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83A3" w14:textId="7FBE2628" w:rsidR="00D1062E" w:rsidRDefault="008E5F52" w:rsidP="00BF2D66">
      <w:pPr>
        <w:pStyle w:val="TxBrp1"/>
        <w:spacing w:line="276" w:lineRule="auto"/>
        <w:ind w:hanging="34"/>
        <w:rPr>
          <w:rFonts w:asciiTheme="minorHAnsi" w:hAnsiTheme="minorHAnsi" w:cstheme="minorHAnsi"/>
          <w:b/>
          <w:bCs/>
          <w:sz w:val="22"/>
          <w:szCs w:val="22"/>
          <w:u w:val="single"/>
          <w:lang w:val="fr-FR"/>
        </w:rPr>
      </w:pPr>
      <w:r w:rsidRPr="00BF2D66">
        <w:rPr>
          <w:rFonts w:asciiTheme="minorHAnsi" w:hAnsiTheme="minorHAnsi" w:cstheme="minorHAnsi"/>
          <w:sz w:val="22"/>
          <w:szCs w:val="22"/>
          <w:lang w:val="fr-FR"/>
        </w:rPr>
        <w:tab/>
      </w:r>
    </w:p>
    <w:p w14:paraId="04466D42" w14:textId="77777777" w:rsidR="00483A39" w:rsidRPr="00BF2D66" w:rsidRDefault="00483A39" w:rsidP="00BF2D66">
      <w:pPr>
        <w:pStyle w:val="TxBrp1"/>
        <w:spacing w:line="276" w:lineRule="auto"/>
        <w:ind w:hanging="34"/>
        <w:rPr>
          <w:rFonts w:asciiTheme="minorHAnsi" w:hAnsiTheme="minorHAnsi" w:cstheme="minorHAnsi"/>
          <w:sz w:val="22"/>
          <w:szCs w:val="22"/>
          <w:lang w:val="fr-FR"/>
        </w:rPr>
      </w:pPr>
    </w:p>
    <w:p w14:paraId="43FB83A4" w14:textId="5D486A95" w:rsidR="008F0120" w:rsidRDefault="003A49DF" w:rsidP="00BF2D66">
      <w:pPr>
        <w:pStyle w:val="Kop1"/>
        <w:spacing w:before="0" w:after="0" w:line="276" w:lineRule="auto"/>
        <w:jc w:val="center"/>
        <w:rPr>
          <w:rFonts w:asciiTheme="minorHAnsi" w:hAnsiTheme="minorHAnsi" w:cstheme="minorHAnsi"/>
          <w:b w:val="0"/>
          <w:bCs/>
          <w:kern w:val="0"/>
          <w:sz w:val="22"/>
          <w:szCs w:val="22"/>
          <w:u w:val="single"/>
          <w:lang w:val="fr-FR"/>
        </w:rPr>
      </w:pPr>
      <w:r w:rsidRPr="003A49DF">
        <w:rPr>
          <w:rFonts w:asciiTheme="minorHAnsi" w:hAnsiTheme="minorHAnsi" w:cstheme="minorHAnsi"/>
          <w:b w:val="0"/>
          <w:bCs/>
          <w:kern w:val="0"/>
          <w:sz w:val="22"/>
          <w:szCs w:val="22"/>
          <w:u w:val="single"/>
          <w:lang w:val="fr-FR"/>
        </w:rPr>
        <w:t>Dalle de moquette microtuft tissée à plat en polyamide 6</w:t>
      </w:r>
    </w:p>
    <w:p w14:paraId="38D03DD8" w14:textId="77777777" w:rsidR="00A11374" w:rsidRPr="00A11374" w:rsidRDefault="00A11374" w:rsidP="00A11374">
      <w:pPr>
        <w:rPr>
          <w:lang w:val="fr-FR" w:eastAsia="en-US" w:bidi="ar-SA"/>
        </w:rPr>
      </w:pPr>
    </w:p>
    <w:p w14:paraId="43FB83A5" w14:textId="77777777" w:rsidR="00D1062E" w:rsidRPr="00BF2D66" w:rsidRDefault="00D1062E" w:rsidP="00BF2D66">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BF2D66">
      <w:pPr>
        <w:spacing w:line="276" w:lineRule="auto"/>
        <w:rPr>
          <w:rFonts w:asciiTheme="minorHAnsi" w:hAnsiTheme="minorHAnsi" w:cstheme="minorHAnsi"/>
          <w:sz w:val="22"/>
          <w:szCs w:val="22"/>
          <w:u w:val="single"/>
          <w:lang w:val="fr-FR"/>
        </w:rPr>
      </w:pPr>
    </w:p>
    <w:p w14:paraId="09DED665" w14:textId="2317C24C" w:rsid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Dalle de moquette </w:t>
      </w:r>
      <w:r w:rsidR="003A49DF">
        <w:rPr>
          <w:rFonts w:asciiTheme="minorHAnsi" w:hAnsiTheme="minorHAnsi" w:cstheme="minorHAnsi"/>
          <w:sz w:val="22"/>
          <w:szCs w:val="22"/>
          <w:lang w:val="fr-FR"/>
        </w:rPr>
        <w:t>microtuft tissé</w:t>
      </w:r>
      <w:r w:rsidR="002B6A9B">
        <w:rPr>
          <w:rFonts w:asciiTheme="minorHAnsi" w:hAnsiTheme="minorHAnsi" w:cstheme="minorHAnsi"/>
          <w:sz w:val="22"/>
          <w:szCs w:val="22"/>
          <w:lang w:val="fr-FR"/>
        </w:rPr>
        <w:t>e</w:t>
      </w:r>
      <w:r w:rsidR="003A49DF">
        <w:rPr>
          <w:rFonts w:asciiTheme="minorHAnsi" w:hAnsiTheme="minorHAnsi" w:cstheme="minorHAnsi"/>
          <w:sz w:val="22"/>
          <w:szCs w:val="22"/>
          <w:lang w:val="fr-FR"/>
        </w:rPr>
        <w:t xml:space="preserve"> à plat </w:t>
      </w:r>
      <w:r w:rsidRPr="003F09FB">
        <w:rPr>
          <w:rFonts w:asciiTheme="minorHAnsi" w:hAnsiTheme="minorHAnsi" w:cstheme="minorHAnsi"/>
          <w:sz w:val="22"/>
          <w:szCs w:val="22"/>
          <w:lang w:val="fr-FR"/>
        </w:rPr>
        <w:t xml:space="preserve">au format 50 x 50 cm avec une structure </w:t>
      </w:r>
      <w:r w:rsidR="003A49DF">
        <w:rPr>
          <w:rFonts w:asciiTheme="minorHAnsi" w:hAnsiTheme="minorHAnsi" w:cstheme="minorHAnsi"/>
          <w:sz w:val="22"/>
          <w:szCs w:val="22"/>
          <w:lang w:val="fr-FR"/>
        </w:rPr>
        <w:t>bouclé</w:t>
      </w:r>
      <w:r w:rsidR="00892AB7">
        <w:rPr>
          <w:rFonts w:asciiTheme="minorHAnsi" w:hAnsiTheme="minorHAnsi" w:cstheme="minorHAnsi"/>
          <w:sz w:val="22"/>
          <w:szCs w:val="22"/>
          <w:lang w:val="fr-FR"/>
        </w:rPr>
        <w:t>e</w:t>
      </w:r>
      <w:r w:rsidR="003A49DF">
        <w:rPr>
          <w:rFonts w:asciiTheme="minorHAnsi" w:hAnsiTheme="minorHAnsi" w:cstheme="minorHAnsi"/>
          <w:sz w:val="22"/>
          <w:szCs w:val="22"/>
          <w:lang w:val="fr-FR"/>
        </w:rPr>
        <w:t xml:space="preserve"> </w:t>
      </w:r>
      <w:r w:rsidRPr="003F09FB">
        <w:rPr>
          <w:rFonts w:asciiTheme="minorHAnsi" w:hAnsiTheme="minorHAnsi" w:cstheme="minorHAnsi"/>
          <w:sz w:val="22"/>
          <w:szCs w:val="22"/>
          <w:lang w:val="fr-FR"/>
        </w:rPr>
        <w:t xml:space="preserve">fine.  Le matériau des poils est composé à 100% </w:t>
      </w:r>
      <w:r w:rsidR="003A49DF">
        <w:rPr>
          <w:rFonts w:asciiTheme="minorHAnsi" w:hAnsiTheme="minorHAnsi" w:cstheme="minorHAnsi"/>
          <w:sz w:val="22"/>
          <w:szCs w:val="22"/>
          <w:lang w:val="fr-FR"/>
        </w:rPr>
        <w:t>polyamide 6</w:t>
      </w:r>
      <w:r w:rsidRPr="003F09FB">
        <w:rPr>
          <w:rFonts w:asciiTheme="minorHAnsi" w:hAnsiTheme="minorHAnsi" w:cstheme="minorHAnsi"/>
          <w:sz w:val="22"/>
          <w:szCs w:val="22"/>
          <w:lang w:val="fr-FR"/>
        </w:rPr>
        <w:t xml:space="preserve"> e</w:t>
      </w:r>
      <w:r>
        <w:rPr>
          <w:rFonts w:asciiTheme="minorHAnsi" w:hAnsiTheme="minorHAnsi" w:cstheme="minorHAnsi"/>
          <w:sz w:val="22"/>
          <w:szCs w:val="22"/>
          <w:lang w:val="fr-FR"/>
        </w:rPr>
        <w:t>t teinté</w:t>
      </w:r>
      <w:r w:rsidRPr="003F09FB">
        <w:rPr>
          <w:rFonts w:asciiTheme="minorHAnsi" w:hAnsiTheme="minorHAnsi" w:cstheme="minorHAnsi"/>
          <w:sz w:val="22"/>
          <w:szCs w:val="22"/>
          <w:lang w:val="fr-FR"/>
        </w:rPr>
        <w:t xml:space="preserve"> dans la masse.  La dalle de moquette répond à la classe de charge 33 pour les applications de projets lourds.</w:t>
      </w:r>
    </w:p>
    <w:p w14:paraId="5EBF4C45" w14:textId="77777777" w:rsidR="00892AB7" w:rsidRDefault="00892AB7" w:rsidP="003F09FB">
      <w:pPr>
        <w:pStyle w:val="TxBrp4"/>
        <w:spacing w:line="276" w:lineRule="auto"/>
        <w:jc w:val="both"/>
        <w:rPr>
          <w:rFonts w:asciiTheme="minorHAnsi" w:hAnsiTheme="minorHAnsi" w:cstheme="minorHAnsi"/>
          <w:sz w:val="22"/>
          <w:szCs w:val="22"/>
          <w:lang w:val="fr-FR"/>
        </w:rPr>
      </w:pPr>
    </w:p>
    <w:p w14:paraId="04975F68" w14:textId="1D748820" w:rsidR="003F09FB" w:rsidRPr="003F09FB" w:rsidRDefault="00892AB7" w:rsidP="003F09FB">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L’installation de la dalle se fait </w:t>
      </w:r>
      <w:r w:rsidR="00F52218">
        <w:rPr>
          <w:rFonts w:asciiTheme="minorHAnsi" w:hAnsiTheme="minorHAnsi" w:cstheme="minorHAnsi"/>
          <w:sz w:val="22"/>
          <w:szCs w:val="22"/>
          <w:lang w:val="fr-FR"/>
        </w:rPr>
        <w:t xml:space="preserve">de préférence en damier.  </w:t>
      </w:r>
      <w:r w:rsidR="003F09FB" w:rsidRPr="003F09FB">
        <w:rPr>
          <w:rFonts w:asciiTheme="minorHAnsi" w:hAnsiTheme="minorHAnsi" w:cstheme="minorHAnsi"/>
          <w:sz w:val="22"/>
          <w:szCs w:val="22"/>
          <w:lang w:val="fr-FR"/>
        </w:rPr>
        <w:t xml:space="preserve">Le poids des poils est de </w:t>
      </w:r>
      <w:r w:rsidR="003A49DF">
        <w:rPr>
          <w:rFonts w:asciiTheme="minorHAnsi" w:hAnsiTheme="minorHAnsi" w:cstheme="minorHAnsi"/>
          <w:sz w:val="22"/>
          <w:szCs w:val="22"/>
          <w:lang w:val="fr-FR"/>
        </w:rPr>
        <w:t>350</w:t>
      </w:r>
      <w:r w:rsidR="003F09FB" w:rsidRPr="003F09FB">
        <w:rPr>
          <w:rFonts w:asciiTheme="minorHAnsi" w:hAnsiTheme="minorHAnsi" w:cstheme="minorHAnsi"/>
          <w:sz w:val="22"/>
          <w:szCs w:val="22"/>
          <w:lang w:val="fr-FR"/>
        </w:rPr>
        <w:t xml:space="preserve"> gr/m² et le poids total est de 3</w:t>
      </w:r>
      <w:r w:rsidR="003A49DF">
        <w:rPr>
          <w:rFonts w:asciiTheme="minorHAnsi" w:hAnsiTheme="minorHAnsi" w:cstheme="minorHAnsi"/>
          <w:sz w:val="22"/>
          <w:szCs w:val="22"/>
          <w:lang w:val="fr-FR"/>
        </w:rPr>
        <w:t>765</w:t>
      </w:r>
      <w:r w:rsidR="003F09FB" w:rsidRPr="003F09FB">
        <w:rPr>
          <w:rFonts w:asciiTheme="minorHAnsi" w:hAnsiTheme="minorHAnsi" w:cstheme="minorHAnsi"/>
          <w:sz w:val="22"/>
          <w:szCs w:val="22"/>
          <w:lang w:val="fr-FR"/>
        </w:rPr>
        <w:t xml:space="preserve"> gr/m².  </w:t>
      </w:r>
    </w:p>
    <w:p w14:paraId="3E33DCF7"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66B0D4CF" w14:textId="2E14F51D"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La dalle de moquette a une classe de feu </w:t>
      </w:r>
      <w:r w:rsidR="00F52218">
        <w:rPr>
          <w:rFonts w:asciiTheme="minorHAnsi" w:hAnsiTheme="minorHAnsi" w:cstheme="minorHAnsi"/>
          <w:sz w:val="22"/>
          <w:szCs w:val="22"/>
          <w:lang w:val="fr-FR"/>
        </w:rPr>
        <w:t>B</w:t>
      </w:r>
      <w:r w:rsidRPr="003F09FB">
        <w:rPr>
          <w:rFonts w:asciiTheme="minorHAnsi" w:hAnsiTheme="minorHAnsi" w:cstheme="minorHAnsi"/>
          <w:sz w:val="22"/>
          <w:szCs w:val="22"/>
          <w:lang w:val="fr-FR"/>
        </w:rPr>
        <w:t xml:space="preserve">fl-S1. La valeur d'absorption acoustique est de 0,15 aw, et la réduction du bruit d'impact est de </w:t>
      </w:r>
      <w:r w:rsidR="003A49DF">
        <w:rPr>
          <w:rFonts w:asciiTheme="minorHAnsi" w:hAnsiTheme="minorHAnsi" w:cstheme="minorHAnsi"/>
          <w:sz w:val="22"/>
          <w:szCs w:val="22"/>
          <w:lang w:val="fr-FR"/>
        </w:rPr>
        <w:t>17</w:t>
      </w:r>
      <w:r w:rsidRPr="003F09FB">
        <w:rPr>
          <w:rFonts w:asciiTheme="minorHAnsi" w:hAnsiTheme="minorHAnsi" w:cstheme="minorHAnsi"/>
          <w:sz w:val="22"/>
          <w:szCs w:val="22"/>
          <w:lang w:val="fr-FR"/>
        </w:rPr>
        <w:t xml:space="preserve">dB.  </w:t>
      </w:r>
    </w:p>
    <w:p w14:paraId="28E0E450"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56A3A61B"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support Probac de la dalle de moquette est composé de charges minérales recyclées, d'une quantité limitée de bitume modifié et d'un non-tissé en polyester.  Le support contient au moins 76 % de matières premières recyclées.  </w:t>
      </w:r>
    </w:p>
    <w:p w14:paraId="5F2839DD"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2540CE3F" w14:textId="4F3EEBB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poids total de la dalle de moquette est composé de </w:t>
      </w:r>
      <w:r w:rsidR="003A49DF">
        <w:rPr>
          <w:rFonts w:asciiTheme="minorHAnsi" w:hAnsiTheme="minorHAnsi" w:cstheme="minorHAnsi"/>
          <w:sz w:val="22"/>
          <w:szCs w:val="22"/>
          <w:lang w:val="fr-FR"/>
        </w:rPr>
        <w:t>65</w:t>
      </w:r>
      <w:r w:rsidRPr="003F09FB">
        <w:rPr>
          <w:rFonts w:asciiTheme="minorHAnsi" w:hAnsiTheme="minorHAnsi" w:cstheme="minorHAnsi"/>
          <w:sz w:val="22"/>
          <w:szCs w:val="22"/>
          <w:lang w:val="fr-FR"/>
        </w:rPr>
        <w:t xml:space="preserve"> % de matières premières recyclées.</w:t>
      </w:r>
    </w:p>
    <w:p w14:paraId="4234FD23"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05DFEEAD" w14:textId="65075A2E" w:rsid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Il existe un choix</w:t>
      </w:r>
      <w:r w:rsidR="00373E74">
        <w:rPr>
          <w:rFonts w:asciiTheme="minorHAnsi" w:hAnsiTheme="minorHAnsi" w:cstheme="minorHAnsi"/>
          <w:sz w:val="22"/>
          <w:szCs w:val="22"/>
          <w:lang w:val="fr-FR"/>
        </w:rPr>
        <w:t xml:space="preserve"> </w:t>
      </w:r>
      <w:r w:rsidRPr="003F09FB">
        <w:rPr>
          <w:rFonts w:asciiTheme="minorHAnsi" w:hAnsiTheme="minorHAnsi" w:cstheme="minorHAnsi"/>
          <w:sz w:val="22"/>
          <w:szCs w:val="22"/>
          <w:lang w:val="fr-FR"/>
        </w:rPr>
        <w:t>de 18 couleurs semi-solides.</w:t>
      </w:r>
    </w:p>
    <w:p w14:paraId="4490B1CF"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488E1FB0" w14:textId="77777777" w:rsidR="00D873FE" w:rsidRPr="00E23C4E" w:rsidRDefault="00D873FE" w:rsidP="00D873FE">
      <w:pPr>
        <w:pStyle w:val="Default"/>
        <w:spacing w:line="276" w:lineRule="auto"/>
        <w:jc w:val="both"/>
        <w:rPr>
          <w:sz w:val="22"/>
          <w:szCs w:val="22"/>
          <w:lang w:val="fr-FR"/>
        </w:rPr>
      </w:pPr>
      <w:r w:rsidRPr="00191515">
        <w:rPr>
          <w:sz w:val="22"/>
          <w:szCs w:val="22"/>
          <w:lang w:val="fr-FR"/>
        </w:rPr>
        <w:t>Les chutes résultant de l'installation des dalles de moquette peuvent être reprises dans le cadre du programme de recyclage Back to the Floor, en concertation avec le fabricant.</w:t>
      </w:r>
    </w:p>
    <w:p w14:paraId="0F627ECE" w14:textId="77777777" w:rsidR="00D873FE" w:rsidRPr="00E23C4E" w:rsidRDefault="00D873FE" w:rsidP="00D873FE">
      <w:pPr>
        <w:pStyle w:val="Default"/>
        <w:spacing w:line="276" w:lineRule="auto"/>
        <w:jc w:val="both"/>
        <w:rPr>
          <w:sz w:val="22"/>
          <w:szCs w:val="22"/>
          <w:lang w:val="fr-FR"/>
        </w:rPr>
      </w:pPr>
    </w:p>
    <w:p w14:paraId="50A74C79" w14:textId="77777777" w:rsidR="00D873FE" w:rsidRPr="0054352F" w:rsidRDefault="00D873FE" w:rsidP="00D873FE">
      <w:pPr>
        <w:pStyle w:val="Default"/>
        <w:spacing w:line="276" w:lineRule="auto"/>
        <w:jc w:val="both"/>
        <w:rPr>
          <w:sz w:val="22"/>
          <w:szCs w:val="22"/>
          <w:lang w:val="fr-BE"/>
        </w:rPr>
      </w:pPr>
      <w:r w:rsidRPr="0054352F">
        <w:rPr>
          <w:sz w:val="22"/>
          <w:szCs w:val="22"/>
          <w:lang w:val="fr-BE"/>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3D2D9B2B" w14:textId="77777777" w:rsidR="00D873FE" w:rsidRPr="0054352F" w:rsidRDefault="00D873FE" w:rsidP="00D873FE">
      <w:pPr>
        <w:pStyle w:val="Default"/>
        <w:spacing w:line="276" w:lineRule="auto"/>
        <w:jc w:val="both"/>
        <w:rPr>
          <w:sz w:val="22"/>
          <w:szCs w:val="22"/>
          <w:lang w:val="fr-BE"/>
        </w:rPr>
      </w:pPr>
    </w:p>
    <w:p w14:paraId="19A698F7" w14:textId="77777777" w:rsidR="00D873FE" w:rsidRPr="0054352F" w:rsidRDefault="00D873FE" w:rsidP="00D873FE">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2746F521" w14:textId="77777777" w:rsidR="00D873FE" w:rsidRPr="0054352F" w:rsidRDefault="00D873FE" w:rsidP="00D873FE">
      <w:pPr>
        <w:pStyle w:val="Default"/>
        <w:spacing w:line="276" w:lineRule="auto"/>
        <w:jc w:val="both"/>
        <w:rPr>
          <w:sz w:val="22"/>
          <w:szCs w:val="22"/>
          <w:lang w:val="fr-BE"/>
        </w:rPr>
      </w:pPr>
    </w:p>
    <w:p w14:paraId="6836ABB5" w14:textId="77777777" w:rsidR="00D873FE" w:rsidRPr="0054352F" w:rsidRDefault="00D873FE" w:rsidP="00D873FE">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75CCFA12" w14:textId="77777777" w:rsidR="00C048BA" w:rsidRDefault="00C048BA" w:rsidP="00BF2D66">
      <w:pPr>
        <w:pStyle w:val="TxBrp4"/>
        <w:spacing w:line="276" w:lineRule="auto"/>
        <w:rPr>
          <w:rFonts w:asciiTheme="minorHAnsi" w:hAnsiTheme="minorHAnsi" w:cstheme="minorHAnsi"/>
          <w:sz w:val="22"/>
          <w:szCs w:val="22"/>
          <w:u w:val="single"/>
          <w:lang w:val="fr-FR"/>
        </w:rPr>
      </w:pPr>
    </w:p>
    <w:p w14:paraId="43FB83B2" w14:textId="288E4A81" w:rsidR="00D1062E" w:rsidRDefault="00D1062E"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5EE7A9F7" w14:textId="77777777" w:rsidR="00EB0C5E" w:rsidRPr="00BF2D66" w:rsidRDefault="00EB0C5E" w:rsidP="00BF2D66">
      <w:pPr>
        <w:pStyle w:val="TxBrp4"/>
        <w:spacing w:line="276" w:lineRule="auto"/>
        <w:rPr>
          <w:rFonts w:asciiTheme="minorHAnsi" w:hAnsiTheme="minorHAnsi" w:cstheme="minorHAnsi"/>
          <w:sz w:val="22"/>
          <w:szCs w:val="22"/>
          <w:u w:val="single"/>
          <w:lang w:val="fr-FR"/>
        </w:rPr>
      </w:pPr>
    </w:p>
    <w:p w14:paraId="43FB83B3"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47A0AE95" w:rsidR="001D57B1" w:rsidRPr="00BF2D66" w:rsidRDefault="008E5F5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Dalle de tapis </w:t>
            </w:r>
            <w:r w:rsidR="003A49DF">
              <w:rPr>
                <w:rFonts w:asciiTheme="minorHAnsi" w:hAnsiTheme="minorHAnsi" w:cstheme="minorHAnsi"/>
                <w:color w:val="000000"/>
                <w:sz w:val="22"/>
                <w:szCs w:val="22"/>
                <w:lang w:val="fr-FR"/>
              </w:rPr>
              <w:t>microtuft</w:t>
            </w:r>
          </w:p>
        </w:tc>
      </w:tr>
      <w:tr w:rsidR="001D57B1" w:rsidRPr="00BF2D66" w14:paraId="43FB83BB" w14:textId="77777777" w:rsidTr="0021535B">
        <w:trPr>
          <w:trHeight w:val="283"/>
        </w:trPr>
        <w:tc>
          <w:tcPr>
            <w:tcW w:w="3085" w:type="dxa"/>
          </w:tcPr>
          <w:p w14:paraId="43FB83B8"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21535B">
        <w:trPr>
          <w:trHeight w:val="283"/>
        </w:trPr>
        <w:tc>
          <w:tcPr>
            <w:tcW w:w="3085" w:type="dxa"/>
          </w:tcPr>
          <w:p w14:paraId="43FB83BC"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1333B80B"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5</w:t>
            </w:r>
            <w:r w:rsidR="003A49DF">
              <w:rPr>
                <w:rFonts w:asciiTheme="minorHAnsi" w:hAnsiTheme="minorHAnsi" w:cstheme="minorHAnsi"/>
                <w:color w:val="000000"/>
                <w:sz w:val="22"/>
                <w:szCs w:val="22"/>
                <w:lang w:val="fr-FR"/>
              </w:rPr>
              <w:t>.1</w:t>
            </w:r>
            <w:r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6654BA70"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500" w:type="dxa"/>
          </w:tcPr>
          <w:p w14:paraId="43FB83C2" w14:textId="44C5E04B" w:rsidR="001D57B1" w:rsidRPr="00BF2D66" w:rsidRDefault="003A49DF"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1</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21535B">
        <w:trPr>
          <w:trHeight w:val="283"/>
        </w:trPr>
        <w:tc>
          <w:tcPr>
            <w:tcW w:w="3085" w:type="dxa"/>
          </w:tcPr>
          <w:p w14:paraId="43FB83C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60725A7E" w:rsidR="001D57B1" w:rsidRPr="00BF2D66" w:rsidRDefault="003F09FB"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18</w:t>
            </w:r>
            <w:r w:rsidR="00AB6AD2" w:rsidRPr="00BF2D66">
              <w:rPr>
                <w:rFonts w:asciiTheme="minorHAnsi" w:hAnsiTheme="minorHAnsi" w:cstheme="minorHAnsi"/>
                <w:sz w:val="22"/>
                <w:szCs w:val="22"/>
                <w:lang w:val="fr-FR"/>
              </w:rPr>
              <w:t xml:space="preserve"> coloris </w:t>
            </w:r>
            <w:r w:rsidR="00BF2D66">
              <w:rPr>
                <w:rFonts w:asciiTheme="minorHAnsi" w:hAnsiTheme="minorHAnsi" w:cstheme="minorHAnsi"/>
                <w:sz w:val="22"/>
                <w:szCs w:val="22"/>
                <w:lang w:val="fr-FR"/>
              </w:rPr>
              <w:t>(</w:t>
            </w:r>
            <w:r>
              <w:rPr>
                <w:rFonts w:asciiTheme="minorHAnsi" w:hAnsiTheme="minorHAnsi" w:cstheme="minorHAnsi"/>
                <w:sz w:val="22"/>
                <w:szCs w:val="22"/>
                <w:lang w:val="fr-FR"/>
              </w:rPr>
              <w:t xml:space="preserve">20 pcs - </w:t>
            </w:r>
            <w:r w:rsidR="00AB6AD2" w:rsidRPr="00BF2D66">
              <w:rPr>
                <w:rFonts w:asciiTheme="minorHAnsi" w:hAnsiTheme="minorHAnsi" w:cstheme="minorHAnsi"/>
                <w:sz w:val="22"/>
                <w:szCs w:val="22"/>
                <w:lang w:val="fr-FR"/>
              </w:rPr>
              <w:t>5</w:t>
            </w:r>
            <w:r w:rsidR="00BF2D66">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21535B">
        <w:trPr>
          <w:trHeight w:val="283"/>
        </w:trPr>
        <w:tc>
          <w:tcPr>
            <w:tcW w:w="3085" w:type="dxa"/>
          </w:tcPr>
          <w:p w14:paraId="43FB83C8" w14:textId="32CC1F70" w:rsidR="001D57B1" w:rsidRPr="00BF2D66" w:rsidRDefault="000A59D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0D208FB3"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 xml:space="preserve">EN </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1D57B1" w:rsidRPr="00BF2D66" w14:paraId="43FB83CF" w14:textId="77777777" w:rsidTr="0021535B">
        <w:trPr>
          <w:trHeight w:val="283"/>
        </w:trPr>
        <w:tc>
          <w:tcPr>
            <w:tcW w:w="3085" w:type="dxa"/>
          </w:tcPr>
          <w:p w14:paraId="43FB83C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2A5D1ADE"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polyamide 6</w:t>
            </w:r>
          </w:p>
        </w:tc>
      </w:tr>
      <w:tr w:rsidR="001D57B1" w:rsidRPr="00BF2D66" w14:paraId="43FB83D3" w14:textId="77777777" w:rsidTr="0021535B">
        <w:trPr>
          <w:trHeight w:val="283"/>
        </w:trPr>
        <w:tc>
          <w:tcPr>
            <w:tcW w:w="3085" w:type="dxa"/>
          </w:tcPr>
          <w:p w14:paraId="43FB83D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71421E53"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3F09FB">
              <w:rPr>
                <w:rFonts w:asciiTheme="minorHAnsi" w:hAnsiTheme="minorHAnsi" w:cstheme="minorHAnsi"/>
                <w:color w:val="000000"/>
                <w:sz w:val="22"/>
                <w:szCs w:val="22"/>
                <w:lang w:val="fr-FR"/>
              </w:rPr>
              <w:t>teinté dans la masse)</w:t>
            </w:r>
          </w:p>
        </w:tc>
      </w:tr>
      <w:tr w:rsidR="001D57B1" w:rsidRPr="00BF2D66" w14:paraId="43FB83D7" w14:textId="77777777" w:rsidTr="0021535B">
        <w:trPr>
          <w:trHeight w:val="283"/>
        </w:trPr>
        <w:tc>
          <w:tcPr>
            <w:tcW w:w="3085" w:type="dxa"/>
          </w:tcPr>
          <w:p w14:paraId="43FB83D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512BDEFA" w:rsidR="001D57B1" w:rsidRPr="00BF2D66" w:rsidRDefault="003A49D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126.080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10A2417F" w:rsidR="001D57B1" w:rsidRPr="00BF2D66" w:rsidRDefault="003A49D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35</w:t>
            </w:r>
            <w:r w:rsidR="003F09FB">
              <w:rPr>
                <w:rFonts w:asciiTheme="minorHAnsi" w:hAnsiTheme="minorHAnsi" w:cstheme="minorHAnsi"/>
                <w:color w:val="000000"/>
                <w:sz w:val="22"/>
                <w:szCs w:val="22"/>
                <w:lang w:val="fr-FR"/>
              </w:rPr>
              <w:t>0</w:t>
            </w:r>
            <w:r w:rsidR="001D57B1"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6ED1348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3</w:t>
            </w:r>
            <w:r>
              <w:rPr>
                <w:rFonts w:asciiTheme="minorHAnsi" w:hAnsiTheme="minorHAnsi" w:cstheme="minorHAnsi"/>
                <w:color w:val="000000"/>
                <w:sz w:val="22"/>
                <w:szCs w:val="22"/>
                <w:lang w:val="fr-FR"/>
              </w:rPr>
              <w:t>.</w:t>
            </w:r>
            <w:r w:rsidR="003A49DF">
              <w:rPr>
                <w:rFonts w:asciiTheme="minorHAnsi" w:hAnsiTheme="minorHAnsi" w:cstheme="minorHAnsi"/>
                <w:color w:val="000000"/>
                <w:sz w:val="22"/>
                <w:szCs w:val="22"/>
                <w:lang w:val="fr-FR"/>
              </w:rPr>
              <w:t>765</w:t>
            </w:r>
            <w:r w:rsidRPr="00BF2D66">
              <w:rPr>
                <w:rFonts w:asciiTheme="minorHAnsi" w:hAnsiTheme="minorHAnsi" w:cstheme="minorHAnsi"/>
                <w:color w:val="000000"/>
                <w:sz w:val="22"/>
                <w:szCs w:val="22"/>
                <w:lang w:val="fr-FR"/>
              </w:rPr>
              <w:t xml:space="preserve"> g</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m</w:t>
            </w:r>
            <w:r>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7C07DBC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542620" w:rsidRPr="00BF2D66" w14:paraId="43FB83E7" w14:textId="77777777" w:rsidTr="0021535B">
        <w:trPr>
          <w:trHeight w:val="283"/>
        </w:trPr>
        <w:tc>
          <w:tcPr>
            <w:tcW w:w="3085" w:type="dxa"/>
          </w:tcPr>
          <w:p w14:paraId="43FB83E4" w14:textId="1448D6D9"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BF2D66" w:rsidRDefault="004E5EAF"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59C695EB" w:rsidR="004E5EAF" w:rsidRDefault="00D93554"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p>
        </w:tc>
      </w:tr>
      <w:tr w:rsidR="00542620" w:rsidRPr="00BF2D66" w14:paraId="43FB83EB" w14:textId="77777777" w:rsidTr="0021535B">
        <w:trPr>
          <w:trHeight w:val="283"/>
        </w:trPr>
        <w:tc>
          <w:tcPr>
            <w:tcW w:w="3085" w:type="dxa"/>
          </w:tcPr>
          <w:p w14:paraId="43FB83E8" w14:textId="6142D1F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446" w:type="dxa"/>
          </w:tcPr>
          <w:p w14:paraId="43FB83E9" w14:textId="704775BC"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A" w14:textId="1D9AACD7"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xml:space="preserve">≥ </w:t>
            </w:r>
            <w:r w:rsidR="003A49DF">
              <w:rPr>
                <w:rFonts w:asciiTheme="minorHAnsi" w:hAnsiTheme="minorHAnsi" w:cstheme="minorHAnsi"/>
                <w:sz w:val="22"/>
                <w:szCs w:val="22"/>
                <w:lang w:val="fr-FR"/>
              </w:rPr>
              <w:t>6</w:t>
            </w:r>
          </w:p>
        </w:tc>
      </w:tr>
      <w:tr w:rsidR="00542620" w:rsidRPr="00BF2D66" w14:paraId="43FB83EF" w14:textId="77777777" w:rsidTr="0021535B">
        <w:trPr>
          <w:trHeight w:val="283"/>
        </w:trPr>
        <w:tc>
          <w:tcPr>
            <w:tcW w:w="3085" w:type="dxa"/>
          </w:tcPr>
          <w:p w14:paraId="43FB83EC" w14:textId="0A076A5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542620" w:rsidRPr="00BF2D66" w14:paraId="43FB83F3" w14:textId="77777777" w:rsidTr="0021535B">
        <w:trPr>
          <w:trHeight w:val="283"/>
        </w:trPr>
        <w:tc>
          <w:tcPr>
            <w:tcW w:w="3085" w:type="dxa"/>
          </w:tcPr>
          <w:p w14:paraId="43FB83F0" w14:textId="2D58D9D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524ABE8F"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ΔLw</w:t>
            </w:r>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003A49DF">
              <w:rPr>
                <w:rFonts w:asciiTheme="minorHAnsi" w:hAnsiTheme="minorHAnsi" w:cstheme="minorHAnsi"/>
                <w:color w:val="000000"/>
                <w:sz w:val="22"/>
                <w:szCs w:val="22"/>
                <w:lang w:val="fr-FR"/>
              </w:rPr>
              <w:t>17</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dB</w:t>
            </w:r>
          </w:p>
        </w:tc>
      </w:tr>
      <w:tr w:rsidR="00542620" w:rsidRPr="00BF2D66" w14:paraId="43FB83F7" w14:textId="77777777" w:rsidTr="0021535B">
        <w:trPr>
          <w:trHeight w:val="283"/>
        </w:trPr>
        <w:tc>
          <w:tcPr>
            <w:tcW w:w="3085" w:type="dxa"/>
          </w:tcPr>
          <w:p w14:paraId="43FB83F4" w14:textId="7313D4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51597D6E"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Pr>
                <w:rFonts w:asciiTheme="minorHAnsi" w:hAnsiTheme="minorHAnsi" w:cstheme="minorHAnsi"/>
                <w:sz w:val="22"/>
                <w:szCs w:val="22"/>
                <w:lang w:val="fr-FR"/>
              </w:rPr>
              <w:t xml:space="preserve"> ISO 354</w:t>
            </w:r>
          </w:p>
        </w:tc>
        <w:tc>
          <w:tcPr>
            <w:tcW w:w="5500" w:type="dxa"/>
          </w:tcPr>
          <w:p w14:paraId="43FB83F6" w14:textId="4D3410B5" w:rsidR="00542620" w:rsidRPr="00373E74"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373E74">
              <w:rPr>
                <w:sz w:val="22"/>
                <w:szCs w:val="22"/>
              </w:rPr>
              <w:t>αw</w:t>
            </w:r>
            <w:r w:rsidRPr="00373E74">
              <w:rPr>
                <w:rFonts w:ascii="Calibri" w:hAnsi="Calibri" w:cs="Arial"/>
                <w:sz w:val="22"/>
                <w:szCs w:val="22"/>
                <w:lang w:val="nl-BE"/>
              </w:rPr>
              <w:t xml:space="preserve"> = 0,15</w:t>
            </w:r>
            <w:r w:rsidR="00A35347" w:rsidRPr="00373E74">
              <w:rPr>
                <w:rFonts w:ascii="Calibri" w:hAnsi="Calibri" w:cs="Arial"/>
                <w:sz w:val="22"/>
                <w:szCs w:val="22"/>
                <w:lang w:val="nl-BE"/>
              </w:rPr>
              <w:t xml:space="preserve"> (H)</w:t>
            </w:r>
          </w:p>
        </w:tc>
      </w:tr>
      <w:tr w:rsidR="00BE304C" w:rsidRPr="006354FA" w14:paraId="1A860086" w14:textId="77777777" w:rsidTr="0021535B">
        <w:trPr>
          <w:trHeight w:val="283"/>
        </w:trPr>
        <w:tc>
          <w:tcPr>
            <w:tcW w:w="3085" w:type="dxa"/>
          </w:tcPr>
          <w:p w14:paraId="77C6EE9A" w14:textId="41419E42" w:rsidR="00BE304C" w:rsidRDefault="003F09FB"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Emission</w:t>
            </w:r>
          </w:p>
        </w:tc>
        <w:tc>
          <w:tcPr>
            <w:tcW w:w="1446" w:type="dxa"/>
          </w:tcPr>
          <w:p w14:paraId="25BC910B" w14:textId="2F6BFC01" w:rsidR="00BE304C" w:rsidRPr="00BF2D66" w:rsidRDefault="00BE304C" w:rsidP="00BF2D66">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7C3B9761" w:rsidR="00BE304C" w:rsidRPr="00373E74" w:rsidRDefault="00373E74" w:rsidP="00BF2D66">
            <w:pPr>
              <w:widowControl/>
              <w:autoSpaceDE/>
              <w:autoSpaceDN/>
              <w:adjustRightInd/>
              <w:spacing w:line="276" w:lineRule="auto"/>
              <w:rPr>
                <w:rFonts w:asciiTheme="minorHAnsi" w:hAnsiTheme="minorHAnsi" w:cstheme="minorHAnsi"/>
                <w:sz w:val="22"/>
                <w:szCs w:val="22"/>
                <w:lang w:val="en-US"/>
              </w:rPr>
            </w:pPr>
            <w:r w:rsidRPr="00373E74">
              <w:rPr>
                <w:rFonts w:asciiTheme="minorHAnsi" w:hAnsiTheme="minorHAnsi" w:cstheme="minorHAnsi"/>
                <w:sz w:val="22"/>
                <w:szCs w:val="22"/>
                <w:lang w:val="en-US"/>
              </w:rPr>
              <w:t>≤ 0.1 mg/m³ - Indoor Air Q</w:t>
            </w:r>
            <w:r>
              <w:rPr>
                <w:rFonts w:asciiTheme="minorHAnsi" w:hAnsiTheme="minorHAnsi" w:cstheme="minorHAnsi"/>
                <w:sz w:val="22"/>
                <w:szCs w:val="22"/>
                <w:lang w:val="en-US"/>
              </w:rPr>
              <w:t>uality Gold</w:t>
            </w:r>
          </w:p>
        </w:tc>
      </w:tr>
      <w:tr w:rsidR="00542620" w:rsidRPr="00BF2D66" w14:paraId="726F7855" w14:textId="77777777" w:rsidTr="0021535B">
        <w:trPr>
          <w:trHeight w:val="283"/>
        </w:trPr>
        <w:tc>
          <w:tcPr>
            <w:tcW w:w="3085" w:type="dxa"/>
          </w:tcPr>
          <w:p w14:paraId="6F30E296" w14:textId="699AB029" w:rsidR="00542620" w:rsidRPr="00BF2D66" w:rsidRDefault="0021535B"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439C9BF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w:t>
            </w:r>
            <w:r w:rsidR="003A49DF" w:rsidRPr="0027663C">
              <w:rPr>
                <w:rFonts w:asciiTheme="minorHAnsi" w:eastAsia="MyriadPro-Regular" w:hAnsiTheme="minorHAnsi" w:cstheme="minorHAnsi"/>
                <w:sz w:val="22"/>
                <w:szCs w:val="22"/>
                <w:lang w:val="fr-FR" w:bidi="ar-SA"/>
              </w:rPr>
              <w:t>l</w:t>
            </w:r>
            <w:r w:rsidR="003A49DF">
              <w:rPr>
                <w:rFonts w:asciiTheme="minorHAnsi" w:eastAsia="MyriadPro-Regular" w:hAnsiTheme="minorHAnsi" w:cstheme="minorHAnsi"/>
                <w:sz w:val="22"/>
                <w:szCs w:val="22"/>
                <w:lang w:val="fr-FR" w:bidi="ar-SA"/>
              </w:rPr>
              <w:t xml:space="preserve">’énergie </w:t>
            </w:r>
            <w:r w:rsidRPr="0027663C">
              <w:rPr>
                <w:rFonts w:asciiTheme="minorHAnsi" w:eastAsia="MyriadPro-Regular" w:hAnsiTheme="minorHAnsi" w:cstheme="minorHAnsi"/>
                <w:sz w:val="22"/>
                <w:szCs w:val="22"/>
                <w:lang w:val="fr-FR" w:bidi="ar-SA"/>
              </w:rPr>
              <w:t>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BF2D66">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25E6B266" w:rsidR="00542620" w:rsidRPr="0027663C"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3A49DF">
              <w:rPr>
                <w:rFonts w:asciiTheme="minorHAnsi" w:eastAsia="MyriadPro-Regular" w:hAnsiTheme="minorHAnsi" w:cstheme="minorHAnsi"/>
                <w:sz w:val="22"/>
                <w:szCs w:val="22"/>
                <w:lang w:val="fr-FR" w:bidi="ar-SA"/>
              </w:rPr>
              <w:t>5</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27E774CE" w:rsidR="00542620" w:rsidRPr="0027663C" w:rsidRDefault="00542620"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6258E1BF" w:rsidR="00542620" w:rsidRPr="002B6A9B" w:rsidRDefault="003C11FF" w:rsidP="00BF2D66">
            <w:pPr>
              <w:pStyle w:val="TxBrp4"/>
              <w:spacing w:line="276" w:lineRule="auto"/>
              <w:rPr>
                <w:rFonts w:asciiTheme="minorHAnsi" w:hAnsiTheme="minorHAnsi" w:cstheme="minorHAnsi"/>
                <w:color w:val="000000"/>
                <w:sz w:val="22"/>
                <w:szCs w:val="22"/>
              </w:rPr>
            </w:pPr>
            <w:r>
              <w:rPr>
                <w:rFonts w:asciiTheme="minorHAnsi" w:hAnsiTheme="minorHAnsi" w:cs="Arial"/>
                <w:sz w:val="22"/>
                <w:szCs w:val="22"/>
              </w:rPr>
              <w:t>T</w:t>
            </w:r>
            <w:r w:rsidR="00B63EE1" w:rsidRPr="002B6A9B">
              <w:rPr>
                <w:rFonts w:asciiTheme="minorHAnsi" w:hAnsiTheme="minorHAnsi" w:cs="Arial"/>
                <w:sz w:val="22"/>
                <w:szCs w:val="22"/>
              </w:rPr>
              <w:t>ourné d’un quart</w:t>
            </w:r>
          </w:p>
        </w:tc>
      </w:tr>
      <w:tr w:rsidR="00CA3748" w:rsidRPr="00BF2D66" w14:paraId="4018AB90" w14:textId="77777777" w:rsidTr="007D1DE1">
        <w:trPr>
          <w:trHeight w:val="283"/>
        </w:trPr>
        <w:tc>
          <w:tcPr>
            <w:tcW w:w="3085" w:type="dxa"/>
          </w:tcPr>
          <w:p w14:paraId="5A39E62E"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446" w:type="dxa"/>
          </w:tcPr>
          <w:p w14:paraId="7A40632D"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5F36FA72" w:rsidR="00CA3748" w:rsidRPr="00BF2D66" w:rsidRDefault="003A111E" w:rsidP="003D39B7">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B</w:t>
            </w:r>
            <w:r w:rsidR="003A49DF">
              <w:rPr>
                <w:rFonts w:asciiTheme="minorHAnsi" w:hAnsiTheme="minorHAnsi" w:cstheme="minorHAnsi"/>
                <w:sz w:val="22"/>
                <w:szCs w:val="22"/>
                <w:lang w:val="fr-FR"/>
              </w:rPr>
              <w:t>fl</w:t>
            </w:r>
            <w:r w:rsidR="00CA3748" w:rsidRPr="00BF2D66">
              <w:rPr>
                <w:rFonts w:asciiTheme="minorHAnsi" w:hAnsiTheme="minorHAnsi" w:cstheme="minorHAnsi"/>
                <w:sz w:val="22"/>
                <w:szCs w:val="22"/>
                <w:lang w:val="fr-FR"/>
              </w:rPr>
              <w:t>-s1</w:t>
            </w:r>
            <w:r w:rsidR="008B2C23">
              <w:rPr>
                <w:rFonts w:asciiTheme="minorHAnsi" w:hAnsiTheme="minorHAnsi" w:cstheme="minorHAnsi"/>
                <w:sz w:val="22"/>
                <w:szCs w:val="22"/>
                <w:lang w:val="fr-FR"/>
              </w:rPr>
              <w:t>, G, NCS</w:t>
            </w:r>
          </w:p>
        </w:tc>
      </w:tr>
      <w:tr w:rsidR="00CA3748" w:rsidRPr="00BF2D66" w14:paraId="2E08C0AA" w14:textId="77777777" w:rsidTr="007D1DE1">
        <w:trPr>
          <w:trHeight w:val="283"/>
        </w:trPr>
        <w:tc>
          <w:tcPr>
            <w:tcW w:w="3085" w:type="dxa"/>
          </w:tcPr>
          <w:p w14:paraId="0D7A7F98"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446" w:type="dxa"/>
          </w:tcPr>
          <w:p w14:paraId="2F7D9A40"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86BFC06"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7D1DE1">
        <w:trPr>
          <w:trHeight w:val="283"/>
        </w:trPr>
        <w:tc>
          <w:tcPr>
            <w:tcW w:w="3085" w:type="dxa"/>
          </w:tcPr>
          <w:p w14:paraId="20D3F6C1" w14:textId="77777777" w:rsidR="00CA3748" w:rsidRPr="00BF2D66" w:rsidRDefault="00CA3748" w:rsidP="003D39B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446" w:type="dxa"/>
          </w:tcPr>
          <w:p w14:paraId="7EAE038B" w14:textId="713C6FF9" w:rsidR="00CA3748" w:rsidRPr="00BF2D66" w:rsidRDefault="003114FF"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500" w:type="dxa"/>
          </w:tcPr>
          <w:p w14:paraId="74CAE13E" w14:textId="2A39A75B" w:rsidR="00CA3748" w:rsidRPr="00BF2D66" w:rsidRDefault="007D1DE1"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7D1DE1">
        <w:trPr>
          <w:trHeight w:val="283"/>
        </w:trPr>
        <w:tc>
          <w:tcPr>
            <w:tcW w:w="3085" w:type="dxa"/>
          </w:tcPr>
          <w:p w14:paraId="4BFD43B6" w14:textId="37F3313F" w:rsidR="00083B61" w:rsidRPr="00BF2D66" w:rsidRDefault="00083B61"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446" w:type="dxa"/>
          </w:tcPr>
          <w:p w14:paraId="4E1B6892" w14:textId="7929ADFA" w:rsidR="00083B61" w:rsidRPr="00BF2D66" w:rsidRDefault="006157BD"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500" w:type="dxa"/>
          </w:tcPr>
          <w:p w14:paraId="0C877F83" w14:textId="32B71635"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w:t>
            </w:r>
            <w:r w:rsidR="003A49DF">
              <w:rPr>
                <w:rFonts w:asciiTheme="minorHAnsi" w:hAnsiTheme="minorHAnsi" w:cstheme="minorHAnsi"/>
                <w:color w:val="000000"/>
                <w:sz w:val="22"/>
                <w:szCs w:val="22"/>
                <w:lang w:val="fr-FR"/>
              </w:rPr>
              <w:t>55</w:t>
            </w:r>
            <w:r>
              <w:rPr>
                <w:rFonts w:asciiTheme="minorHAnsi" w:hAnsiTheme="minorHAnsi" w:cstheme="minorHAnsi"/>
                <w:color w:val="000000"/>
                <w:sz w:val="22"/>
                <w:szCs w:val="22"/>
                <w:lang w:val="fr-FR"/>
              </w:rPr>
              <w:t xml:space="preserve"> W/m-K</w:t>
            </w:r>
          </w:p>
        </w:tc>
      </w:tr>
    </w:tbl>
    <w:p w14:paraId="5FE11D4B" w14:textId="50477B5E" w:rsidR="00CA3748" w:rsidRDefault="00CA3748" w:rsidP="00BF2D66">
      <w:pPr>
        <w:widowControl/>
        <w:autoSpaceDE/>
        <w:autoSpaceDN/>
        <w:adjustRightInd/>
        <w:spacing w:line="276" w:lineRule="auto"/>
        <w:rPr>
          <w:rFonts w:asciiTheme="minorHAnsi" w:hAnsiTheme="minorHAnsi" w:cstheme="minorHAnsi"/>
          <w:sz w:val="22"/>
          <w:szCs w:val="22"/>
          <w:u w:val="single"/>
          <w:lang w:val="fr-FR"/>
        </w:rPr>
      </w:pPr>
    </w:p>
    <w:p w14:paraId="43FB8416" w14:textId="77777777" w:rsidR="00D1062E" w:rsidRDefault="00D1062E" w:rsidP="00166B3F">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166B3F">
      <w:pPr>
        <w:widowControl/>
        <w:autoSpaceDE/>
        <w:autoSpaceDN/>
        <w:adjustRightInd/>
        <w:spacing w:line="276" w:lineRule="auto"/>
        <w:jc w:val="both"/>
        <w:rPr>
          <w:rFonts w:asciiTheme="minorHAnsi" w:hAnsiTheme="minorHAnsi" w:cstheme="minorHAnsi"/>
          <w:sz w:val="22"/>
          <w:szCs w:val="22"/>
          <w:u w:val="single"/>
          <w:lang w:val="fr-FR"/>
        </w:rPr>
      </w:pPr>
    </w:p>
    <w:p w14:paraId="43FB8418" w14:textId="77777777" w:rsidR="00CE660B" w:rsidRPr="00BF2D66" w:rsidRDefault="00DF77CA" w:rsidP="00166B3F">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F13CA1" w:rsidRPr="00BF2D66">
        <w:rPr>
          <w:rFonts w:asciiTheme="minorHAnsi" w:hAnsiTheme="minorHAnsi" w:cstheme="minorHAnsi"/>
          <w:color w:val="000000"/>
          <w:sz w:val="22"/>
          <w:szCs w:val="22"/>
          <w:lang w:val="fr-FR"/>
        </w:rPr>
        <w:t> </w:t>
      </w:r>
      <w:r w:rsidR="00CE660B" w:rsidRPr="00BF2D66">
        <w:rPr>
          <w:rFonts w:asciiTheme="minorHAnsi" w:hAnsiTheme="minorHAnsi" w:cstheme="minorHAnsi"/>
          <w:color w:val="000000"/>
          <w:sz w:val="22"/>
          <w:szCs w:val="22"/>
          <w:lang w:val="fr-FR"/>
        </w:rPr>
        <w:t>241</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 des re</w:t>
      </w:r>
      <w:r w:rsidR="007E67BB" w:rsidRPr="00BF2D66">
        <w:rPr>
          <w:rFonts w:asciiTheme="minorHAnsi" w:hAnsiTheme="minorHAnsi" w:cstheme="minorHAnsi"/>
          <w:color w:val="000000"/>
          <w:sz w:val="22"/>
          <w:szCs w:val="22"/>
          <w:lang w:val="fr-FR"/>
        </w:rPr>
        <w:t>vêtements de sol souples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166B3F">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166B3F">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166B3F">
      <w:pPr>
        <w:pStyle w:val="TxBrp4"/>
        <w:spacing w:line="276" w:lineRule="auto"/>
        <w:jc w:val="both"/>
        <w:rPr>
          <w:rFonts w:asciiTheme="minorHAnsi" w:hAnsiTheme="minorHAnsi" w:cstheme="minorHAnsi"/>
          <w:sz w:val="22"/>
          <w:szCs w:val="22"/>
          <w:lang w:val="fr-FR"/>
        </w:rPr>
      </w:pPr>
    </w:p>
    <w:p w14:paraId="13250568" w14:textId="77777777" w:rsidR="00FC1DCC" w:rsidRDefault="003822BC"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Au minimum 24 heures avant la pose</w:t>
      </w:r>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166B3F">
      <w:pPr>
        <w:pStyle w:val="TxBrp4"/>
        <w:spacing w:line="276" w:lineRule="auto"/>
        <w:jc w:val="both"/>
        <w:rPr>
          <w:rFonts w:asciiTheme="minorHAnsi" w:hAnsiTheme="minorHAnsi" w:cstheme="minorHAnsi"/>
          <w:sz w:val="22"/>
          <w:szCs w:val="22"/>
          <w:lang w:val="fr-FR"/>
        </w:rPr>
      </w:pPr>
    </w:p>
    <w:p w14:paraId="53AFBD5D" w14:textId="06FBC926" w:rsidR="009C7636" w:rsidRDefault="007E67B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493D2E">
        <w:rPr>
          <w:rFonts w:asciiTheme="minorHAnsi" w:hAnsiTheme="minorHAnsi" w:cstheme="minorHAnsi"/>
          <w:sz w:val="22"/>
          <w:szCs w:val="22"/>
          <w:lang w:val="fr-FR"/>
        </w:rPr>
        <w:t xml:space="preserve">de </w:t>
      </w:r>
      <w:r w:rsidR="00CE660B" w:rsidRPr="00BF2D66">
        <w:rPr>
          <w:rFonts w:asciiTheme="minorHAnsi" w:hAnsiTheme="minorHAnsi" w:cstheme="minorHAnsi"/>
          <w:sz w:val="22"/>
          <w:szCs w:val="22"/>
          <w:lang w:val="fr-FR"/>
        </w:rPr>
        <w:t>minimum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°C et 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49097FCC" w14:textId="77777777" w:rsidR="003A111E" w:rsidRDefault="003A111E" w:rsidP="00166B3F">
      <w:pPr>
        <w:pStyle w:val="TxBrp4"/>
        <w:spacing w:line="276" w:lineRule="auto"/>
        <w:jc w:val="both"/>
        <w:rPr>
          <w:rFonts w:asciiTheme="minorHAnsi" w:hAnsiTheme="minorHAnsi" w:cstheme="minorHAnsi"/>
          <w:sz w:val="22"/>
          <w:szCs w:val="22"/>
          <w:lang w:val="fr-FR"/>
        </w:rPr>
      </w:pPr>
    </w:p>
    <w:p w14:paraId="43FB841D" w14:textId="42806BAE" w:rsidR="00CE660B" w:rsidRDefault="008D40FE" w:rsidP="00166B3F">
      <w:pPr>
        <w:pStyle w:val="TxBrp4"/>
        <w:spacing w:line="276" w:lineRule="auto"/>
        <w:jc w:val="both"/>
        <w:rPr>
          <w:rFonts w:asciiTheme="minorHAnsi" w:hAnsiTheme="minorHAnsi" w:cstheme="minorHAnsi"/>
          <w:b/>
          <w:bCs/>
          <w:sz w:val="22"/>
          <w:szCs w:val="22"/>
          <w:lang w:val="fr-FR"/>
        </w:rPr>
      </w:pPr>
      <w:r w:rsidRPr="003A111E">
        <w:rPr>
          <w:rFonts w:asciiTheme="minorHAnsi" w:hAnsiTheme="minorHAnsi" w:cstheme="minorHAnsi"/>
          <w:b/>
          <w:bCs/>
          <w:sz w:val="22"/>
          <w:szCs w:val="22"/>
          <w:lang w:val="fr-FR"/>
        </w:rPr>
        <w:t xml:space="preserve">La pose </w:t>
      </w:r>
      <w:r w:rsidR="00E8048E" w:rsidRPr="003A111E">
        <w:rPr>
          <w:rFonts w:asciiTheme="minorHAnsi" w:hAnsiTheme="minorHAnsi" w:cstheme="minorHAnsi"/>
          <w:b/>
          <w:bCs/>
          <w:sz w:val="22"/>
          <w:szCs w:val="22"/>
          <w:lang w:val="fr-FR"/>
        </w:rPr>
        <w:t>de la</w:t>
      </w:r>
      <w:r w:rsidRPr="003A111E">
        <w:rPr>
          <w:rFonts w:asciiTheme="minorHAnsi" w:hAnsiTheme="minorHAnsi" w:cstheme="minorHAnsi"/>
          <w:b/>
          <w:bCs/>
          <w:sz w:val="22"/>
          <w:szCs w:val="22"/>
          <w:lang w:val="fr-FR"/>
        </w:rPr>
        <w:t xml:space="preserve"> </w:t>
      </w:r>
      <w:r w:rsidR="003A4BAB" w:rsidRPr="003A111E">
        <w:rPr>
          <w:rFonts w:asciiTheme="minorHAnsi" w:hAnsiTheme="minorHAnsi" w:cstheme="minorHAnsi"/>
          <w:b/>
          <w:bCs/>
          <w:sz w:val="22"/>
          <w:szCs w:val="22"/>
          <w:lang w:val="fr-FR"/>
        </w:rPr>
        <w:t>dalle</w:t>
      </w:r>
      <w:r w:rsidR="00CE660B" w:rsidRPr="003A111E">
        <w:rPr>
          <w:rFonts w:asciiTheme="minorHAnsi" w:hAnsiTheme="minorHAnsi" w:cstheme="minorHAnsi"/>
          <w:b/>
          <w:bCs/>
          <w:sz w:val="22"/>
          <w:szCs w:val="22"/>
          <w:lang w:val="fr-FR"/>
        </w:rPr>
        <w:t xml:space="preserve"> englobe également</w:t>
      </w:r>
      <w:r w:rsidR="00F13CA1" w:rsidRPr="003A111E">
        <w:rPr>
          <w:rFonts w:asciiTheme="minorHAnsi" w:hAnsiTheme="minorHAnsi" w:cstheme="minorHAnsi"/>
          <w:b/>
          <w:bCs/>
          <w:sz w:val="22"/>
          <w:szCs w:val="22"/>
          <w:lang w:val="fr-FR"/>
        </w:rPr>
        <w:t> </w:t>
      </w:r>
      <w:r w:rsidR="00CE660B" w:rsidRPr="003A111E">
        <w:rPr>
          <w:rFonts w:asciiTheme="minorHAnsi" w:hAnsiTheme="minorHAnsi" w:cstheme="minorHAnsi"/>
          <w:b/>
          <w:bCs/>
          <w:sz w:val="22"/>
          <w:szCs w:val="22"/>
          <w:lang w:val="fr-FR"/>
        </w:rPr>
        <w:t xml:space="preserve">: </w:t>
      </w:r>
    </w:p>
    <w:p w14:paraId="08448FA0" w14:textId="77777777" w:rsidR="003A111E" w:rsidRPr="003A111E" w:rsidRDefault="003A111E" w:rsidP="00166B3F">
      <w:pPr>
        <w:pStyle w:val="TxBrp4"/>
        <w:spacing w:line="276" w:lineRule="auto"/>
        <w:jc w:val="both"/>
        <w:rPr>
          <w:rFonts w:asciiTheme="minorHAnsi" w:hAnsiTheme="minorHAnsi" w:cstheme="minorHAnsi"/>
          <w:b/>
          <w:bCs/>
          <w:sz w:val="22"/>
          <w:szCs w:val="22"/>
          <w:lang w:val="fr-FR"/>
        </w:rPr>
      </w:pPr>
    </w:p>
    <w:p w14:paraId="43FB841E" w14:textId="77777777" w:rsidR="00CE660B" w:rsidRPr="00BF2D66" w:rsidRDefault="007E67B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166B3F">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En cas de pose sur un chauffage par le sol, le protocole de démarrage du chauffage par le sol </w:t>
      </w:r>
      <w:r w:rsidRPr="00BF2D66">
        <w:rPr>
          <w:rFonts w:asciiTheme="minorHAnsi" w:hAnsiTheme="minorHAnsi" w:cstheme="minorHAnsi"/>
          <w:sz w:val="22"/>
          <w:szCs w:val="22"/>
          <w:lang w:val="fr-FR"/>
        </w:rPr>
        <w:lastRenderedPageBreak/>
        <w:t>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Default="000F15D0" w:rsidP="00166B3F">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657C9DE8" w14:textId="77777777" w:rsidR="00216C8E" w:rsidRPr="00BF2D66" w:rsidRDefault="00216C8E" w:rsidP="00216C8E">
      <w:pPr>
        <w:pStyle w:val="TxBrp5"/>
        <w:spacing w:line="276" w:lineRule="auto"/>
        <w:ind w:left="683" w:firstLine="0"/>
        <w:jc w:val="both"/>
        <w:rPr>
          <w:rFonts w:asciiTheme="minorHAnsi" w:hAnsiTheme="minorHAnsi" w:cstheme="minorHAnsi"/>
          <w:sz w:val="22"/>
          <w:szCs w:val="22"/>
          <w:lang w:val="fr-FR"/>
        </w:rPr>
      </w:pPr>
    </w:p>
    <w:p w14:paraId="43FB8425" w14:textId="060146F4" w:rsidR="00CE660B" w:rsidRDefault="00CE660B" w:rsidP="00216C8E">
      <w:pPr>
        <w:pStyle w:val="TxBrp5"/>
        <w:spacing w:line="276" w:lineRule="auto"/>
        <w:ind w:left="323" w:firstLine="0"/>
        <w:jc w:val="both"/>
        <w:rPr>
          <w:rFonts w:asciiTheme="minorHAnsi" w:hAnsiTheme="minorHAnsi" w:cstheme="minorHAnsi"/>
          <w:b/>
          <w:bCs/>
          <w:sz w:val="22"/>
          <w:szCs w:val="22"/>
          <w:lang w:val="fr-FR"/>
        </w:rPr>
      </w:pPr>
      <w:r w:rsidRPr="00216C8E">
        <w:rPr>
          <w:rFonts w:asciiTheme="minorHAnsi" w:hAnsiTheme="minorHAnsi" w:cstheme="minorHAnsi"/>
          <w:b/>
          <w:bCs/>
          <w:sz w:val="22"/>
          <w:szCs w:val="22"/>
          <w:lang w:val="fr-FR"/>
        </w:rPr>
        <w:t>C</w:t>
      </w:r>
      <w:r w:rsidR="0027663C" w:rsidRPr="00216C8E">
        <w:rPr>
          <w:rFonts w:asciiTheme="minorHAnsi" w:hAnsiTheme="minorHAnsi" w:cstheme="minorHAnsi"/>
          <w:b/>
          <w:bCs/>
          <w:sz w:val="22"/>
          <w:szCs w:val="22"/>
          <w:lang w:val="fr-FR"/>
        </w:rPr>
        <w:t>hape à base de ciment</w:t>
      </w:r>
      <w:r w:rsidR="00216C8E" w:rsidRPr="00216C8E">
        <w:rPr>
          <w:rFonts w:asciiTheme="minorHAnsi" w:hAnsiTheme="minorHAnsi" w:cstheme="minorHAnsi"/>
          <w:b/>
          <w:bCs/>
          <w:sz w:val="22"/>
          <w:szCs w:val="22"/>
          <w:lang w:val="fr-FR"/>
        </w:rPr>
        <w:t> :</w:t>
      </w:r>
    </w:p>
    <w:p w14:paraId="0FF63528" w14:textId="77777777" w:rsidR="00216C8E" w:rsidRPr="00216C8E" w:rsidRDefault="00216C8E" w:rsidP="00216C8E">
      <w:pPr>
        <w:pStyle w:val="TxBrp5"/>
        <w:spacing w:line="276" w:lineRule="auto"/>
        <w:ind w:left="323" w:firstLine="0"/>
        <w:jc w:val="both"/>
        <w:rPr>
          <w:rFonts w:asciiTheme="minorHAnsi" w:hAnsiTheme="minorHAnsi" w:cstheme="minorHAnsi"/>
          <w:b/>
          <w:bCs/>
          <w:sz w:val="22"/>
          <w:szCs w:val="22"/>
          <w:lang w:val="fr-FR"/>
        </w:rPr>
      </w:pPr>
    </w:p>
    <w:p w14:paraId="43FB8426" w14:textId="07A56B8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0EA9116E" w14:textId="77777777" w:rsidR="00216C8E" w:rsidRPr="00BF2D66" w:rsidRDefault="00216C8E" w:rsidP="00216C8E">
      <w:pPr>
        <w:pStyle w:val="TxBrp5"/>
        <w:spacing w:line="276" w:lineRule="auto"/>
        <w:ind w:left="1073" w:firstLine="0"/>
        <w:jc w:val="both"/>
        <w:rPr>
          <w:rFonts w:asciiTheme="minorHAnsi" w:hAnsiTheme="minorHAnsi" w:cstheme="minorHAnsi"/>
          <w:sz w:val="22"/>
          <w:szCs w:val="22"/>
          <w:lang w:val="fr-FR"/>
        </w:rPr>
      </w:pPr>
    </w:p>
    <w:p w14:paraId="43FB8429" w14:textId="010167C4" w:rsidR="00CE660B" w:rsidRDefault="00CE660B" w:rsidP="00216C8E">
      <w:pPr>
        <w:pStyle w:val="TxBrp5"/>
        <w:spacing w:line="276" w:lineRule="auto"/>
        <w:ind w:left="683" w:firstLine="0"/>
        <w:jc w:val="both"/>
        <w:rPr>
          <w:rFonts w:asciiTheme="minorHAnsi" w:hAnsiTheme="minorHAnsi" w:cstheme="minorHAnsi"/>
          <w:b/>
          <w:bCs/>
          <w:sz w:val="22"/>
          <w:szCs w:val="22"/>
          <w:lang w:val="fr-FR"/>
        </w:rPr>
      </w:pPr>
      <w:r w:rsidRPr="00216C8E">
        <w:rPr>
          <w:rFonts w:asciiTheme="minorHAnsi" w:hAnsiTheme="minorHAnsi" w:cstheme="minorHAnsi"/>
          <w:b/>
          <w:bCs/>
          <w:sz w:val="22"/>
          <w:szCs w:val="22"/>
          <w:lang w:val="fr-FR"/>
        </w:rPr>
        <w:t>Chape anhydrite</w:t>
      </w:r>
      <w:r w:rsidR="00216C8E" w:rsidRPr="00216C8E">
        <w:rPr>
          <w:rFonts w:asciiTheme="minorHAnsi" w:hAnsiTheme="minorHAnsi" w:cstheme="minorHAnsi"/>
          <w:b/>
          <w:bCs/>
          <w:sz w:val="22"/>
          <w:szCs w:val="22"/>
          <w:lang w:val="fr-FR"/>
        </w:rPr>
        <w:t> :</w:t>
      </w:r>
    </w:p>
    <w:p w14:paraId="61AB2BA1" w14:textId="77777777" w:rsidR="00216C8E" w:rsidRPr="00216C8E" w:rsidRDefault="00216C8E" w:rsidP="00216C8E">
      <w:pPr>
        <w:pStyle w:val="TxBrp5"/>
        <w:spacing w:line="276" w:lineRule="auto"/>
        <w:ind w:left="683" w:firstLine="0"/>
        <w:jc w:val="both"/>
        <w:rPr>
          <w:rFonts w:asciiTheme="minorHAnsi" w:hAnsiTheme="minorHAnsi" w:cstheme="minorHAnsi"/>
          <w:b/>
          <w:bCs/>
          <w:sz w:val="22"/>
          <w:szCs w:val="22"/>
          <w:lang w:val="fr-FR"/>
        </w:rPr>
      </w:pPr>
    </w:p>
    <w:p w14:paraId="43FB842C" w14:textId="0B1573E0" w:rsidR="00CE660B" w:rsidRPr="008409E0"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166B3F">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w:t>
      </w:r>
      <w:r w:rsidRPr="00BF2D66">
        <w:rPr>
          <w:rFonts w:asciiTheme="minorHAnsi" w:hAnsiTheme="minorHAnsi" w:cstheme="minorHAnsi"/>
          <w:sz w:val="22"/>
          <w:szCs w:val="22"/>
          <w:lang w:val="fr-FR"/>
        </w:rPr>
        <w:lastRenderedPageBreak/>
        <w:t xml:space="preserve">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17C0CD8D" w14:textId="77777777" w:rsidR="00216C8E" w:rsidRPr="00BF2D66" w:rsidRDefault="00216C8E" w:rsidP="00216C8E">
      <w:pPr>
        <w:pStyle w:val="TxBrp5"/>
        <w:spacing w:line="276" w:lineRule="auto"/>
        <w:ind w:left="1073" w:firstLine="0"/>
        <w:jc w:val="both"/>
        <w:rPr>
          <w:rFonts w:asciiTheme="minorHAnsi" w:hAnsiTheme="minorHAnsi" w:cstheme="minorHAnsi"/>
          <w:sz w:val="22"/>
          <w:szCs w:val="22"/>
          <w:lang w:val="fr-FR"/>
        </w:rPr>
      </w:pPr>
    </w:p>
    <w:p w14:paraId="43FB8430"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6F230ECD" w:rsidR="00A478E6" w:rsidRPr="00BF2D66" w:rsidRDefault="0032080D"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r w:rsidR="003A49DF">
        <w:rPr>
          <w:rFonts w:asciiTheme="minorHAnsi" w:hAnsiTheme="minorHAnsi" w:cstheme="minorHAnsi"/>
          <w:sz w:val="22"/>
          <w:szCs w:val="22"/>
          <w:lang w:val="fr-FR"/>
        </w:rPr>
        <w:t xml:space="preserve">  </w:t>
      </w:r>
      <w:r w:rsidR="003A49DF" w:rsidRPr="0067659C">
        <w:rPr>
          <w:rFonts w:asciiTheme="minorHAnsi" w:hAnsiTheme="minorHAnsi" w:cstheme="minorHAnsi"/>
          <w:b/>
          <w:bCs/>
          <w:sz w:val="22"/>
          <w:szCs w:val="22"/>
          <w:lang w:val="fr-FR"/>
        </w:rPr>
        <w:t>Le conseil pour l’installation est</w:t>
      </w:r>
      <w:r w:rsidR="0067659C" w:rsidRPr="0067659C">
        <w:rPr>
          <w:rFonts w:asciiTheme="minorHAnsi" w:hAnsiTheme="minorHAnsi" w:cstheme="minorHAnsi"/>
          <w:b/>
          <w:bCs/>
          <w:sz w:val="22"/>
          <w:szCs w:val="22"/>
          <w:lang w:val="fr-FR"/>
        </w:rPr>
        <w:t xml:space="preserve"> de tourner les dalles d’un quart.  Installation monolithique est aussi possible, mais </w:t>
      </w:r>
      <w:r w:rsidR="0062428A">
        <w:rPr>
          <w:rFonts w:asciiTheme="minorHAnsi" w:hAnsiTheme="minorHAnsi" w:cstheme="minorHAnsi"/>
          <w:b/>
          <w:bCs/>
          <w:sz w:val="22"/>
          <w:szCs w:val="22"/>
          <w:lang w:val="fr-FR"/>
        </w:rPr>
        <w:t xml:space="preserve">les </w:t>
      </w:r>
      <w:r w:rsidR="0067659C" w:rsidRPr="0067659C">
        <w:rPr>
          <w:rFonts w:asciiTheme="minorHAnsi" w:hAnsiTheme="minorHAnsi" w:cstheme="minorHAnsi"/>
          <w:b/>
          <w:bCs/>
          <w:sz w:val="22"/>
          <w:szCs w:val="22"/>
          <w:lang w:val="fr-FR"/>
        </w:rPr>
        <w:t>joints se marquerons</w:t>
      </w:r>
      <w:r w:rsidR="0062428A">
        <w:rPr>
          <w:rFonts w:asciiTheme="minorHAnsi" w:hAnsiTheme="minorHAnsi" w:cstheme="minorHAnsi"/>
          <w:b/>
          <w:bCs/>
          <w:sz w:val="22"/>
          <w:szCs w:val="22"/>
          <w:lang w:val="fr-FR"/>
        </w:rPr>
        <w:t xml:space="preserve"> plus</w:t>
      </w:r>
      <w:r w:rsidR="0067659C" w:rsidRPr="0067659C">
        <w:rPr>
          <w:rFonts w:asciiTheme="minorHAnsi" w:hAnsiTheme="minorHAnsi" w:cstheme="minorHAnsi"/>
          <w:b/>
          <w:bCs/>
          <w:sz w:val="22"/>
          <w:szCs w:val="22"/>
          <w:lang w:val="fr-FR"/>
        </w:rPr>
        <w:t>.</w:t>
      </w:r>
      <w:r w:rsidR="00441A7B">
        <w:rPr>
          <w:rFonts w:asciiTheme="minorHAnsi" w:hAnsiTheme="minorHAnsi" w:cstheme="minorHAnsi"/>
          <w:b/>
          <w:bCs/>
          <w:sz w:val="22"/>
          <w:szCs w:val="22"/>
          <w:lang w:val="fr-FR"/>
        </w:rPr>
        <w:t xml:space="preserve">  </w:t>
      </w:r>
      <w:r w:rsidR="00344C6E" w:rsidRPr="00344C6E">
        <w:rPr>
          <w:rFonts w:asciiTheme="minorHAnsi" w:hAnsiTheme="minorHAnsi" w:cstheme="minorHAnsi"/>
          <w:b/>
          <w:bCs/>
          <w:sz w:val="22"/>
          <w:szCs w:val="22"/>
          <w:lang w:val="fr-FR"/>
        </w:rPr>
        <w:t>Il est inhérent aux dalles de moquette en microtuft que les coutures peuvent être légèrement décalées.</w:t>
      </w:r>
    </w:p>
    <w:p w14:paraId="43FB8434" w14:textId="4B2EA068" w:rsidR="00005380" w:rsidRPr="00BF2D66" w:rsidRDefault="0032080D"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w:t>
      </w:r>
      <w:r w:rsidR="00680A91">
        <w:rPr>
          <w:rFonts w:asciiTheme="minorHAnsi" w:hAnsiTheme="minorHAnsi" w:cstheme="minorHAnsi"/>
          <w:sz w:val="22"/>
          <w:szCs w:val="22"/>
          <w:lang w:val="fr-FR"/>
        </w:rPr>
        <w:t>e fixation à haute adhérence finale</w:t>
      </w:r>
      <w:r w:rsidR="007A4A83">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166B3F">
      <w:pPr>
        <w:pStyle w:val="TxBrp4"/>
        <w:spacing w:line="276" w:lineRule="auto"/>
        <w:jc w:val="both"/>
        <w:rPr>
          <w:rFonts w:asciiTheme="minorHAnsi" w:hAnsiTheme="minorHAnsi" w:cstheme="minorHAnsi"/>
          <w:sz w:val="22"/>
          <w:szCs w:val="22"/>
          <w:u w:val="single"/>
          <w:lang w:val="fr-FR"/>
        </w:rPr>
      </w:pPr>
    </w:p>
    <w:p w14:paraId="43FB843A" w14:textId="77777777" w:rsidR="00C72C65" w:rsidRPr="00BF2D66" w:rsidRDefault="00C72C65" w:rsidP="00166B3F">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43FB843B" w14:textId="77777777" w:rsidR="006C548E" w:rsidRPr="00BF2D66" w:rsidRDefault="006C548E" w:rsidP="00166B3F">
      <w:pPr>
        <w:spacing w:line="276" w:lineRule="auto"/>
        <w:jc w:val="both"/>
        <w:rPr>
          <w:rFonts w:asciiTheme="minorHAnsi" w:hAnsiTheme="minorHAnsi" w:cstheme="minorHAnsi"/>
          <w:sz w:val="22"/>
          <w:szCs w:val="22"/>
          <w:lang w:val="fr-FR"/>
        </w:rPr>
      </w:pPr>
    </w:p>
    <w:p w14:paraId="43FB843C" w14:textId="77777777"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choisira pour cela un film de protection adapté ou une protection similaire,</w:t>
      </w:r>
      <w:r w:rsidR="007E67BB"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en fonction des charges et de la circulation attendues</w:t>
      </w:r>
      <w:r w:rsidR="007E67BB" w:rsidRPr="00BF2D66">
        <w:rPr>
          <w:rFonts w:asciiTheme="minorHAnsi" w:hAnsiTheme="minorHAnsi" w:cstheme="minorHAnsi"/>
          <w:sz w:val="22"/>
          <w:szCs w:val="22"/>
          <w:lang w:val="fr-FR"/>
        </w:rPr>
        <w:t xml:space="preserve"> sur le chantier</w:t>
      </w:r>
      <w:r w:rsidRPr="00BF2D66">
        <w:rPr>
          <w:rFonts w:asciiTheme="minorHAnsi" w:hAnsiTheme="minorHAnsi" w:cstheme="minorHAnsi"/>
          <w:sz w:val="22"/>
          <w:szCs w:val="22"/>
          <w:lang w:val="fr-FR"/>
        </w:rPr>
        <w:t>. Le but recherché est de préserver le caractère neuf du revêtement de sol, sans éraflure ni dommages mécaniques.</w:t>
      </w:r>
    </w:p>
    <w:p w14:paraId="43FB843E" w14:textId="77777777" w:rsidR="006C548E" w:rsidRPr="00BF2D66" w:rsidRDefault="006C548E" w:rsidP="00166B3F">
      <w:pPr>
        <w:pStyle w:val="TxBrp11"/>
        <w:tabs>
          <w:tab w:val="left" w:pos="204"/>
        </w:tabs>
        <w:spacing w:line="276" w:lineRule="auto"/>
        <w:jc w:val="both"/>
        <w:rPr>
          <w:rFonts w:asciiTheme="minorHAnsi" w:hAnsiTheme="minorHAnsi" w:cstheme="minorHAnsi"/>
          <w:sz w:val="22"/>
          <w:szCs w:val="22"/>
          <w:lang w:val="fr-FR"/>
        </w:rPr>
      </w:pPr>
    </w:p>
    <w:p w14:paraId="43FB843F" w14:textId="77777777"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w:t>
      </w:r>
      <w:r w:rsidR="007E67BB" w:rsidRPr="00BF2D66">
        <w:rPr>
          <w:rFonts w:asciiTheme="minorHAnsi" w:hAnsiTheme="minorHAnsi" w:cstheme="minorHAnsi"/>
          <w:sz w:val="22"/>
          <w:szCs w:val="22"/>
          <w:u w:val="single"/>
          <w:lang w:val="fr-FR"/>
        </w:rPr>
        <w:t>n et soin du revêtement de sol</w:t>
      </w:r>
    </w:p>
    <w:p w14:paraId="43FB8440"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1" w14:textId="589D1834" w:rsidR="00C72C65" w:rsidRPr="00BF2D66"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architecte et au maître de l’ouvrage pendant la réunion de chantier. Les instructions de nettoyage prescrites par le fabricant doivent être scrupuleusement respectées.</w:t>
      </w:r>
      <w:r w:rsidR="00DB3EBF">
        <w:rPr>
          <w:rFonts w:asciiTheme="minorHAnsi" w:hAnsiTheme="minorHAnsi" w:cstheme="minorHAnsi"/>
          <w:sz w:val="22"/>
          <w:szCs w:val="22"/>
          <w:lang w:val="fr-FR"/>
        </w:rPr>
        <w:t xml:space="preserve">  </w:t>
      </w:r>
      <w:r w:rsidR="00DB3EBF" w:rsidRPr="00DB3EBF">
        <w:rPr>
          <w:rFonts w:asciiTheme="minorHAnsi" w:hAnsiTheme="minorHAnsi" w:cstheme="minorHAnsi"/>
          <w:sz w:val="22"/>
          <w:szCs w:val="22"/>
          <w:lang w:val="fr-FR"/>
        </w:rPr>
        <w:t>Assurer l'utilisation de roues dures sous les fauteuils roulants.</w:t>
      </w:r>
    </w:p>
    <w:p w14:paraId="43FB8443"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645739B5" w14:textId="77777777" w:rsidR="006E72FF" w:rsidRDefault="006E72FF" w:rsidP="00166B3F">
      <w:pPr>
        <w:spacing w:line="276" w:lineRule="auto"/>
        <w:jc w:val="both"/>
        <w:rPr>
          <w:rFonts w:asciiTheme="minorHAnsi" w:hAnsiTheme="minorHAnsi" w:cstheme="minorHAnsi"/>
          <w:sz w:val="22"/>
          <w:szCs w:val="22"/>
          <w:u w:val="single"/>
          <w:lang w:val="fr-FR"/>
        </w:rPr>
      </w:pPr>
    </w:p>
    <w:p w14:paraId="20126225" w14:textId="77777777" w:rsidR="006E72FF" w:rsidRDefault="006E72FF" w:rsidP="00166B3F">
      <w:pPr>
        <w:spacing w:line="276" w:lineRule="auto"/>
        <w:jc w:val="both"/>
        <w:rPr>
          <w:rFonts w:asciiTheme="minorHAnsi" w:hAnsiTheme="minorHAnsi" w:cstheme="minorHAnsi"/>
          <w:sz w:val="22"/>
          <w:szCs w:val="22"/>
          <w:u w:val="single"/>
          <w:lang w:val="fr-FR"/>
        </w:rPr>
      </w:pPr>
    </w:p>
    <w:p w14:paraId="0984D63B" w14:textId="77777777" w:rsidR="006E72FF" w:rsidRDefault="006E72FF" w:rsidP="00166B3F">
      <w:pPr>
        <w:spacing w:line="276" w:lineRule="auto"/>
        <w:jc w:val="both"/>
        <w:rPr>
          <w:rFonts w:asciiTheme="minorHAnsi" w:hAnsiTheme="minorHAnsi" w:cstheme="minorHAnsi"/>
          <w:sz w:val="22"/>
          <w:szCs w:val="22"/>
          <w:u w:val="single"/>
          <w:lang w:val="fr-FR"/>
        </w:rPr>
      </w:pPr>
    </w:p>
    <w:p w14:paraId="43FB8444" w14:textId="7C4BF863"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t>Mesures préventives</w:t>
      </w:r>
    </w:p>
    <w:p w14:paraId="43FB8445"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6" w14:textId="645F854B" w:rsidR="00C72C65" w:rsidRPr="00BF2D66"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w:t>
      </w:r>
      <w:r w:rsidR="006C548E" w:rsidRPr="00BF2D66">
        <w:rPr>
          <w:rFonts w:asciiTheme="minorHAnsi" w:hAnsiTheme="minorHAnsi" w:cstheme="minorHAnsi"/>
          <w:sz w:val="22"/>
          <w:szCs w:val="22"/>
          <w:lang w:val="fr-FR"/>
        </w:rPr>
        <w:t>tuf</w:t>
      </w:r>
      <w:r w:rsidR="0032080D" w:rsidRPr="00BF2D66">
        <w:rPr>
          <w:rFonts w:asciiTheme="minorHAnsi" w:hAnsiTheme="minorHAnsi" w:cstheme="minorHAnsi"/>
          <w:sz w:val="22"/>
          <w:szCs w:val="22"/>
          <w:lang w:val="fr-FR"/>
        </w:rPr>
        <w:t>té</w:t>
      </w:r>
      <w:r w:rsidRPr="00BF2D66">
        <w:rPr>
          <w:rFonts w:asciiTheme="minorHAnsi" w:hAnsiTheme="minorHAnsi" w:cstheme="minorHAnsi"/>
          <w:sz w:val="22"/>
          <w:szCs w:val="22"/>
          <w:lang w:val="fr-FR"/>
        </w:rPr>
        <w:t xml:space="preserve"> </w:t>
      </w:r>
      <w:r w:rsidR="00CA7EE2" w:rsidRPr="00BF2D66">
        <w:rPr>
          <w:rFonts w:asciiTheme="minorHAnsi" w:hAnsiTheme="minorHAnsi" w:cstheme="minorHAnsi"/>
          <w:sz w:val="22"/>
          <w:szCs w:val="22"/>
          <w:lang w:val="fr-FR"/>
        </w:rPr>
        <w:t xml:space="preserve">avec fils </w:t>
      </w:r>
      <w:r w:rsidR="00C36E87" w:rsidRPr="00BF2D66">
        <w:rPr>
          <w:rFonts w:asciiTheme="minorHAnsi" w:hAnsiTheme="minorHAnsi" w:cstheme="minorHAnsi"/>
          <w:sz w:val="22"/>
          <w:szCs w:val="22"/>
          <w:lang w:val="fr-FR"/>
        </w:rPr>
        <w:t>grattant d’environ</w:t>
      </w:r>
      <w:r w:rsidRPr="00BF2D66">
        <w:rPr>
          <w:rFonts w:asciiTheme="minorHAnsi" w:hAnsiTheme="minorHAnsi" w:cstheme="minorHAnsi"/>
          <w:sz w:val="22"/>
          <w:szCs w:val="22"/>
          <w:lang w:val="fr-FR"/>
        </w:rPr>
        <w:t xml:space="preserve"> </w:t>
      </w:r>
      <w:r w:rsidR="00092DF5">
        <w:rPr>
          <w:rFonts w:asciiTheme="minorHAnsi" w:hAnsiTheme="minorHAnsi" w:cstheme="minorHAnsi"/>
          <w:sz w:val="22"/>
          <w:szCs w:val="22"/>
          <w:lang w:val="fr-FR"/>
        </w:rPr>
        <w:t>9</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épaisseur et environ </w:t>
      </w:r>
      <w:r w:rsidR="00092DF5">
        <w:rPr>
          <w:rFonts w:asciiTheme="minorHAnsi" w:hAnsiTheme="minorHAnsi" w:cstheme="minorHAnsi"/>
          <w:sz w:val="22"/>
          <w:szCs w:val="22"/>
          <w:lang w:val="fr-FR"/>
        </w:rPr>
        <w:t>4</w:t>
      </w:r>
      <w:r w:rsidRPr="00BF2D66">
        <w:rPr>
          <w:rFonts w:asciiTheme="minorHAnsi" w:hAnsiTheme="minorHAnsi" w:cstheme="minorHAnsi"/>
          <w:sz w:val="22"/>
          <w:szCs w:val="22"/>
          <w:lang w:val="fr-FR"/>
        </w:rPr>
        <w:t>700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g</w:t>
      </w:r>
      <w:r w:rsidR="006C548E"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 avec un poil coupé 5/32</w:t>
      </w:r>
      <w:r w:rsidR="0054336E" w:rsidRPr="009F1823">
        <w:rPr>
          <w:rFonts w:ascii="Calibri" w:hAnsi="Calibri" w:cs="Arial"/>
          <w:sz w:val="22"/>
          <w:szCs w:val="22"/>
          <w:lang w:val="fr-FR"/>
        </w:rPr>
        <w:t>”</w:t>
      </w:r>
      <w:r w:rsidR="0054336E" w:rsidRPr="00BF2D66">
        <w:rPr>
          <w:rFonts w:asciiTheme="minorHAnsi" w:hAnsiTheme="minorHAnsi" w:cstheme="minorHAnsi"/>
          <w:sz w:val="22"/>
          <w:szCs w:val="22"/>
          <w:lang w:val="fr-FR"/>
        </w:rPr>
        <w:t xml:space="preserve"> 100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r w:rsidR="00FD0F7C">
        <w:rPr>
          <w:rFonts w:asciiTheme="minorHAnsi" w:hAnsiTheme="minorHAnsi" w:cstheme="minorHAnsi"/>
          <w:sz w:val="22"/>
          <w:szCs w:val="22"/>
          <w:lang w:val="fr-FR"/>
        </w:rPr>
        <w:t>Econyl nylon</w:t>
      </w:r>
      <w:r w:rsidRPr="00BF2D66">
        <w:rPr>
          <w:rFonts w:asciiTheme="minorHAnsi" w:hAnsiTheme="minorHAnsi" w:cstheme="minorHAnsi"/>
          <w:sz w:val="22"/>
          <w:szCs w:val="22"/>
          <w:lang w:val="fr-FR"/>
        </w:rPr>
        <w:t xml:space="preserve"> et ancré dans un endos en vinyle </w:t>
      </w:r>
      <w:r w:rsidR="006516CE">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intensité du trafic et toujours mesurer de préférence au moins 6</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 de longueur.</w:t>
      </w:r>
    </w:p>
    <w:p w14:paraId="79367091" w14:textId="77777777" w:rsidR="005C2554" w:rsidRDefault="005C2554" w:rsidP="00166B3F">
      <w:pPr>
        <w:spacing w:line="276" w:lineRule="auto"/>
        <w:jc w:val="both"/>
        <w:rPr>
          <w:rFonts w:asciiTheme="minorHAnsi" w:hAnsiTheme="minorHAnsi" w:cstheme="minorHAnsi"/>
          <w:sz w:val="22"/>
          <w:szCs w:val="22"/>
          <w:u w:val="single"/>
          <w:lang w:val="fr-FR"/>
        </w:rPr>
      </w:pPr>
    </w:p>
    <w:p w14:paraId="43FB8449" w14:textId="2E908476"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w:t>
      </w:r>
      <w:r w:rsidR="00F13CA1" w:rsidRPr="00BF2D66">
        <w:rPr>
          <w:rFonts w:asciiTheme="minorHAnsi" w:hAnsiTheme="minorHAnsi" w:cstheme="minorHAnsi"/>
          <w:sz w:val="22"/>
          <w:szCs w:val="22"/>
          <w:u w:val="single"/>
          <w:lang w:val="fr-FR"/>
        </w:rPr>
        <w:t> </w:t>
      </w:r>
      <w:r w:rsidRPr="00BF2D66">
        <w:rPr>
          <w:rFonts w:asciiTheme="minorHAnsi" w:hAnsiTheme="minorHAnsi" w:cstheme="minorHAnsi"/>
          <w:sz w:val="22"/>
          <w:szCs w:val="22"/>
          <w:u w:val="single"/>
          <w:lang w:val="fr-FR"/>
        </w:rPr>
        <w:t>m²</w:t>
      </w:r>
    </w:p>
    <w:p w14:paraId="43FB844A" w14:textId="77777777" w:rsidR="00C72C65" w:rsidRPr="00BF2D66" w:rsidRDefault="00C72C65" w:rsidP="00166B3F">
      <w:pPr>
        <w:spacing w:line="276" w:lineRule="auto"/>
        <w:ind w:left="360"/>
        <w:jc w:val="both"/>
        <w:rPr>
          <w:rFonts w:asciiTheme="minorHAnsi" w:hAnsiTheme="minorHAnsi" w:cstheme="minorHAnsi"/>
          <w:sz w:val="22"/>
          <w:szCs w:val="22"/>
          <w:lang w:val="fr-FR"/>
        </w:rPr>
      </w:pPr>
    </w:p>
    <w:p w14:paraId="43FB844B"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w:t>
      </w:r>
      <w:r w:rsidR="000D7B67" w:rsidRPr="00BF2D66">
        <w:rPr>
          <w:rFonts w:asciiTheme="minorHAnsi" w:hAnsiTheme="minorHAnsi" w:cstheme="minorHAnsi"/>
          <w:sz w:val="22"/>
          <w:szCs w:val="22"/>
          <w:lang w:val="fr-FR"/>
        </w:rPr>
        <w:t xml:space="preserve"> revêtement de sol</w:t>
      </w:r>
      <w:r w:rsidRPr="00BF2D66">
        <w:rPr>
          <w:rFonts w:asciiTheme="minorHAnsi" w:hAnsiTheme="minorHAnsi" w:cstheme="minorHAnsi"/>
          <w:sz w:val="22"/>
          <w:szCs w:val="22"/>
          <w:lang w:val="fr-FR"/>
        </w:rPr>
        <w:t>, tant sur le produit que sur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exécution.</w:t>
      </w:r>
    </w:p>
    <w:p w14:paraId="43FB844C" w14:textId="77777777" w:rsidR="006C548E" w:rsidRPr="00BF2D66" w:rsidRDefault="006C548E" w:rsidP="00166B3F">
      <w:pPr>
        <w:pStyle w:val="TxBrp3"/>
        <w:tabs>
          <w:tab w:val="clear" w:pos="204"/>
        </w:tabs>
        <w:spacing w:line="276" w:lineRule="auto"/>
        <w:jc w:val="both"/>
        <w:rPr>
          <w:rFonts w:asciiTheme="minorHAnsi" w:hAnsiTheme="minorHAnsi" w:cstheme="minorHAnsi"/>
          <w:sz w:val="22"/>
          <w:szCs w:val="22"/>
          <w:lang w:val="fr-FR"/>
        </w:rPr>
      </w:pPr>
    </w:p>
    <w:p w14:paraId="43FB844D"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est cependant octroyée que si le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fait appel à une entreprise de pose reconnue par le fabricant.</w:t>
      </w:r>
    </w:p>
    <w:p w14:paraId="43FB844E"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général /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 entreprise de pose autorisent le fabricant à effectuer des contrôle</w:t>
      </w:r>
      <w:r w:rsidR="00212DC4" w:rsidRPr="00BF2D66">
        <w:rPr>
          <w:rFonts w:asciiTheme="minorHAnsi" w:hAnsiTheme="minorHAnsi" w:cstheme="minorHAnsi"/>
          <w:sz w:val="22"/>
          <w:szCs w:val="22"/>
          <w:lang w:val="fr-FR"/>
        </w:rPr>
        <w:t xml:space="preserve">s réguliers sur le chantier, </w:t>
      </w:r>
      <w:r w:rsidRPr="00BF2D66">
        <w:rPr>
          <w:rFonts w:asciiTheme="minorHAnsi" w:hAnsiTheme="minorHAnsi" w:cstheme="minorHAnsi"/>
          <w:sz w:val="22"/>
          <w:szCs w:val="22"/>
          <w:lang w:val="fr-FR"/>
        </w:rPr>
        <w:t>selon une procédure déterminée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avance.</w:t>
      </w:r>
    </w:p>
    <w:p w14:paraId="43FB844F" w14:textId="77777777" w:rsidR="006C548E" w:rsidRPr="00BF2D66" w:rsidRDefault="006C548E" w:rsidP="00166B3F">
      <w:pPr>
        <w:pStyle w:val="TxBrp3"/>
        <w:tabs>
          <w:tab w:val="clear" w:pos="204"/>
        </w:tabs>
        <w:spacing w:line="276" w:lineRule="auto"/>
        <w:jc w:val="both"/>
        <w:rPr>
          <w:rFonts w:asciiTheme="minorHAnsi" w:hAnsiTheme="minorHAnsi" w:cstheme="minorHAnsi"/>
          <w:sz w:val="22"/>
          <w:szCs w:val="22"/>
          <w:lang w:val="fr-FR"/>
        </w:rPr>
      </w:pPr>
    </w:p>
    <w:p w14:paraId="43FB8450"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43FB8451"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43FB8452"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43FB8453"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43FB8454"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FB8455"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43FB8456"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43FB8457"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B8458"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43FB8459" w14:textId="77777777" w:rsidR="000D7B67" w:rsidRPr="00BF2D66" w:rsidRDefault="000D7B67" w:rsidP="00166B3F">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3FB845A" w14:textId="77777777" w:rsidR="00212DC4" w:rsidRPr="00BF2D66" w:rsidRDefault="00212DC4" w:rsidP="00166B3F">
      <w:pPr>
        <w:pStyle w:val="TxBrp3"/>
        <w:tabs>
          <w:tab w:val="clear" w:pos="204"/>
        </w:tabs>
        <w:spacing w:line="276" w:lineRule="auto"/>
        <w:jc w:val="both"/>
        <w:rPr>
          <w:rFonts w:asciiTheme="minorHAnsi" w:hAnsiTheme="minorHAnsi" w:cstheme="minorHAnsi"/>
          <w:sz w:val="22"/>
          <w:szCs w:val="22"/>
          <w:lang w:val="fr-FR"/>
        </w:rPr>
      </w:pPr>
    </w:p>
    <w:p w14:paraId="43FB845B" w14:textId="77777777" w:rsidR="00212DC4" w:rsidRPr="00BF2D66" w:rsidRDefault="00212DC4"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fabricant applique les pourcentages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amortissement suivants, y compris en cas de compensation en nature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p>
    <w:p w14:paraId="43FB845C"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p>
    <w:p w14:paraId="43FB845D"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3FB845E"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3FB845F"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43FB8460"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1"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BF2D66">
      <w:pPr>
        <w:spacing w:line="276" w:lineRule="auto"/>
        <w:rPr>
          <w:rFonts w:asciiTheme="minorHAnsi" w:hAnsiTheme="minorHAnsi" w:cstheme="minorHAnsi"/>
          <w:sz w:val="22"/>
          <w:szCs w:val="22"/>
          <w:lang w:val="fr-FR"/>
        </w:rPr>
      </w:pPr>
    </w:p>
    <w:p w14:paraId="43FB8463" w14:textId="77777777" w:rsidR="00D1062E" w:rsidRPr="00BF2D66" w:rsidRDefault="00D1062E" w:rsidP="00BF2D66">
      <w:pPr>
        <w:tabs>
          <w:tab w:val="left" w:pos="204"/>
        </w:tabs>
        <w:spacing w:line="276" w:lineRule="auto"/>
        <w:rPr>
          <w:rFonts w:asciiTheme="minorHAnsi" w:hAnsiTheme="minorHAnsi" w:cstheme="minorHAnsi"/>
          <w:sz w:val="22"/>
          <w:szCs w:val="22"/>
          <w:lang w:val="fr-FR"/>
        </w:rPr>
      </w:pP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D9D1" w14:textId="77777777" w:rsidR="00DD1770" w:rsidRDefault="00DD1770" w:rsidP="00212DC4">
      <w:r>
        <w:separator/>
      </w:r>
    </w:p>
  </w:endnote>
  <w:endnote w:type="continuationSeparator" w:id="0">
    <w:p w14:paraId="25DDD492" w14:textId="77777777" w:rsidR="00DD1770" w:rsidRDefault="00DD177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7A59" w14:textId="77777777" w:rsidR="00DD1770" w:rsidRDefault="00DD1770" w:rsidP="00212DC4">
      <w:r>
        <w:separator/>
      </w:r>
    </w:p>
  </w:footnote>
  <w:footnote w:type="continuationSeparator" w:id="0">
    <w:p w14:paraId="16CAAD07" w14:textId="77777777" w:rsidR="00DD1770" w:rsidRDefault="00DD177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90DD" w14:textId="16741E61" w:rsidR="00C048BA" w:rsidRDefault="00C048BA">
    <w:pPr>
      <w:pStyle w:val="Koptekst"/>
    </w:pPr>
    <w:r>
      <w:t>Mai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888641421">
    <w:abstractNumId w:val="1"/>
  </w:num>
  <w:num w:numId="2" w16cid:durableId="1243027156">
    <w:abstractNumId w:val="0"/>
  </w:num>
  <w:num w:numId="3" w16cid:durableId="1356034000">
    <w:abstractNumId w:val="3"/>
  </w:num>
  <w:num w:numId="4" w16cid:durableId="1388144015">
    <w:abstractNumId w:val="2"/>
  </w:num>
  <w:num w:numId="5" w16cid:durableId="1676608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3C72"/>
    <w:rsid w:val="00036400"/>
    <w:rsid w:val="00066599"/>
    <w:rsid w:val="000709C5"/>
    <w:rsid w:val="00083B61"/>
    <w:rsid w:val="00083FA7"/>
    <w:rsid w:val="00084748"/>
    <w:rsid w:val="00092DF5"/>
    <w:rsid w:val="000A1B0E"/>
    <w:rsid w:val="000A1DD0"/>
    <w:rsid w:val="000A59DE"/>
    <w:rsid w:val="000A6BC8"/>
    <w:rsid w:val="000B1D75"/>
    <w:rsid w:val="000C6137"/>
    <w:rsid w:val="000D7B67"/>
    <w:rsid w:val="000E286D"/>
    <w:rsid w:val="000E2D0F"/>
    <w:rsid w:val="000E63CA"/>
    <w:rsid w:val="000F15D0"/>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A32BA"/>
    <w:rsid w:val="001A3438"/>
    <w:rsid w:val="001A529D"/>
    <w:rsid w:val="001C569D"/>
    <w:rsid w:val="001C7F8A"/>
    <w:rsid w:val="001D535B"/>
    <w:rsid w:val="001D57B1"/>
    <w:rsid w:val="001E420F"/>
    <w:rsid w:val="001F049D"/>
    <w:rsid w:val="00212DC4"/>
    <w:rsid w:val="00213EB1"/>
    <w:rsid w:val="0021535B"/>
    <w:rsid w:val="00216C8E"/>
    <w:rsid w:val="0022474C"/>
    <w:rsid w:val="002255DD"/>
    <w:rsid w:val="0027189F"/>
    <w:rsid w:val="0027663C"/>
    <w:rsid w:val="0028409E"/>
    <w:rsid w:val="002918E2"/>
    <w:rsid w:val="002B6A9B"/>
    <w:rsid w:val="002D2D39"/>
    <w:rsid w:val="002E557B"/>
    <w:rsid w:val="002E66CC"/>
    <w:rsid w:val="0030037D"/>
    <w:rsid w:val="003114FF"/>
    <w:rsid w:val="0032080D"/>
    <w:rsid w:val="00344C6E"/>
    <w:rsid w:val="0035147D"/>
    <w:rsid w:val="003616E6"/>
    <w:rsid w:val="00363FCA"/>
    <w:rsid w:val="00364C15"/>
    <w:rsid w:val="00373E74"/>
    <w:rsid w:val="00377578"/>
    <w:rsid w:val="003822BC"/>
    <w:rsid w:val="00382EBE"/>
    <w:rsid w:val="0038549E"/>
    <w:rsid w:val="00392D52"/>
    <w:rsid w:val="003963E6"/>
    <w:rsid w:val="003A111E"/>
    <w:rsid w:val="003A49DF"/>
    <w:rsid w:val="003A4BAB"/>
    <w:rsid w:val="003C11FF"/>
    <w:rsid w:val="003D13E3"/>
    <w:rsid w:val="003E1182"/>
    <w:rsid w:val="003F09FB"/>
    <w:rsid w:val="003F0AF1"/>
    <w:rsid w:val="004041EC"/>
    <w:rsid w:val="00413317"/>
    <w:rsid w:val="004221BA"/>
    <w:rsid w:val="00427C3A"/>
    <w:rsid w:val="0043315C"/>
    <w:rsid w:val="004417DC"/>
    <w:rsid w:val="00441A7B"/>
    <w:rsid w:val="00442B75"/>
    <w:rsid w:val="0046501D"/>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20A66"/>
    <w:rsid w:val="00542620"/>
    <w:rsid w:val="0054336E"/>
    <w:rsid w:val="00543E38"/>
    <w:rsid w:val="00553C61"/>
    <w:rsid w:val="0057780A"/>
    <w:rsid w:val="005A5A2B"/>
    <w:rsid w:val="005B0B5F"/>
    <w:rsid w:val="005B4638"/>
    <w:rsid w:val="005C2554"/>
    <w:rsid w:val="005C41CC"/>
    <w:rsid w:val="005D14B7"/>
    <w:rsid w:val="005D2C36"/>
    <w:rsid w:val="005D642F"/>
    <w:rsid w:val="005E5B5B"/>
    <w:rsid w:val="005F4F3E"/>
    <w:rsid w:val="005F5946"/>
    <w:rsid w:val="00611BE0"/>
    <w:rsid w:val="006157BD"/>
    <w:rsid w:val="0062428A"/>
    <w:rsid w:val="00632975"/>
    <w:rsid w:val="00632D13"/>
    <w:rsid w:val="006354FA"/>
    <w:rsid w:val="00640B2B"/>
    <w:rsid w:val="0065164A"/>
    <w:rsid w:val="006516CE"/>
    <w:rsid w:val="00657722"/>
    <w:rsid w:val="0067659C"/>
    <w:rsid w:val="00676BF2"/>
    <w:rsid w:val="00677E94"/>
    <w:rsid w:val="00680A91"/>
    <w:rsid w:val="006A23E8"/>
    <w:rsid w:val="006A427F"/>
    <w:rsid w:val="006C262A"/>
    <w:rsid w:val="006C548E"/>
    <w:rsid w:val="006D07D6"/>
    <w:rsid w:val="006D27A1"/>
    <w:rsid w:val="006E71DD"/>
    <w:rsid w:val="006E72FF"/>
    <w:rsid w:val="006E7A5A"/>
    <w:rsid w:val="0070149A"/>
    <w:rsid w:val="0070281C"/>
    <w:rsid w:val="0072508D"/>
    <w:rsid w:val="007253F5"/>
    <w:rsid w:val="0073471B"/>
    <w:rsid w:val="00740A52"/>
    <w:rsid w:val="00741727"/>
    <w:rsid w:val="00743774"/>
    <w:rsid w:val="00744B32"/>
    <w:rsid w:val="007500A5"/>
    <w:rsid w:val="00755143"/>
    <w:rsid w:val="0075624D"/>
    <w:rsid w:val="0077388F"/>
    <w:rsid w:val="00780A19"/>
    <w:rsid w:val="007A4A83"/>
    <w:rsid w:val="007A59AB"/>
    <w:rsid w:val="007B2E8C"/>
    <w:rsid w:val="007B5FBB"/>
    <w:rsid w:val="007C5B7E"/>
    <w:rsid w:val="007D1DE1"/>
    <w:rsid w:val="007E67BB"/>
    <w:rsid w:val="007E7AAA"/>
    <w:rsid w:val="007F0D8C"/>
    <w:rsid w:val="007F1120"/>
    <w:rsid w:val="007F6104"/>
    <w:rsid w:val="007F656B"/>
    <w:rsid w:val="00801BA3"/>
    <w:rsid w:val="00802DAB"/>
    <w:rsid w:val="0080583E"/>
    <w:rsid w:val="0081128C"/>
    <w:rsid w:val="00812491"/>
    <w:rsid w:val="0083144D"/>
    <w:rsid w:val="008409E0"/>
    <w:rsid w:val="0084574B"/>
    <w:rsid w:val="00861D5F"/>
    <w:rsid w:val="0088283E"/>
    <w:rsid w:val="00884658"/>
    <w:rsid w:val="00892AB7"/>
    <w:rsid w:val="008971FD"/>
    <w:rsid w:val="008B04F1"/>
    <w:rsid w:val="008B2C23"/>
    <w:rsid w:val="008C2BDB"/>
    <w:rsid w:val="008D40FE"/>
    <w:rsid w:val="008D4850"/>
    <w:rsid w:val="008D57FB"/>
    <w:rsid w:val="008E0982"/>
    <w:rsid w:val="008E2CE1"/>
    <w:rsid w:val="008E5F52"/>
    <w:rsid w:val="008F0120"/>
    <w:rsid w:val="008F3B70"/>
    <w:rsid w:val="00900384"/>
    <w:rsid w:val="00902EF4"/>
    <w:rsid w:val="00932390"/>
    <w:rsid w:val="00952CF3"/>
    <w:rsid w:val="0095506D"/>
    <w:rsid w:val="00955F0C"/>
    <w:rsid w:val="0098213A"/>
    <w:rsid w:val="00984148"/>
    <w:rsid w:val="00990844"/>
    <w:rsid w:val="009A63C6"/>
    <w:rsid w:val="009C7636"/>
    <w:rsid w:val="009D4729"/>
    <w:rsid w:val="009E0424"/>
    <w:rsid w:val="009F1823"/>
    <w:rsid w:val="009F215B"/>
    <w:rsid w:val="00A11374"/>
    <w:rsid w:val="00A22411"/>
    <w:rsid w:val="00A34758"/>
    <w:rsid w:val="00A35347"/>
    <w:rsid w:val="00A42F6F"/>
    <w:rsid w:val="00A478E6"/>
    <w:rsid w:val="00A50232"/>
    <w:rsid w:val="00A61C0F"/>
    <w:rsid w:val="00A769BB"/>
    <w:rsid w:val="00A97C4A"/>
    <w:rsid w:val="00AB6AD2"/>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C4A34"/>
    <w:rsid w:val="00BD17EE"/>
    <w:rsid w:val="00BD37F7"/>
    <w:rsid w:val="00BD5F3A"/>
    <w:rsid w:val="00BE304C"/>
    <w:rsid w:val="00BF2D66"/>
    <w:rsid w:val="00C00738"/>
    <w:rsid w:val="00C048BA"/>
    <w:rsid w:val="00C07F1C"/>
    <w:rsid w:val="00C31577"/>
    <w:rsid w:val="00C36E87"/>
    <w:rsid w:val="00C46E12"/>
    <w:rsid w:val="00C506CE"/>
    <w:rsid w:val="00C628F1"/>
    <w:rsid w:val="00C72C65"/>
    <w:rsid w:val="00C81B21"/>
    <w:rsid w:val="00C82E42"/>
    <w:rsid w:val="00C90287"/>
    <w:rsid w:val="00CA3748"/>
    <w:rsid w:val="00CA3DF0"/>
    <w:rsid w:val="00CA7EE2"/>
    <w:rsid w:val="00CB1CBB"/>
    <w:rsid w:val="00CC1404"/>
    <w:rsid w:val="00CC31A8"/>
    <w:rsid w:val="00CE02FE"/>
    <w:rsid w:val="00CE660B"/>
    <w:rsid w:val="00D1062E"/>
    <w:rsid w:val="00D15ABD"/>
    <w:rsid w:val="00D53F72"/>
    <w:rsid w:val="00D56FC6"/>
    <w:rsid w:val="00D6326B"/>
    <w:rsid w:val="00D6717C"/>
    <w:rsid w:val="00D679D9"/>
    <w:rsid w:val="00D873FE"/>
    <w:rsid w:val="00D874EE"/>
    <w:rsid w:val="00D93554"/>
    <w:rsid w:val="00D9763D"/>
    <w:rsid w:val="00DB3EBF"/>
    <w:rsid w:val="00DC0C5F"/>
    <w:rsid w:val="00DC0E13"/>
    <w:rsid w:val="00DC1BBB"/>
    <w:rsid w:val="00DC3F66"/>
    <w:rsid w:val="00DC4DE1"/>
    <w:rsid w:val="00DC6369"/>
    <w:rsid w:val="00DC74A0"/>
    <w:rsid w:val="00DC787F"/>
    <w:rsid w:val="00DD01FA"/>
    <w:rsid w:val="00DD1770"/>
    <w:rsid w:val="00DE4CF6"/>
    <w:rsid w:val="00DF0607"/>
    <w:rsid w:val="00DF77CA"/>
    <w:rsid w:val="00E21CA5"/>
    <w:rsid w:val="00E34052"/>
    <w:rsid w:val="00E55D5B"/>
    <w:rsid w:val="00E60FB3"/>
    <w:rsid w:val="00E66C7D"/>
    <w:rsid w:val="00E8048E"/>
    <w:rsid w:val="00E85DB9"/>
    <w:rsid w:val="00E87F4C"/>
    <w:rsid w:val="00E915FA"/>
    <w:rsid w:val="00E94E26"/>
    <w:rsid w:val="00EA35FA"/>
    <w:rsid w:val="00EB0C5E"/>
    <w:rsid w:val="00EF1E00"/>
    <w:rsid w:val="00F13CA1"/>
    <w:rsid w:val="00F20FF6"/>
    <w:rsid w:val="00F2201C"/>
    <w:rsid w:val="00F22366"/>
    <w:rsid w:val="00F2324C"/>
    <w:rsid w:val="00F3684C"/>
    <w:rsid w:val="00F40D7E"/>
    <w:rsid w:val="00F52218"/>
    <w:rsid w:val="00F72603"/>
    <w:rsid w:val="00F849C2"/>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D873FE"/>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2059</Words>
  <Characters>11326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23</cp:revision>
  <cp:lastPrinted>2016-08-29T14:22:00Z</cp:lastPrinted>
  <dcterms:created xsi:type="dcterms:W3CDTF">2022-07-20T07:38:00Z</dcterms:created>
  <dcterms:modified xsi:type="dcterms:W3CDTF">2024-06-12T09:07:00Z</dcterms:modified>
</cp:coreProperties>
</file>