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1FA8" w14:textId="77777777" w:rsidR="00BC7742" w:rsidRDefault="00BC7742" w:rsidP="00D57BEA">
      <w:pPr>
        <w:pStyle w:val="TxBrp2"/>
        <w:tabs>
          <w:tab w:val="left" w:pos="3969"/>
        </w:tabs>
        <w:spacing w:line="240" w:lineRule="auto"/>
        <w:ind w:left="0"/>
        <w:jc w:val="center"/>
        <w:rPr>
          <w:rFonts w:asciiTheme="minorHAnsi" w:hAnsiTheme="minorHAnsi" w:cs="Arial"/>
          <w:b/>
          <w:bCs/>
          <w:sz w:val="24"/>
          <w:u w:val="single"/>
          <w:lang w:val="fr-FR"/>
        </w:rPr>
      </w:pPr>
    </w:p>
    <w:p w14:paraId="7CDB924A" w14:textId="6500C219" w:rsidR="006E66EA" w:rsidRPr="00D57BEA" w:rsidRDefault="00D57BEA" w:rsidP="00D57BEA">
      <w:pPr>
        <w:pStyle w:val="TxBrp2"/>
        <w:tabs>
          <w:tab w:val="left" w:pos="3969"/>
        </w:tabs>
        <w:spacing w:line="240" w:lineRule="auto"/>
        <w:ind w:left="0"/>
        <w:jc w:val="center"/>
        <w:rPr>
          <w:rFonts w:asciiTheme="minorHAnsi" w:hAnsiTheme="minorHAnsi" w:cs="Arial"/>
          <w:b/>
          <w:bCs/>
          <w:sz w:val="24"/>
          <w:u w:val="single"/>
          <w:lang w:val="fr-FR"/>
        </w:rPr>
      </w:pPr>
      <w:r w:rsidRPr="00D57BEA">
        <w:rPr>
          <w:rFonts w:asciiTheme="minorHAnsi" w:hAnsiTheme="minorHAnsi" w:cs="Arial"/>
          <w:b/>
          <w:bCs/>
          <w:sz w:val="24"/>
          <w:u w:val="single"/>
          <w:lang w:val="fr-FR"/>
        </w:rPr>
        <w:t>Linoléum dissipateur d'électricité statique – Epaisseur 2.5mm</w:t>
      </w:r>
    </w:p>
    <w:p w14:paraId="0E880DFB" w14:textId="77777777" w:rsidR="00D1062E" w:rsidRPr="00B54DB9" w:rsidRDefault="00D1062E" w:rsidP="00D1062E">
      <w:pPr>
        <w:pStyle w:val="TxBrp1"/>
        <w:spacing w:line="240" w:lineRule="auto"/>
        <w:ind w:hanging="34"/>
        <w:jc w:val="center"/>
        <w:rPr>
          <w:rFonts w:asciiTheme="minorHAnsi" w:hAnsiTheme="minorHAnsi" w:cs="Arial"/>
          <w:sz w:val="22"/>
          <w:szCs w:val="22"/>
          <w:lang w:val="fr-FR"/>
        </w:rPr>
      </w:pPr>
    </w:p>
    <w:p w14:paraId="71490A6F" w14:textId="77777777" w:rsidR="00BC7742" w:rsidRDefault="00BC7742" w:rsidP="00AE718A">
      <w:pPr>
        <w:pStyle w:val="TxBrp1"/>
        <w:spacing w:line="240" w:lineRule="auto"/>
        <w:ind w:left="0" w:firstLine="0"/>
        <w:rPr>
          <w:rFonts w:asciiTheme="minorHAnsi" w:hAnsiTheme="minorHAnsi"/>
          <w:szCs w:val="20"/>
        </w:rPr>
      </w:pPr>
    </w:p>
    <w:p w14:paraId="30A5D59D" w14:textId="77777777" w:rsidR="00BC7742" w:rsidRDefault="00BC7742" w:rsidP="00AE718A">
      <w:pPr>
        <w:pStyle w:val="TxBrp1"/>
        <w:spacing w:line="240" w:lineRule="auto"/>
        <w:ind w:left="0" w:firstLine="0"/>
        <w:rPr>
          <w:rFonts w:asciiTheme="minorHAnsi" w:hAnsiTheme="minorHAnsi"/>
          <w:szCs w:val="20"/>
        </w:rPr>
      </w:pPr>
    </w:p>
    <w:p w14:paraId="148D1BA5" w14:textId="1A224B0C" w:rsidR="00AE718A" w:rsidRPr="00BC7742" w:rsidRDefault="00AE718A" w:rsidP="00AE718A">
      <w:pPr>
        <w:pStyle w:val="TxBrp1"/>
        <w:spacing w:line="240" w:lineRule="auto"/>
        <w:ind w:left="0" w:firstLine="0"/>
        <w:rPr>
          <w:rFonts w:asciiTheme="minorHAnsi" w:hAnsiTheme="minorHAnsi" w:cs="Arial"/>
          <w:szCs w:val="20"/>
        </w:rPr>
      </w:pPr>
      <w:r w:rsidRPr="00BC7742">
        <w:rPr>
          <w:rFonts w:asciiTheme="minorHAnsi" w:hAnsiTheme="minorHAnsi"/>
          <w:szCs w:val="20"/>
        </w:rPr>
        <w:t>Mesure</w:t>
      </w:r>
      <w:r w:rsidR="00F13CA1" w:rsidRPr="00BC7742">
        <w:rPr>
          <w:rFonts w:asciiTheme="minorHAnsi" w:hAnsiTheme="minorHAnsi"/>
          <w:szCs w:val="20"/>
        </w:rPr>
        <w:t> </w:t>
      </w:r>
      <w:r w:rsidRPr="00BC7742">
        <w:rPr>
          <w:rFonts w:asciiTheme="minorHAnsi" w:hAnsiTheme="minorHAnsi"/>
          <w:szCs w:val="20"/>
        </w:rPr>
        <w:t>: m², par mètre carré, selon type</w:t>
      </w:r>
    </w:p>
    <w:p w14:paraId="046A4B08" w14:textId="77777777" w:rsidR="00AE718A" w:rsidRPr="00BC7742" w:rsidRDefault="00AE718A" w:rsidP="00AE718A">
      <w:pPr>
        <w:pStyle w:val="TxBrp1"/>
        <w:spacing w:line="240" w:lineRule="auto"/>
        <w:ind w:left="0" w:firstLine="0"/>
        <w:rPr>
          <w:rFonts w:asciiTheme="minorHAnsi" w:hAnsiTheme="minorHAnsi" w:cs="Arial"/>
          <w:szCs w:val="20"/>
        </w:rPr>
      </w:pPr>
      <w:r w:rsidRPr="00BC7742">
        <w:rPr>
          <w:rFonts w:asciiTheme="minorHAnsi" w:hAnsiTheme="minorHAnsi"/>
          <w:szCs w:val="20"/>
        </w:rPr>
        <w:t>Code de mesure</w:t>
      </w:r>
      <w:r w:rsidR="00F13CA1" w:rsidRPr="00BC7742">
        <w:rPr>
          <w:rFonts w:asciiTheme="minorHAnsi" w:hAnsiTheme="minorHAnsi"/>
          <w:szCs w:val="20"/>
        </w:rPr>
        <w:t> </w:t>
      </w:r>
      <w:r w:rsidRPr="00BC7742">
        <w:rPr>
          <w:rFonts w:asciiTheme="minorHAnsi" w:hAnsiTheme="minorHAnsi"/>
          <w:szCs w:val="20"/>
        </w:rPr>
        <w:t>: surface nette</w:t>
      </w:r>
    </w:p>
    <w:p w14:paraId="7CCD2D52" w14:textId="77777777" w:rsidR="00AE718A" w:rsidRDefault="00AE718A" w:rsidP="00AE718A">
      <w:pPr>
        <w:pStyle w:val="TxBrp1"/>
        <w:spacing w:line="240" w:lineRule="auto"/>
        <w:ind w:left="0" w:firstLine="0"/>
        <w:rPr>
          <w:rFonts w:asciiTheme="minorHAnsi" w:hAnsiTheme="minorHAnsi" w:cs="Arial"/>
          <w:sz w:val="22"/>
          <w:szCs w:val="22"/>
        </w:rPr>
      </w:pPr>
    </w:p>
    <w:p w14:paraId="6650A490" w14:textId="77777777" w:rsidR="00B54DB9" w:rsidRPr="00B54DB9" w:rsidRDefault="00B54DB9" w:rsidP="00AE718A">
      <w:pPr>
        <w:pStyle w:val="TxBrp1"/>
        <w:spacing w:line="240" w:lineRule="auto"/>
        <w:ind w:left="0" w:firstLine="0"/>
        <w:rPr>
          <w:rFonts w:asciiTheme="minorHAnsi" w:hAnsiTheme="minorHAnsi" w:cs="Arial"/>
          <w:sz w:val="22"/>
          <w:szCs w:val="22"/>
        </w:rPr>
      </w:pPr>
    </w:p>
    <w:p w14:paraId="3EC6193B" w14:textId="77777777" w:rsidR="00AE718A" w:rsidRPr="00B54DB9" w:rsidRDefault="00AE718A" w:rsidP="00AE718A">
      <w:pPr>
        <w:pStyle w:val="TxBrp1"/>
        <w:spacing w:line="240" w:lineRule="auto"/>
        <w:ind w:left="0" w:firstLine="0"/>
        <w:rPr>
          <w:rFonts w:asciiTheme="minorHAnsi" w:hAnsiTheme="minorHAnsi"/>
          <w:sz w:val="22"/>
          <w:szCs w:val="22"/>
          <w:u w:val="single"/>
        </w:rPr>
      </w:pPr>
      <w:r w:rsidRPr="00B54DB9">
        <w:rPr>
          <w:rFonts w:asciiTheme="minorHAnsi" w:hAnsiTheme="minorHAnsi"/>
          <w:sz w:val="22"/>
          <w:szCs w:val="22"/>
          <w:u w:val="single"/>
        </w:rPr>
        <w:t>Matériau</w:t>
      </w:r>
    </w:p>
    <w:p w14:paraId="50C2BC02" w14:textId="77777777" w:rsidR="00845366" w:rsidRPr="00B54DB9" w:rsidRDefault="00845366" w:rsidP="00413317">
      <w:pPr>
        <w:rPr>
          <w:rFonts w:asciiTheme="minorHAnsi" w:hAnsiTheme="minorHAnsi"/>
          <w:sz w:val="22"/>
          <w:szCs w:val="22"/>
        </w:rPr>
      </w:pPr>
    </w:p>
    <w:p w14:paraId="59B36ED1" w14:textId="0B18EE4A" w:rsidR="00463013" w:rsidRPr="00D57BEA" w:rsidRDefault="007120C9" w:rsidP="00463013">
      <w:pPr>
        <w:pStyle w:val="TxBrp4"/>
        <w:spacing w:line="240" w:lineRule="auto"/>
        <w:rPr>
          <w:rFonts w:asciiTheme="minorHAnsi" w:hAnsiTheme="minorHAnsi" w:cs="Arial"/>
          <w:szCs w:val="20"/>
        </w:rPr>
      </w:pPr>
      <w:r w:rsidRPr="00D57BEA">
        <w:rPr>
          <w:rFonts w:asciiTheme="minorHAnsi" w:hAnsiTheme="minorHAnsi" w:cs="Arial"/>
          <w:szCs w:val="20"/>
          <w:lang w:val="fr-FR"/>
        </w:rPr>
        <w:t>Linoléum</w:t>
      </w:r>
      <w:r w:rsidR="00463013" w:rsidRPr="00D57BEA">
        <w:rPr>
          <w:rFonts w:asciiTheme="minorHAnsi" w:hAnsiTheme="minorHAnsi" w:cs="Arial"/>
          <w:szCs w:val="20"/>
          <w:lang w:val="fr-FR"/>
        </w:rPr>
        <w:t xml:space="preserve"> </w:t>
      </w:r>
      <w:r w:rsidR="00995A1F">
        <w:rPr>
          <w:rFonts w:asciiTheme="minorHAnsi" w:hAnsiTheme="minorHAnsi" w:cs="Arial"/>
          <w:szCs w:val="20"/>
        </w:rPr>
        <w:t>dissipateur</w:t>
      </w:r>
      <w:r w:rsidR="003A2969" w:rsidRPr="00D57BEA">
        <w:rPr>
          <w:rFonts w:asciiTheme="minorHAnsi" w:hAnsiTheme="minorHAnsi" w:cs="Arial"/>
          <w:szCs w:val="20"/>
          <w:lang w:val="fr-FR"/>
        </w:rPr>
        <w:t xml:space="preserve"> </w:t>
      </w:r>
      <w:r w:rsidR="00A41F7F">
        <w:rPr>
          <w:rFonts w:asciiTheme="minorHAnsi" w:hAnsiTheme="minorHAnsi" w:cs="Arial"/>
          <w:szCs w:val="20"/>
          <w:lang w:val="fr-FR"/>
        </w:rPr>
        <w:t xml:space="preserve">d’électricité statique </w:t>
      </w:r>
      <w:r w:rsidR="00271894" w:rsidRPr="00D57BEA">
        <w:rPr>
          <w:rFonts w:asciiTheme="minorHAnsi" w:hAnsiTheme="minorHAnsi" w:cs="Arial"/>
          <w:szCs w:val="20"/>
          <w:lang w:val="fr-FR"/>
        </w:rPr>
        <w:t xml:space="preserve">à structure </w:t>
      </w:r>
      <w:r w:rsidR="00B54DB9" w:rsidRPr="00D57BEA">
        <w:rPr>
          <w:rFonts w:asciiTheme="minorHAnsi" w:hAnsiTheme="minorHAnsi" w:cs="Arial"/>
          <w:szCs w:val="20"/>
          <w:lang w:val="fr-FR"/>
        </w:rPr>
        <w:t>marbrée 2,5 mm</w:t>
      </w:r>
      <w:r w:rsidR="00824BF4" w:rsidRPr="00D57BEA">
        <w:rPr>
          <w:rFonts w:asciiTheme="minorHAnsi" w:hAnsiTheme="minorHAnsi" w:cs="Arial"/>
          <w:szCs w:val="20"/>
          <w:lang w:val="fr-FR"/>
        </w:rPr>
        <w:t xml:space="preserve"> en rouleaux de 2</w:t>
      </w:r>
      <w:r w:rsidR="00B54DB9" w:rsidRPr="00D57BEA">
        <w:rPr>
          <w:rFonts w:asciiTheme="minorHAnsi" w:hAnsiTheme="minorHAnsi" w:cs="Arial"/>
          <w:szCs w:val="20"/>
          <w:lang w:val="fr-FR"/>
        </w:rPr>
        <w:t xml:space="preserve"> </w:t>
      </w:r>
      <w:r w:rsidR="00824BF4" w:rsidRPr="00D57BEA">
        <w:rPr>
          <w:rFonts w:asciiTheme="minorHAnsi" w:hAnsiTheme="minorHAnsi" w:cs="Arial"/>
          <w:szCs w:val="20"/>
          <w:lang w:val="fr-FR"/>
        </w:rPr>
        <w:t>m de large</w:t>
      </w:r>
      <w:r w:rsidR="006E66EA" w:rsidRPr="00D57BEA">
        <w:rPr>
          <w:rFonts w:asciiTheme="minorHAnsi" w:hAnsiTheme="minorHAnsi" w:cs="Arial"/>
          <w:szCs w:val="20"/>
          <w:lang w:val="fr-FR"/>
        </w:rPr>
        <w:t xml:space="preserve"> pour usage </w:t>
      </w:r>
      <w:r w:rsidR="0078145E" w:rsidRPr="00D57BEA">
        <w:rPr>
          <w:rFonts w:asciiTheme="minorHAnsi" w:hAnsiTheme="minorHAnsi" w:cs="Arial"/>
          <w:szCs w:val="20"/>
          <w:lang w:val="fr-FR"/>
        </w:rPr>
        <w:t>commercial très intensif</w:t>
      </w:r>
      <w:r w:rsidR="006E66EA" w:rsidRPr="00D57BEA">
        <w:rPr>
          <w:rFonts w:asciiTheme="minorHAnsi" w:hAnsiTheme="minorHAnsi" w:cs="Arial"/>
          <w:szCs w:val="20"/>
          <w:lang w:val="fr-FR"/>
        </w:rPr>
        <w:t xml:space="preserve">  </w:t>
      </w:r>
      <w:r w:rsidR="0078145E" w:rsidRPr="00D57BEA">
        <w:rPr>
          <w:rFonts w:asciiTheme="minorHAnsi" w:hAnsiTheme="minorHAnsi" w:cs="Arial"/>
          <w:szCs w:val="20"/>
          <w:lang w:val="fr-FR"/>
        </w:rPr>
        <w:t>classe 34</w:t>
      </w:r>
      <w:r w:rsidR="003D4E58" w:rsidRPr="00D57BEA">
        <w:rPr>
          <w:rFonts w:asciiTheme="minorHAnsi" w:hAnsiTheme="minorHAnsi" w:cs="Arial"/>
          <w:szCs w:val="20"/>
          <w:lang w:val="fr-FR"/>
        </w:rPr>
        <w:t>.</w:t>
      </w:r>
      <w:r w:rsidR="00B54DB9" w:rsidRPr="00D57BEA">
        <w:rPr>
          <w:rFonts w:asciiTheme="minorHAnsi" w:hAnsiTheme="minorHAnsi" w:cs="Arial"/>
          <w:szCs w:val="20"/>
          <w:lang w:val="fr-FR"/>
        </w:rPr>
        <w:t xml:space="preserve"> </w:t>
      </w:r>
      <w:r w:rsidR="00463013" w:rsidRPr="00D57BEA">
        <w:rPr>
          <w:rFonts w:asciiTheme="minorHAnsi" w:hAnsiTheme="minorHAnsi" w:cs="Arial"/>
          <w:szCs w:val="20"/>
        </w:rPr>
        <w:t xml:space="preserve">La </w:t>
      </w:r>
      <w:r w:rsidR="00D75B72" w:rsidRPr="00D57BEA">
        <w:rPr>
          <w:rFonts w:asciiTheme="minorHAnsi" w:hAnsiTheme="minorHAnsi" w:cs="Arial"/>
          <w:szCs w:val="20"/>
        </w:rPr>
        <w:t xml:space="preserve">résistance électrique basse de </w:t>
      </w:r>
      <w:r w:rsidR="00463013" w:rsidRPr="00D57BEA">
        <w:rPr>
          <w:rFonts w:asciiTheme="minorHAnsi" w:hAnsiTheme="minorHAnsi" w:cs="Arial"/>
          <w:szCs w:val="20"/>
        </w:rPr>
        <w:t>ce revêtement se trouve entre 1</w:t>
      </w:r>
      <w:r w:rsidR="00463013" w:rsidRPr="00D57BEA">
        <w:rPr>
          <w:rFonts w:asciiTheme="minorHAnsi" w:hAnsiTheme="minorHAnsi" w:cs="Arial"/>
          <w:szCs w:val="20"/>
          <w:vertAlign w:val="superscript"/>
        </w:rPr>
        <w:t>.</w:t>
      </w:r>
      <w:r w:rsidR="00463013" w:rsidRPr="00D57BEA">
        <w:rPr>
          <w:rFonts w:asciiTheme="minorHAnsi" w:hAnsiTheme="minorHAnsi" w:cs="Arial"/>
          <w:szCs w:val="20"/>
        </w:rPr>
        <w:t>10</w:t>
      </w:r>
      <w:r w:rsidR="00463013" w:rsidRPr="00D57BEA">
        <w:rPr>
          <w:rFonts w:asciiTheme="minorHAnsi" w:hAnsiTheme="minorHAnsi" w:cs="Arial"/>
          <w:szCs w:val="20"/>
          <w:vertAlign w:val="superscript"/>
        </w:rPr>
        <w:t>6</w:t>
      </w:r>
      <w:r w:rsidR="00463013" w:rsidRPr="00D57BEA">
        <w:rPr>
          <w:rFonts w:asciiTheme="minorHAnsi" w:hAnsiTheme="minorHAnsi" w:cs="Arial"/>
          <w:szCs w:val="20"/>
        </w:rPr>
        <w:t>&lt;R1&lt;1</w:t>
      </w:r>
      <w:r w:rsidR="00463013" w:rsidRPr="00D57BEA">
        <w:rPr>
          <w:rFonts w:asciiTheme="minorHAnsi" w:hAnsiTheme="minorHAnsi" w:cs="Arial"/>
          <w:szCs w:val="20"/>
          <w:vertAlign w:val="superscript"/>
        </w:rPr>
        <w:t>.</w:t>
      </w:r>
      <w:r w:rsidR="00463013" w:rsidRPr="00D57BEA">
        <w:rPr>
          <w:rFonts w:asciiTheme="minorHAnsi" w:hAnsiTheme="minorHAnsi" w:cs="Arial"/>
          <w:szCs w:val="20"/>
        </w:rPr>
        <w:t>10</w:t>
      </w:r>
      <w:r w:rsidR="00463013" w:rsidRPr="00D57BEA">
        <w:rPr>
          <w:rFonts w:asciiTheme="minorHAnsi" w:hAnsiTheme="minorHAnsi" w:cs="Arial"/>
          <w:szCs w:val="20"/>
          <w:vertAlign w:val="superscript"/>
        </w:rPr>
        <w:t>8</w:t>
      </w:r>
      <w:r w:rsidR="00463013" w:rsidRPr="00D57BEA">
        <w:rPr>
          <w:rFonts w:asciiTheme="minorHAnsi" w:hAnsiTheme="minorHAnsi" w:cs="Arial"/>
          <w:szCs w:val="20"/>
        </w:rPr>
        <w:t xml:space="preserve"> Ohm </w:t>
      </w:r>
      <w:r w:rsidR="00EB5048">
        <w:rPr>
          <w:rFonts w:asciiTheme="minorHAnsi" w:hAnsiTheme="minorHAnsi" w:cs="Arial"/>
          <w:szCs w:val="20"/>
        </w:rPr>
        <w:t xml:space="preserve">mesurée </w:t>
      </w:r>
      <w:r w:rsidR="00A41F7F">
        <w:rPr>
          <w:rFonts w:asciiTheme="minorHAnsi" w:hAnsiTheme="minorHAnsi" w:cs="Arial"/>
          <w:szCs w:val="20"/>
        </w:rPr>
        <w:t xml:space="preserve">selon </w:t>
      </w:r>
      <w:r w:rsidR="00463013" w:rsidRPr="00D57BEA">
        <w:rPr>
          <w:rFonts w:asciiTheme="minorHAnsi" w:hAnsiTheme="minorHAnsi" w:cs="Arial"/>
          <w:szCs w:val="20"/>
        </w:rPr>
        <w:t>EN1</w:t>
      </w:r>
      <w:r w:rsidR="00A41F7F">
        <w:rPr>
          <w:rFonts w:asciiTheme="minorHAnsi" w:hAnsiTheme="minorHAnsi" w:cs="Arial"/>
          <w:szCs w:val="20"/>
        </w:rPr>
        <w:t>081</w:t>
      </w:r>
      <w:r w:rsidR="00B54DB9" w:rsidRPr="00D57BEA">
        <w:rPr>
          <w:rFonts w:asciiTheme="minorHAnsi" w:hAnsiTheme="minorHAnsi" w:cs="Arial"/>
          <w:szCs w:val="20"/>
        </w:rPr>
        <w:t>.</w:t>
      </w:r>
    </w:p>
    <w:p w14:paraId="53AF3CD0" w14:textId="77777777" w:rsidR="00B54DB9" w:rsidRPr="00B54DB9" w:rsidRDefault="00B54DB9" w:rsidP="00463013">
      <w:pPr>
        <w:pStyle w:val="TxBrp4"/>
        <w:spacing w:line="240" w:lineRule="auto"/>
        <w:rPr>
          <w:rFonts w:asciiTheme="minorHAnsi" w:hAnsiTheme="minorHAnsi" w:cs="Arial"/>
          <w:sz w:val="22"/>
          <w:szCs w:val="22"/>
        </w:rPr>
      </w:pPr>
    </w:p>
    <w:p w14:paraId="487D9ADE" w14:textId="7CBBFFF7" w:rsidR="00995A1F" w:rsidRDefault="00995A1F" w:rsidP="00995A1F">
      <w:pPr>
        <w:rPr>
          <w:rFonts w:asciiTheme="minorHAnsi" w:hAnsiTheme="minorHAnsi" w:cs="Arial"/>
          <w:szCs w:val="20"/>
          <w:lang w:val="fr-FR"/>
        </w:rPr>
      </w:pPr>
      <w:r w:rsidRPr="00F25ACE">
        <w:rPr>
          <w:rFonts w:asciiTheme="minorHAnsi" w:hAnsiTheme="minorHAnsi" w:cs="Arial"/>
          <w:szCs w:val="20"/>
          <w:lang w:val="fr-FR"/>
        </w:rPr>
        <w:t xml:space="preserve">La collection comprend au moins </w:t>
      </w:r>
      <w:r>
        <w:rPr>
          <w:rFonts w:asciiTheme="minorHAnsi" w:hAnsiTheme="minorHAnsi" w:cs="Arial"/>
          <w:szCs w:val="20"/>
          <w:lang w:val="fr-FR"/>
        </w:rPr>
        <w:t>6</w:t>
      </w:r>
      <w:r w:rsidRPr="00F25ACE">
        <w:rPr>
          <w:rFonts w:asciiTheme="minorHAnsi" w:hAnsiTheme="minorHAnsi" w:cs="Arial"/>
          <w:szCs w:val="20"/>
          <w:lang w:val="fr-FR"/>
        </w:rPr>
        <w:t xml:space="preserve"> </w:t>
      </w:r>
      <w:r>
        <w:rPr>
          <w:rFonts w:asciiTheme="minorHAnsi" w:hAnsiTheme="minorHAnsi" w:cs="Arial"/>
          <w:szCs w:val="20"/>
          <w:lang w:val="fr-FR"/>
        </w:rPr>
        <w:t>couleurs.</w:t>
      </w:r>
    </w:p>
    <w:p w14:paraId="15AB1E94" w14:textId="77777777" w:rsidR="00995A1F" w:rsidRDefault="00995A1F" w:rsidP="00995A1F">
      <w:pPr>
        <w:rPr>
          <w:rFonts w:asciiTheme="minorHAnsi" w:hAnsiTheme="minorHAnsi" w:cs="Arial"/>
          <w:szCs w:val="20"/>
          <w:lang w:val="fr-FR"/>
        </w:rPr>
      </w:pPr>
    </w:p>
    <w:p w14:paraId="60C0C4C4" w14:textId="4335230B" w:rsidR="00995A1F" w:rsidRDefault="00995A1F" w:rsidP="00995A1F">
      <w:pPr>
        <w:rPr>
          <w:rFonts w:asciiTheme="minorHAnsi" w:hAnsiTheme="minorHAnsi" w:cs="Arial"/>
          <w:szCs w:val="20"/>
          <w:lang w:val="fr-FR"/>
        </w:rPr>
      </w:pPr>
      <w:r>
        <w:rPr>
          <w:rFonts w:asciiTheme="minorHAnsi" w:hAnsiTheme="minorHAnsi" w:cs="Arial"/>
          <w:szCs w:val="20"/>
          <w:lang w:val="fr-FR"/>
        </w:rPr>
        <w:t>94-98%</w:t>
      </w:r>
      <w:r w:rsidRPr="00124A54">
        <w:rPr>
          <w:rFonts w:asciiTheme="minorHAnsi" w:hAnsiTheme="minorHAnsi" w:cs="Arial"/>
          <w:szCs w:val="20"/>
          <w:lang w:val="fr-FR"/>
        </w:rPr>
        <w:t xml:space="preserve"> des matières premières utilisées sont d'origine naturelle, dont 7</w:t>
      </w:r>
      <w:r>
        <w:rPr>
          <w:rFonts w:asciiTheme="minorHAnsi" w:hAnsiTheme="minorHAnsi" w:cs="Arial"/>
          <w:szCs w:val="20"/>
          <w:lang w:val="fr-FR"/>
        </w:rPr>
        <w:t>8</w:t>
      </w:r>
      <w:r w:rsidRPr="00124A54">
        <w:rPr>
          <w:rFonts w:asciiTheme="minorHAnsi" w:hAnsiTheme="minorHAnsi" w:cs="Arial"/>
          <w:szCs w:val="20"/>
          <w:lang w:val="fr-FR"/>
        </w:rPr>
        <w:t xml:space="preserve"> % sont renouvelables.  Le linoléum contient </w:t>
      </w:r>
      <w:r>
        <w:rPr>
          <w:rFonts w:asciiTheme="minorHAnsi" w:hAnsiTheme="minorHAnsi" w:cs="Arial"/>
          <w:szCs w:val="20"/>
          <w:lang w:val="fr-FR"/>
        </w:rPr>
        <w:t>38</w:t>
      </w:r>
      <w:r w:rsidRPr="00124A54">
        <w:rPr>
          <w:rFonts w:asciiTheme="minorHAnsi" w:hAnsiTheme="minorHAnsi" w:cs="Arial"/>
          <w:szCs w:val="20"/>
          <w:lang w:val="fr-FR"/>
        </w:rPr>
        <w:t>% de matières premières recyclées, dont 1</w:t>
      </w:r>
      <w:r>
        <w:rPr>
          <w:rFonts w:asciiTheme="minorHAnsi" w:hAnsiTheme="minorHAnsi" w:cs="Arial"/>
          <w:szCs w:val="20"/>
          <w:lang w:val="fr-FR"/>
        </w:rPr>
        <w:t>5</w:t>
      </w:r>
      <w:r w:rsidRPr="00124A54">
        <w:rPr>
          <w:rFonts w:asciiTheme="minorHAnsi" w:hAnsiTheme="minorHAnsi" w:cs="Arial"/>
          <w:szCs w:val="20"/>
          <w:lang w:val="fr-FR"/>
        </w:rPr>
        <w:t xml:space="preserve">% proviennent du recyclage d'anciens revêtements de sol en linoléum, de </w:t>
      </w:r>
      <w:r>
        <w:rPr>
          <w:rFonts w:asciiTheme="minorHAnsi" w:hAnsiTheme="minorHAnsi" w:cs="Arial"/>
          <w:szCs w:val="20"/>
          <w:lang w:val="fr-FR"/>
        </w:rPr>
        <w:t>chutes de pose</w:t>
      </w:r>
      <w:r w:rsidRPr="00124A54">
        <w:rPr>
          <w:rFonts w:asciiTheme="minorHAnsi" w:hAnsiTheme="minorHAnsi" w:cs="Arial"/>
          <w:szCs w:val="20"/>
          <w:lang w:val="fr-FR"/>
        </w:rPr>
        <w:t xml:space="preserve"> et de résidus de production.  Le linoléum ne contient pas de liège.</w:t>
      </w:r>
    </w:p>
    <w:p w14:paraId="5E498B76" w14:textId="77777777" w:rsidR="00995A1F" w:rsidRDefault="00995A1F" w:rsidP="00995A1F">
      <w:pPr>
        <w:rPr>
          <w:rFonts w:asciiTheme="minorHAnsi" w:hAnsiTheme="minorHAnsi" w:cs="Arial"/>
          <w:szCs w:val="20"/>
          <w:lang w:val="fr-FR"/>
        </w:rPr>
      </w:pPr>
    </w:p>
    <w:p w14:paraId="46781C29" w14:textId="77777777" w:rsidR="00995A1F" w:rsidRDefault="00995A1F" w:rsidP="00995A1F">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08DD3920" w14:textId="77777777" w:rsidR="00995A1F" w:rsidRDefault="00995A1F" w:rsidP="00995A1F">
      <w:pPr>
        <w:rPr>
          <w:rFonts w:asciiTheme="minorHAnsi" w:hAnsiTheme="minorHAnsi" w:cs="Arial"/>
          <w:szCs w:val="20"/>
          <w:lang w:val="fr-FR"/>
        </w:rPr>
      </w:pPr>
    </w:p>
    <w:p w14:paraId="29E52724" w14:textId="77777777" w:rsidR="00995A1F" w:rsidRDefault="00995A1F" w:rsidP="00995A1F">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571B517D" w14:textId="77777777" w:rsidR="00995A1F" w:rsidRDefault="00995A1F" w:rsidP="00995A1F">
      <w:pPr>
        <w:rPr>
          <w:rFonts w:asciiTheme="minorHAnsi" w:hAnsiTheme="minorHAnsi" w:cs="Arial"/>
          <w:szCs w:val="20"/>
          <w:lang w:val="fr-FR"/>
        </w:rPr>
      </w:pPr>
    </w:p>
    <w:p w14:paraId="27375D08" w14:textId="3D8D34F7" w:rsidR="00995A1F" w:rsidRDefault="00995A1F" w:rsidP="00995A1F">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r w:rsidR="00B57FAE">
        <w:rPr>
          <w:rFonts w:asciiTheme="minorHAnsi" w:hAnsiTheme="minorHAnsi" w:cs="Arial"/>
          <w:szCs w:val="20"/>
          <w:lang w:val="fr-FR"/>
        </w:rPr>
        <w:t xml:space="preserve"> </w:t>
      </w:r>
      <w:r>
        <w:rPr>
          <w:rFonts w:asciiTheme="minorHAnsi" w:hAnsiTheme="minorHAnsi" w:cs="Arial"/>
          <w:szCs w:val="20"/>
          <w:lang w:val="fr-FR"/>
        </w:rPr>
        <w:t>chantier</w:t>
      </w:r>
      <w:r w:rsidRPr="00124A54">
        <w:rPr>
          <w:rFonts w:asciiTheme="minorHAnsi" w:hAnsiTheme="minorHAnsi" w:cs="Arial"/>
          <w:szCs w:val="20"/>
          <w:lang w:val="fr-FR"/>
        </w:rPr>
        <w:t>.</w:t>
      </w:r>
    </w:p>
    <w:p w14:paraId="11F8C317" w14:textId="77777777" w:rsidR="00995A1F" w:rsidRPr="00391E2F" w:rsidRDefault="00995A1F" w:rsidP="00995A1F">
      <w:pPr>
        <w:rPr>
          <w:rFonts w:asciiTheme="minorHAnsi" w:hAnsiTheme="minorHAnsi" w:cs="Arial"/>
          <w:szCs w:val="20"/>
          <w:lang w:val="fr-FR"/>
        </w:rPr>
      </w:pPr>
    </w:p>
    <w:p w14:paraId="02399DD9" w14:textId="77777777" w:rsidR="00995A1F" w:rsidRPr="00391E2F" w:rsidRDefault="00995A1F" w:rsidP="00995A1F">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77692DC0" w14:textId="77777777" w:rsidR="00995A1F" w:rsidRPr="00391E2F" w:rsidRDefault="00995A1F" w:rsidP="00995A1F">
      <w:pPr>
        <w:rPr>
          <w:rFonts w:asciiTheme="minorHAnsi" w:hAnsiTheme="minorHAnsi" w:cs="Arial"/>
          <w:szCs w:val="20"/>
          <w:lang w:val="fr-FR"/>
        </w:rPr>
      </w:pPr>
    </w:p>
    <w:p w14:paraId="190D0721" w14:textId="77777777" w:rsidR="00995A1F" w:rsidRPr="00391E2F" w:rsidRDefault="00995A1F" w:rsidP="00995A1F">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23D74871" w14:textId="77777777" w:rsidR="00995A1F" w:rsidRPr="00391E2F" w:rsidRDefault="00995A1F" w:rsidP="00995A1F">
      <w:pPr>
        <w:rPr>
          <w:rFonts w:asciiTheme="minorHAnsi" w:hAnsiTheme="minorHAnsi" w:cs="Arial"/>
          <w:szCs w:val="20"/>
          <w:lang w:val="fr-FR"/>
        </w:rPr>
      </w:pPr>
    </w:p>
    <w:p w14:paraId="1502ED85" w14:textId="77777777" w:rsidR="00995A1F" w:rsidRDefault="00995A1F" w:rsidP="00995A1F">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4EB8ACFC" w14:textId="77777777" w:rsidR="00F8554A" w:rsidRPr="00D57BEA" w:rsidRDefault="00F8554A" w:rsidP="008A30BA">
      <w:pPr>
        <w:rPr>
          <w:rFonts w:asciiTheme="minorHAnsi" w:hAnsiTheme="minorHAnsi"/>
          <w:sz w:val="22"/>
          <w:szCs w:val="22"/>
          <w:lang w:val="fr-FR"/>
        </w:rPr>
      </w:pPr>
    </w:p>
    <w:p w14:paraId="1DD130C4" w14:textId="30D86126" w:rsidR="00F8554A" w:rsidRDefault="00F8554A" w:rsidP="008A30BA">
      <w:pPr>
        <w:rPr>
          <w:rFonts w:asciiTheme="minorHAnsi" w:hAnsiTheme="minorHAnsi"/>
          <w:sz w:val="22"/>
          <w:szCs w:val="22"/>
        </w:rPr>
      </w:pPr>
    </w:p>
    <w:p w14:paraId="7813B2E9" w14:textId="26C3991F" w:rsidR="00D57BEA" w:rsidRDefault="00D57BEA" w:rsidP="008A30BA">
      <w:pPr>
        <w:rPr>
          <w:rFonts w:asciiTheme="minorHAnsi" w:hAnsiTheme="minorHAnsi"/>
          <w:sz w:val="22"/>
          <w:szCs w:val="22"/>
        </w:rPr>
      </w:pPr>
    </w:p>
    <w:p w14:paraId="38D5F322" w14:textId="02DD3406" w:rsidR="00D57BEA" w:rsidRDefault="00D57BEA" w:rsidP="008A30BA">
      <w:pPr>
        <w:rPr>
          <w:rFonts w:asciiTheme="minorHAnsi" w:hAnsiTheme="minorHAnsi"/>
          <w:sz w:val="22"/>
          <w:szCs w:val="22"/>
        </w:rPr>
      </w:pPr>
    </w:p>
    <w:p w14:paraId="380F9877" w14:textId="77777777" w:rsidR="00B57FA5" w:rsidRDefault="00B57FA5" w:rsidP="008A30BA">
      <w:pPr>
        <w:rPr>
          <w:rFonts w:asciiTheme="minorHAnsi" w:hAnsiTheme="minorHAnsi"/>
          <w:sz w:val="22"/>
          <w:szCs w:val="22"/>
        </w:rPr>
      </w:pPr>
    </w:p>
    <w:p w14:paraId="4C4878F3" w14:textId="77777777" w:rsidR="00A41F7F" w:rsidRDefault="00A41F7F" w:rsidP="00F8554A">
      <w:pPr>
        <w:pStyle w:val="TxBrp4"/>
        <w:spacing w:line="240" w:lineRule="auto"/>
        <w:rPr>
          <w:rFonts w:asciiTheme="minorHAnsi" w:hAnsiTheme="minorHAnsi"/>
          <w:sz w:val="22"/>
          <w:szCs w:val="22"/>
          <w:u w:val="single"/>
        </w:rPr>
      </w:pPr>
    </w:p>
    <w:p w14:paraId="7D489449" w14:textId="3FDAE9CF" w:rsidR="00F8554A" w:rsidRDefault="00F8554A" w:rsidP="00F8554A">
      <w:pPr>
        <w:pStyle w:val="TxBrp4"/>
        <w:spacing w:line="240" w:lineRule="auto"/>
        <w:rPr>
          <w:rFonts w:asciiTheme="minorHAnsi" w:hAnsiTheme="minorHAnsi"/>
          <w:sz w:val="22"/>
          <w:szCs w:val="22"/>
          <w:u w:val="single"/>
        </w:rPr>
      </w:pPr>
      <w:r>
        <w:rPr>
          <w:rFonts w:asciiTheme="minorHAnsi" w:hAnsiTheme="minorHAnsi"/>
          <w:sz w:val="22"/>
          <w:szCs w:val="22"/>
          <w:u w:val="single"/>
        </w:rPr>
        <w:lastRenderedPageBreak/>
        <w:t>Spécifications techniques selon EN-ISO 24011 et EN 14041</w:t>
      </w:r>
    </w:p>
    <w:p w14:paraId="646DA07D" w14:textId="77777777" w:rsidR="00F8554A" w:rsidRDefault="00F8554A" w:rsidP="00F8554A">
      <w:pPr>
        <w:rPr>
          <w:rFonts w:asciiTheme="minorHAnsi" w:hAnsiTheme="minorHAnsi"/>
          <w:sz w:val="22"/>
          <w:szCs w:val="22"/>
        </w:rPr>
      </w:pPr>
    </w:p>
    <w:tbl>
      <w:tblPr>
        <w:tblStyle w:val="Tabelraster"/>
        <w:tblW w:w="10201" w:type="dxa"/>
        <w:tblLook w:val="04A0" w:firstRow="1" w:lastRow="0" w:firstColumn="1" w:lastColumn="0" w:noHBand="0" w:noVBand="1"/>
      </w:tblPr>
      <w:tblGrid>
        <w:gridCol w:w="3226"/>
        <w:gridCol w:w="2014"/>
        <w:gridCol w:w="4961"/>
      </w:tblGrid>
      <w:tr w:rsidR="00F8554A" w14:paraId="12E4734F"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B2D1DF"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szCs w:val="20"/>
                <w:lang w:val="fr-FR"/>
              </w:rPr>
              <w:t>Épaisseur totale </w:t>
            </w:r>
          </w:p>
        </w:tc>
        <w:tc>
          <w:tcPr>
            <w:tcW w:w="2014" w:type="dxa"/>
            <w:tcBorders>
              <w:top w:val="single" w:sz="4" w:space="0" w:color="auto"/>
              <w:left w:val="single" w:sz="4" w:space="0" w:color="auto"/>
              <w:bottom w:val="single" w:sz="4" w:space="0" w:color="auto"/>
              <w:right w:val="single" w:sz="4" w:space="0" w:color="auto"/>
            </w:tcBorders>
            <w:hideMark/>
          </w:tcPr>
          <w:p w14:paraId="532A3885"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15C71E5C"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2,5 mm</w:t>
            </w:r>
          </w:p>
        </w:tc>
      </w:tr>
      <w:tr w:rsidR="00F8554A" w14:paraId="7BEBD447"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612866E7" w14:textId="77777777" w:rsidR="00F8554A" w:rsidRPr="00D57BEA" w:rsidRDefault="00F8554A">
            <w:pPr>
              <w:tabs>
                <w:tab w:val="left" w:pos="204"/>
              </w:tabs>
              <w:rPr>
                <w:rFonts w:asciiTheme="minorHAnsi" w:hAnsiTheme="minorHAnsi" w:cs="Arial"/>
                <w:szCs w:val="20"/>
                <w:lang w:val="fr-FR"/>
              </w:rPr>
            </w:pPr>
            <w:r w:rsidRPr="00D57BEA">
              <w:rPr>
                <w:rFonts w:asciiTheme="minorHAnsi" w:hAnsiTheme="minorHAnsi" w:cs="Arial"/>
                <w:szCs w:val="20"/>
                <w:lang w:val="fr-FR"/>
              </w:rPr>
              <w:t>Couche supérieure</w:t>
            </w:r>
          </w:p>
        </w:tc>
        <w:tc>
          <w:tcPr>
            <w:tcW w:w="2014" w:type="dxa"/>
            <w:tcBorders>
              <w:top w:val="single" w:sz="4" w:space="0" w:color="auto"/>
              <w:left w:val="single" w:sz="4" w:space="0" w:color="auto"/>
              <w:bottom w:val="single" w:sz="4" w:space="0" w:color="auto"/>
              <w:right w:val="single" w:sz="4" w:space="0" w:color="auto"/>
            </w:tcBorders>
          </w:tcPr>
          <w:p w14:paraId="66009783" w14:textId="77777777" w:rsidR="00F8554A" w:rsidRPr="00D57BEA" w:rsidRDefault="00F8554A">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3FC17680" w14:textId="081BA0CC"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Topshield</w:t>
            </w:r>
            <w:r w:rsidR="005562B8">
              <w:rPr>
                <w:rFonts w:asciiTheme="minorHAnsi" w:hAnsiTheme="minorHAnsi" w:cs="Arial"/>
                <w:color w:val="000000"/>
                <w:szCs w:val="20"/>
                <w:lang w:val="nl-NL"/>
              </w:rPr>
              <w:t xml:space="preserve"> Pro</w:t>
            </w:r>
          </w:p>
        </w:tc>
      </w:tr>
      <w:tr w:rsidR="00F8554A" w14:paraId="04D406B1"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213BA872" w14:textId="77777777" w:rsidR="00F8554A" w:rsidRPr="00D57BEA" w:rsidRDefault="00F8554A">
            <w:pPr>
              <w:tabs>
                <w:tab w:val="left" w:pos="204"/>
              </w:tabs>
              <w:rPr>
                <w:rFonts w:asciiTheme="minorHAnsi" w:hAnsiTheme="minorHAnsi" w:cs="Arial"/>
                <w:szCs w:val="20"/>
                <w:lang w:val="fr-FR"/>
              </w:rPr>
            </w:pPr>
            <w:r w:rsidRPr="00D57BEA">
              <w:rPr>
                <w:rFonts w:asciiTheme="minorHAnsi" w:hAnsiTheme="minorHAnsi" w:cs="Arial"/>
                <w:szCs w:val="20"/>
                <w:lang w:val="fr-FR"/>
              </w:rPr>
              <w:t xml:space="preserve">Usage domestique </w:t>
            </w:r>
          </w:p>
        </w:tc>
        <w:tc>
          <w:tcPr>
            <w:tcW w:w="2014" w:type="dxa"/>
            <w:tcBorders>
              <w:top w:val="single" w:sz="4" w:space="0" w:color="auto"/>
              <w:left w:val="single" w:sz="4" w:space="0" w:color="auto"/>
              <w:bottom w:val="single" w:sz="4" w:space="0" w:color="auto"/>
              <w:right w:val="single" w:sz="4" w:space="0" w:color="auto"/>
            </w:tcBorders>
            <w:hideMark/>
          </w:tcPr>
          <w:p w14:paraId="08B9F29C"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609D124D"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Classe 23</w:t>
            </w:r>
          </w:p>
        </w:tc>
      </w:tr>
      <w:tr w:rsidR="00F8554A" w14:paraId="109F7405"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116B4C"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szCs w:val="20"/>
                <w:lang w:val="fr-FR"/>
              </w:rPr>
              <w:t xml:space="preserve">Usage commercial </w:t>
            </w:r>
          </w:p>
        </w:tc>
        <w:tc>
          <w:tcPr>
            <w:tcW w:w="2014" w:type="dxa"/>
            <w:tcBorders>
              <w:top w:val="single" w:sz="4" w:space="0" w:color="auto"/>
              <w:left w:val="single" w:sz="4" w:space="0" w:color="auto"/>
              <w:bottom w:val="single" w:sz="4" w:space="0" w:color="auto"/>
              <w:right w:val="single" w:sz="4" w:space="0" w:color="auto"/>
            </w:tcBorders>
            <w:hideMark/>
          </w:tcPr>
          <w:p w14:paraId="184E28E4"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98363FC"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Classe 34</w:t>
            </w:r>
          </w:p>
        </w:tc>
      </w:tr>
      <w:tr w:rsidR="00F8554A" w14:paraId="3DC4D91E"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5032A381" w14:textId="77777777" w:rsidR="00F8554A" w:rsidRPr="00D57BEA" w:rsidRDefault="00F8554A">
            <w:pPr>
              <w:tabs>
                <w:tab w:val="left" w:pos="204"/>
              </w:tabs>
              <w:rPr>
                <w:rFonts w:asciiTheme="minorHAnsi" w:hAnsiTheme="minorHAnsi" w:cs="Arial"/>
                <w:szCs w:val="20"/>
                <w:lang w:val="fr-FR"/>
              </w:rPr>
            </w:pPr>
            <w:r w:rsidRPr="00D57BEA">
              <w:rPr>
                <w:rFonts w:asciiTheme="minorHAnsi" w:hAnsiTheme="minorHAnsi" w:cs="Arial"/>
                <w:szCs w:val="20"/>
                <w:lang w:val="fr-FR"/>
              </w:rPr>
              <w:t xml:space="preserve">Usage industriel </w:t>
            </w:r>
          </w:p>
        </w:tc>
        <w:tc>
          <w:tcPr>
            <w:tcW w:w="2014" w:type="dxa"/>
            <w:tcBorders>
              <w:top w:val="single" w:sz="4" w:space="0" w:color="auto"/>
              <w:left w:val="single" w:sz="4" w:space="0" w:color="auto"/>
              <w:bottom w:val="single" w:sz="4" w:space="0" w:color="auto"/>
              <w:right w:val="single" w:sz="4" w:space="0" w:color="auto"/>
            </w:tcBorders>
            <w:hideMark/>
          </w:tcPr>
          <w:p w14:paraId="41B774D7"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360A21F1"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Classe 43</w:t>
            </w:r>
          </w:p>
        </w:tc>
      </w:tr>
      <w:tr w:rsidR="00F8554A" w14:paraId="7E41D605"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43CA2113" w14:textId="77777777" w:rsidR="00F8554A" w:rsidRPr="00D57BEA" w:rsidRDefault="00F8554A">
            <w:pPr>
              <w:tabs>
                <w:tab w:val="left" w:pos="204"/>
              </w:tabs>
              <w:rPr>
                <w:rFonts w:asciiTheme="minorHAnsi" w:hAnsiTheme="minorHAnsi" w:cs="Arial"/>
                <w:szCs w:val="20"/>
                <w:lang w:val="fr-FR"/>
              </w:rPr>
            </w:pPr>
            <w:r w:rsidRPr="00D57BEA">
              <w:rPr>
                <w:rFonts w:asciiTheme="minorHAnsi" w:hAnsiTheme="minorHAnsi" w:cs="Arial"/>
                <w:szCs w:val="20"/>
                <w:lang w:val="fr-FR"/>
              </w:rPr>
              <w:t>Collection</w:t>
            </w:r>
          </w:p>
        </w:tc>
        <w:tc>
          <w:tcPr>
            <w:tcW w:w="2014" w:type="dxa"/>
            <w:tcBorders>
              <w:top w:val="single" w:sz="4" w:space="0" w:color="auto"/>
              <w:left w:val="single" w:sz="4" w:space="0" w:color="auto"/>
              <w:bottom w:val="single" w:sz="4" w:space="0" w:color="auto"/>
              <w:right w:val="single" w:sz="4" w:space="0" w:color="auto"/>
            </w:tcBorders>
          </w:tcPr>
          <w:p w14:paraId="3C63B330" w14:textId="77777777" w:rsidR="00F8554A" w:rsidRPr="00D57BEA" w:rsidRDefault="00F8554A">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57DE17BF"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6 couleurs</w:t>
            </w:r>
          </w:p>
        </w:tc>
      </w:tr>
      <w:tr w:rsidR="00F8554A" w14:paraId="4056ECB0"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3EBC83A4"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szCs w:val="20"/>
                <w:lang w:val="fr-FR"/>
              </w:rPr>
              <w:t>Largeur du rouleau</w:t>
            </w:r>
          </w:p>
        </w:tc>
        <w:tc>
          <w:tcPr>
            <w:tcW w:w="2014" w:type="dxa"/>
            <w:tcBorders>
              <w:top w:val="single" w:sz="4" w:space="0" w:color="auto"/>
              <w:left w:val="single" w:sz="4" w:space="0" w:color="auto"/>
              <w:bottom w:val="single" w:sz="4" w:space="0" w:color="auto"/>
              <w:right w:val="single" w:sz="4" w:space="0" w:color="auto"/>
            </w:tcBorders>
            <w:hideMark/>
          </w:tcPr>
          <w:p w14:paraId="6112EDF0"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2E3EF558"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2,00 m</w:t>
            </w:r>
          </w:p>
        </w:tc>
      </w:tr>
      <w:tr w:rsidR="00F8554A" w14:paraId="6D8B385B"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61C2ECDC"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szCs w:val="20"/>
                <w:lang w:val="fr-FR"/>
              </w:rPr>
              <w:t>Longueur du rouleau</w:t>
            </w:r>
          </w:p>
        </w:tc>
        <w:tc>
          <w:tcPr>
            <w:tcW w:w="2014" w:type="dxa"/>
            <w:tcBorders>
              <w:top w:val="single" w:sz="4" w:space="0" w:color="auto"/>
              <w:left w:val="single" w:sz="4" w:space="0" w:color="auto"/>
              <w:bottom w:val="single" w:sz="4" w:space="0" w:color="auto"/>
              <w:right w:val="single" w:sz="4" w:space="0" w:color="auto"/>
            </w:tcBorders>
            <w:hideMark/>
          </w:tcPr>
          <w:p w14:paraId="0E05945C"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07193823" w14:textId="77777777" w:rsidR="00F8554A" w:rsidRPr="00D57BEA" w:rsidRDefault="00F8554A">
            <w:pPr>
              <w:tabs>
                <w:tab w:val="left" w:pos="204"/>
              </w:tabs>
              <w:rPr>
                <w:rFonts w:asciiTheme="minorHAnsi" w:hAnsiTheme="minorHAnsi" w:cs="Arial"/>
                <w:color w:val="000000"/>
                <w:szCs w:val="20"/>
                <w:lang w:val="nl-NL"/>
              </w:rPr>
            </w:pPr>
            <w:r w:rsidRPr="00D57BEA">
              <w:rPr>
                <w:rFonts w:asciiTheme="minorHAnsi" w:hAnsiTheme="minorHAnsi" w:cs="Arial"/>
                <w:szCs w:val="20"/>
              </w:rPr>
              <w:t xml:space="preserve">≤ </w:t>
            </w:r>
            <w:r w:rsidRPr="00D57BEA">
              <w:rPr>
                <w:rFonts w:asciiTheme="minorHAnsi" w:hAnsiTheme="minorHAnsi" w:cs="Arial"/>
                <w:color w:val="000000"/>
                <w:szCs w:val="20"/>
                <w:lang w:val="nl-NL"/>
              </w:rPr>
              <w:t>33 m</w:t>
            </w:r>
          </w:p>
        </w:tc>
      </w:tr>
      <w:tr w:rsidR="00F8554A" w14:paraId="66FD5E07"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10FDEA41" w14:textId="77777777" w:rsidR="00F8554A" w:rsidRPr="00D57BEA" w:rsidRDefault="00746D9D">
            <w:pPr>
              <w:tabs>
                <w:tab w:val="left" w:pos="204"/>
              </w:tabs>
              <w:rPr>
                <w:rFonts w:asciiTheme="minorHAnsi" w:hAnsiTheme="minorHAnsi" w:cs="Arial"/>
                <w:szCs w:val="20"/>
                <w:lang w:val="fr-FR"/>
              </w:rPr>
            </w:pPr>
            <w:r w:rsidRPr="00D57BEA">
              <w:rPr>
                <w:rFonts w:asciiTheme="minorHAnsi" w:hAnsiTheme="minorHAnsi" w:cs="Arial"/>
                <w:szCs w:val="20"/>
                <w:lang w:val="fr-FR"/>
              </w:rPr>
              <w:t>Poids total</w:t>
            </w:r>
          </w:p>
        </w:tc>
        <w:tc>
          <w:tcPr>
            <w:tcW w:w="2014" w:type="dxa"/>
            <w:tcBorders>
              <w:top w:val="single" w:sz="4" w:space="0" w:color="auto"/>
              <w:left w:val="single" w:sz="4" w:space="0" w:color="auto"/>
              <w:bottom w:val="single" w:sz="4" w:space="0" w:color="auto"/>
              <w:right w:val="single" w:sz="4" w:space="0" w:color="auto"/>
            </w:tcBorders>
            <w:hideMark/>
          </w:tcPr>
          <w:p w14:paraId="7810885E" w14:textId="77777777" w:rsidR="00F8554A" w:rsidRPr="00D57BEA" w:rsidRDefault="00F8554A">
            <w:pPr>
              <w:tabs>
                <w:tab w:val="left" w:pos="204"/>
              </w:tabs>
              <w:rPr>
                <w:rFonts w:asciiTheme="minorHAnsi" w:hAnsiTheme="minorHAnsi" w:cs="Arial"/>
                <w:color w:val="000000"/>
                <w:szCs w:val="20"/>
                <w:lang w:val="nl-NL"/>
              </w:rPr>
            </w:pPr>
            <w:r w:rsidRPr="00D57BEA">
              <w:rPr>
                <w:rFonts w:ascii="Calibri" w:hAnsi="Calibri" w:cs="Arial"/>
                <w:szCs w:val="20"/>
                <w:lang w:val="nl-NL"/>
              </w:rPr>
              <w:t>EN-ISO 23997</w:t>
            </w:r>
          </w:p>
        </w:tc>
        <w:tc>
          <w:tcPr>
            <w:tcW w:w="4961" w:type="dxa"/>
            <w:tcBorders>
              <w:top w:val="single" w:sz="4" w:space="0" w:color="auto"/>
              <w:left w:val="single" w:sz="4" w:space="0" w:color="auto"/>
              <w:bottom w:val="single" w:sz="4" w:space="0" w:color="auto"/>
              <w:right w:val="single" w:sz="4" w:space="0" w:color="auto"/>
            </w:tcBorders>
            <w:hideMark/>
          </w:tcPr>
          <w:p w14:paraId="2D4C664D" w14:textId="77777777" w:rsidR="00F8554A" w:rsidRPr="00D57BEA" w:rsidRDefault="00F8554A">
            <w:pPr>
              <w:tabs>
                <w:tab w:val="left" w:pos="204"/>
              </w:tabs>
              <w:rPr>
                <w:rFonts w:asciiTheme="minorHAnsi" w:hAnsiTheme="minorHAnsi" w:cs="Arial"/>
                <w:szCs w:val="20"/>
              </w:rPr>
            </w:pPr>
            <w:r w:rsidRPr="00D57BEA">
              <w:rPr>
                <w:rFonts w:ascii="Calibri" w:hAnsi="Calibri" w:cs="Arial"/>
                <w:szCs w:val="20"/>
                <w:lang w:val="nl-NL"/>
              </w:rPr>
              <w:t>2900</w:t>
            </w:r>
            <w:r w:rsidR="00BD024D" w:rsidRPr="00D57BEA">
              <w:rPr>
                <w:rFonts w:ascii="Calibri" w:hAnsi="Calibri" w:cs="Arial"/>
                <w:szCs w:val="20"/>
                <w:lang w:val="nl-NL"/>
              </w:rPr>
              <w:t xml:space="preserve"> </w:t>
            </w:r>
            <w:r w:rsidRPr="00D57BEA">
              <w:rPr>
                <w:rFonts w:ascii="Calibri" w:hAnsi="Calibri" w:cs="Arial"/>
                <w:szCs w:val="20"/>
                <w:lang w:val="nl-NL"/>
              </w:rPr>
              <w:t>g/m²</w:t>
            </w:r>
          </w:p>
        </w:tc>
      </w:tr>
      <w:tr w:rsidR="005562B8" w14:paraId="7DAEBD2D"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5624B7F0" w14:textId="22D1DF12" w:rsidR="005562B8" w:rsidRPr="00D57BEA" w:rsidRDefault="005562B8" w:rsidP="005562B8">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 glissement </w:t>
            </w:r>
          </w:p>
        </w:tc>
        <w:tc>
          <w:tcPr>
            <w:tcW w:w="2014" w:type="dxa"/>
            <w:tcBorders>
              <w:top w:val="single" w:sz="4" w:space="0" w:color="auto"/>
              <w:left w:val="single" w:sz="4" w:space="0" w:color="auto"/>
              <w:bottom w:val="single" w:sz="4" w:space="0" w:color="auto"/>
              <w:right w:val="single" w:sz="4" w:space="0" w:color="auto"/>
            </w:tcBorders>
            <w:hideMark/>
          </w:tcPr>
          <w:p w14:paraId="59B143EF" w14:textId="623A4FDD" w:rsidR="005562B8" w:rsidRPr="00D57BEA"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16165</w:t>
            </w:r>
          </w:p>
        </w:tc>
        <w:tc>
          <w:tcPr>
            <w:tcW w:w="4961" w:type="dxa"/>
            <w:tcBorders>
              <w:top w:val="single" w:sz="4" w:space="0" w:color="auto"/>
              <w:left w:val="single" w:sz="4" w:space="0" w:color="auto"/>
              <w:bottom w:val="single" w:sz="4" w:space="0" w:color="auto"/>
              <w:right w:val="single" w:sz="4" w:space="0" w:color="auto"/>
            </w:tcBorders>
            <w:hideMark/>
          </w:tcPr>
          <w:p w14:paraId="00880830" w14:textId="6F220915" w:rsidR="005562B8" w:rsidRPr="00D57BEA"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R9 </w:t>
            </w:r>
          </w:p>
        </w:tc>
      </w:tr>
      <w:tr w:rsidR="005562B8" w14:paraId="7926C768"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339C59D7" w14:textId="6BC16356" w:rsidR="005562B8" w:rsidRPr="00D57BEA" w:rsidRDefault="005562B8" w:rsidP="005562B8">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aux sièges à roulettes  </w:t>
            </w:r>
          </w:p>
        </w:tc>
        <w:tc>
          <w:tcPr>
            <w:tcW w:w="2014" w:type="dxa"/>
            <w:tcBorders>
              <w:top w:val="single" w:sz="4" w:space="0" w:color="auto"/>
              <w:left w:val="single" w:sz="4" w:space="0" w:color="auto"/>
              <w:bottom w:val="single" w:sz="4" w:space="0" w:color="auto"/>
              <w:right w:val="single" w:sz="4" w:space="0" w:color="auto"/>
            </w:tcBorders>
            <w:hideMark/>
          </w:tcPr>
          <w:p w14:paraId="102F611A" w14:textId="04D26B08" w:rsidR="005562B8" w:rsidRPr="00D57BEA"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4918 </w:t>
            </w:r>
          </w:p>
        </w:tc>
        <w:tc>
          <w:tcPr>
            <w:tcW w:w="4961" w:type="dxa"/>
            <w:tcBorders>
              <w:top w:val="single" w:sz="4" w:space="0" w:color="auto"/>
              <w:left w:val="single" w:sz="4" w:space="0" w:color="auto"/>
              <w:bottom w:val="single" w:sz="4" w:space="0" w:color="auto"/>
              <w:right w:val="single" w:sz="4" w:space="0" w:color="auto"/>
            </w:tcBorders>
            <w:hideMark/>
          </w:tcPr>
          <w:p w14:paraId="04ACEDAD" w14:textId="74D7A569" w:rsidR="005562B8" w:rsidRPr="005562B8" w:rsidRDefault="005562B8" w:rsidP="005562B8">
            <w:pPr>
              <w:tabs>
                <w:tab w:val="left" w:pos="204"/>
              </w:tabs>
              <w:rPr>
                <w:rFonts w:asciiTheme="minorHAnsi" w:hAnsiTheme="minorHAnsi" w:cs="Arial"/>
                <w:color w:val="000000"/>
                <w:szCs w:val="20"/>
              </w:rPr>
            </w:pPr>
            <w:r w:rsidRPr="00457443">
              <w:rPr>
                <w:rFonts w:asciiTheme="minorHAnsi" w:eastAsia="MyriadPro-Light" w:hAnsiTheme="minorHAnsi" w:cs="MyriadPro-Light"/>
                <w:szCs w:val="20"/>
                <w:lang w:eastAsia="nl-BE"/>
              </w:rPr>
              <w:t>Oui</w:t>
            </w:r>
            <w:r>
              <w:rPr>
                <w:rFonts w:asciiTheme="minorHAnsi" w:eastAsia="MyriadPro-Light" w:hAnsiTheme="minorHAnsi" w:cs="MyriadPro-Light"/>
                <w:szCs w:val="20"/>
                <w:lang w:eastAsia="nl-BE"/>
              </w:rPr>
              <w:t>,</w:t>
            </w:r>
            <w:r w:rsidRPr="00457443">
              <w:rPr>
                <w:rFonts w:asciiTheme="minorHAnsi" w:eastAsia="MyriadPro-Light" w:hAnsiTheme="minorHAnsi" w:cs="MyriadPro-Light"/>
                <w:szCs w:val="20"/>
                <w:lang w:eastAsia="nl-BE"/>
              </w:rPr>
              <w:t xml:space="preserve"> utilisa</w:t>
            </w:r>
            <w:r>
              <w:rPr>
                <w:rFonts w:asciiTheme="minorHAnsi" w:eastAsia="MyriadPro-Light" w:hAnsiTheme="minorHAnsi" w:cs="MyriadPro-Light"/>
                <w:szCs w:val="20"/>
                <w:lang w:eastAsia="nl-BE"/>
              </w:rPr>
              <w:t>tion constante</w:t>
            </w:r>
            <w:r w:rsidRPr="00457443">
              <w:rPr>
                <w:rFonts w:asciiTheme="minorHAnsi" w:eastAsia="MyriadPro-Light" w:hAnsiTheme="minorHAnsi" w:cs="MyriadPro-Light"/>
                <w:szCs w:val="20"/>
                <w:lang w:eastAsia="nl-BE"/>
              </w:rPr>
              <w:t xml:space="preserve"> (roues s</w:t>
            </w:r>
            <w:r>
              <w:rPr>
                <w:rFonts w:asciiTheme="minorHAnsi" w:eastAsia="MyriadPro-Light" w:hAnsiTheme="minorHAnsi" w:cs="MyriadPro-Light"/>
                <w:szCs w:val="20"/>
                <w:lang w:eastAsia="nl-BE"/>
              </w:rPr>
              <w:t>ouples)</w:t>
            </w:r>
          </w:p>
        </w:tc>
      </w:tr>
      <w:tr w:rsidR="005562B8" w14:paraId="740CFDC2"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BCDE82" w14:textId="44ED4894" w:rsidR="005562B8" w:rsidRPr="00D57BEA" w:rsidRDefault="005562B8" w:rsidP="005562B8">
            <w:pPr>
              <w:tabs>
                <w:tab w:val="left" w:pos="204"/>
              </w:tabs>
              <w:rPr>
                <w:rFonts w:asciiTheme="minorHAnsi" w:hAnsiTheme="minorHAnsi" w:cs="Arial"/>
                <w:color w:val="000000"/>
                <w:szCs w:val="20"/>
                <w:lang w:val="nl-NL"/>
              </w:rPr>
            </w:pPr>
            <w:r w:rsidRPr="00230C63">
              <w:rPr>
                <w:szCs w:val="20"/>
              </w:rPr>
              <w:br w:type="page"/>
            </w:r>
            <w:r w:rsidRPr="00230C63">
              <w:rPr>
                <w:rFonts w:asciiTheme="minorHAnsi" w:hAnsiTheme="minorHAnsi" w:cs="Arial"/>
                <w:szCs w:val="20"/>
                <w:lang w:val="fr-FR"/>
              </w:rPr>
              <w:t>Empreinte résiduelle</w:t>
            </w:r>
          </w:p>
        </w:tc>
        <w:tc>
          <w:tcPr>
            <w:tcW w:w="2014" w:type="dxa"/>
            <w:tcBorders>
              <w:top w:val="single" w:sz="4" w:space="0" w:color="auto"/>
              <w:left w:val="single" w:sz="4" w:space="0" w:color="auto"/>
              <w:bottom w:val="single" w:sz="4" w:space="0" w:color="auto"/>
              <w:right w:val="single" w:sz="4" w:space="0" w:color="auto"/>
            </w:tcBorders>
            <w:hideMark/>
          </w:tcPr>
          <w:p w14:paraId="6BB119A2" w14:textId="30AA6478" w:rsidR="005562B8" w:rsidRPr="00D57BEA"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szCs w:val="20"/>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04315816" w14:textId="265A7B32" w:rsidR="005562B8" w:rsidRPr="00D57BEA"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szCs w:val="20"/>
              </w:rPr>
              <w:t>≤ 0,15 mm (</w:t>
            </w:r>
            <w:r w:rsidRPr="00230C63">
              <w:rPr>
                <w:rFonts w:asciiTheme="minorHAnsi" w:hAnsiTheme="minorHAnsi" w:cs="Arial"/>
                <w:color w:val="000000"/>
                <w:szCs w:val="20"/>
                <w:lang w:val="nl-NL"/>
              </w:rPr>
              <w:t>valeur moyenne 0,08 mm)</w:t>
            </w:r>
          </w:p>
        </w:tc>
      </w:tr>
      <w:tr w:rsidR="005562B8" w14:paraId="0ACF1E72"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316FFD67" w14:textId="24496F53" w:rsidR="005562B8" w:rsidRPr="00D57BEA" w:rsidRDefault="005562B8" w:rsidP="005562B8">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à la </w:t>
            </w:r>
            <w:r>
              <w:rPr>
                <w:rFonts w:asciiTheme="minorHAnsi" w:hAnsiTheme="minorHAnsi" w:cs="Arial"/>
                <w:szCs w:val="20"/>
                <w:lang w:val="fr-FR"/>
              </w:rPr>
              <w:t>lumière</w:t>
            </w:r>
          </w:p>
        </w:tc>
        <w:tc>
          <w:tcPr>
            <w:tcW w:w="2014" w:type="dxa"/>
            <w:tcBorders>
              <w:top w:val="single" w:sz="4" w:space="0" w:color="auto"/>
              <w:left w:val="single" w:sz="4" w:space="0" w:color="auto"/>
              <w:bottom w:val="single" w:sz="4" w:space="0" w:color="auto"/>
              <w:right w:val="single" w:sz="4" w:space="0" w:color="auto"/>
            </w:tcBorders>
            <w:hideMark/>
          </w:tcPr>
          <w:p w14:paraId="3059310F" w14:textId="3533433B" w:rsidR="005562B8" w:rsidRPr="00D57BEA"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105-B02 (méth. 3) </w:t>
            </w:r>
          </w:p>
        </w:tc>
        <w:tc>
          <w:tcPr>
            <w:tcW w:w="4961" w:type="dxa"/>
            <w:tcBorders>
              <w:top w:val="single" w:sz="4" w:space="0" w:color="auto"/>
              <w:left w:val="single" w:sz="4" w:space="0" w:color="auto"/>
              <w:bottom w:val="single" w:sz="4" w:space="0" w:color="auto"/>
              <w:right w:val="single" w:sz="4" w:space="0" w:color="auto"/>
            </w:tcBorders>
            <w:hideMark/>
          </w:tcPr>
          <w:p w14:paraId="68BBE1B7" w14:textId="409FA906" w:rsidR="005562B8" w:rsidRPr="00D57BEA" w:rsidRDefault="005562B8" w:rsidP="005562B8">
            <w:pPr>
              <w:pStyle w:val="TxBrp4"/>
              <w:spacing w:line="240" w:lineRule="auto"/>
              <w:rPr>
                <w:rFonts w:asciiTheme="minorHAnsi" w:hAnsiTheme="minorHAnsi" w:cs="Arial"/>
                <w:szCs w:val="20"/>
              </w:rPr>
            </w:pPr>
            <w:r w:rsidRPr="00230C63">
              <w:rPr>
                <w:rFonts w:asciiTheme="minorHAnsi" w:hAnsiTheme="minorHAnsi" w:cs="Arial"/>
                <w:color w:val="000000"/>
                <w:szCs w:val="20"/>
                <w:lang w:val="nl-NL"/>
              </w:rPr>
              <w:t>≥ 6</w:t>
            </w:r>
          </w:p>
        </w:tc>
      </w:tr>
      <w:tr w:rsidR="005562B8" w:rsidRPr="00F8554A" w14:paraId="605C8E38"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46CFC3A5" w14:textId="2A8826B3" w:rsidR="005562B8" w:rsidRPr="00D57BEA" w:rsidRDefault="005562B8" w:rsidP="005562B8">
            <w:pPr>
              <w:tabs>
                <w:tab w:val="left" w:pos="204"/>
              </w:tabs>
              <w:rPr>
                <w:rFonts w:asciiTheme="minorHAnsi" w:hAnsiTheme="minorHAnsi" w:cs="Arial"/>
                <w:szCs w:val="20"/>
                <w:lang w:val="fr-FR"/>
              </w:rPr>
            </w:pPr>
            <w:r>
              <w:rPr>
                <w:rFonts w:asciiTheme="minorHAnsi" w:hAnsiTheme="minorHAnsi" w:cs="Arial"/>
                <w:szCs w:val="20"/>
                <w:lang w:val="nl-NL"/>
              </w:rPr>
              <w:t xml:space="preserve">Emissions </w:t>
            </w:r>
            <w:r w:rsidRPr="00230C63">
              <w:rPr>
                <w:rFonts w:asciiTheme="minorHAnsi" w:hAnsiTheme="minorHAnsi" w:cs="Arial"/>
                <w:szCs w:val="20"/>
                <w:lang w:val="nl-NL"/>
              </w:rPr>
              <w:t>TVOC après 28 jours</w:t>
            </w:r>
          </w:p>
        </w:tc>
        <w:tc>
          <w:tcPr>
            <w:tcW w:w="2014" w:type="dxa"/>
            <w:tcBorders>
              <w:top w:val="single" w:sz="4" w:space="0" w:color="auto"/>
              <w:left w:val="single" w:sz="4" w:space="0" w:color="auto"/>
              <w:bottom w:val="single" w:sz="4" w:space="0" w:color="auto"/>
              <w:right w:val="single" w:sz="4" w:space="0" w:color="auto"/>
            </w:tcBorders>
          </w:tcPr>
          <w:p w14:paraId="2B916EAE" w14:textId="44417D6A" w:rsidR="005562B8" w:rsidRPr="00D57BEA" w:rsidRDefault="005562B8" w:rsidP="005562B8">
            <w:pPr>
              <w:tabs>
                <w:tab w:val="left" w:pos="204"/>
              </w:tabs>
              <w:rPr>
                <w:rFonts w:asciiTheme="minorHAnsi" w:hAnsiTheme="minorHAnsi" w:cs="Arial"/>
                <w:szCs w:val="20"/>
              </w:rPr>
            </w:pPr>
            <w:r w:rsidRPr="00230C63">
              <w:rPr>
                <w:rFonts w:asciiTheme="minorHAnsi" w:hAnsiTheme="minorHAnsi" w:cs="Arial"/>
                <w:szCs w:val="20"/>
                <w:lang w:val="nl-NL"/>
              </w:rPr>
              <w:t>EN 16516</w:t>
            </w:r>
          </w:p>
        </w:tc>
        <w:tc>
          <w:tcPr>
            <w:tcW w:w="4961" w:type="dxa"/>
            <w:tcBorders>
              <w:top w:val="single" w:sz="4" w:space="0" w:color="auto"/>
              <w:left w:val="single" w:sz="4" w:space="0" w:color="auto"/>
              <w:bottom w:val="single" w:sz="4" w:space="0" w:color="auto"/>
              <w:right w:val="single" w:sz="4" w:space="0" w:color="auto"/>
            </w:tcBorders>
            <w:hideMark/>
          </w:tcPr>
          <w:p w14:paraId="054FC59B" w14:textId="6BEFFB75" w:rsidR="005562B8" w:rsidRPr="00D57BEA" w:rsidRDefault="005562B8" w:rsidP="005562B8">
            <w:pPr>
              <w:pStyle w:val="TxBrp4"/>
              <w:spacing w:line="240" w:lineRule="auto"/>
              <w:rPr>
                <w:rFonts w:asciiTheme="minorHAnsi" w:hAnsiTheme="minorHAnsi" w:cs="Arial"/>
                <w:color w:val="000000"/>
                <w:szCs w:val="20"/>
              </w:rPr>
            </w:pPr>
            <w:r w:rsidRPr="00230C63">
              <w:rPr>
                <w:rFonts w:ascii="Calibri" w:hAnsi="Calibri" w:cs="Calibri"/>
                <w:color w:val="000000"/>
                <w:szCs w:val="20"/>
              </w:rPr>
              <w:t>≤</w:t>
            </w:r>
            <w:r w:rsidRPr="00230C63">
              <w:rPr>
                <w:rFonts w:asciiTheme="minorHAnsi" w:hAnsiTheme="minorHAnsi"/>
                <w:color w:val="000000"/>
                <w:szCs w:val="20"/>
              </w:rPr>
              <w:t> 0</w:t>
            </w:r>
            <w:r>
              <w:rPr>
                <w:rFonts w:asciiTheme="minorHAnsi" w:hAnsiTheme="minorHAnsi"/>
                <w:color w:val="000000"/>
                <w:szCs w:val="20"/>
              </w:rPr>
              <w:t>,</w:t>
            </w:r>
            <w:r w:rsidRPr="00230C63">
              <w:rPr>
                <w:rFonts w:asciiTheme="minorHAnsi" w:hAnsiTheme="minorHAnsi"/>
                <w:color w:val="000000"/>
                <w:szCs w:val="20"/>
              </w:rPr>
              <w:t>01 mg /m³</w:t>
            </w:r>
          </w:p>
        </w:tc>
      </w:tr>
      <w:tr w:rsidR="005562B8" w14:paraId="6DE7FDCE"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59C8DC0D" w14:textId="2E558AA3" w:rsidR="005562B8" w:rsidRPr="00D57BEA"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Propriétés bactériostatiques</w:t>
            </w:r>
          </w:p>
        </w:tc>
        <w:tc>
          <w:tcPr>
            <w:tcW w:w="2014" w:type="dxa"/>
            <w:tcBorders>
              <w:top w:val="single" w:sz="4" w:space="0" w:color="auto"/>
              <w:left w:val="single" w:sz="4" w:space="0" w:color="auto"/>
              <w:bottom w:val="single" w:sz="4" w:space="0" w:color="auto"/>
              <w:right w:val="single" w:sz="4" w:space="0" w:color="auto"/>
            </w:tcBorders>
            <w:hideMark/>
          </w:tcPr>
          <w:p w14:paraId="09AEB32C" w14:textId="22B45F2A" w:rsidR="005562B8" w:rsidRPr="00D57BEA" w:rsidRDefault="005562B8" w:rsidP="005562B8">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0E1C474D" w14:textId="122DC54D" w:rsidR="005562B8" w:rsidRPr="005562B8" w:rsidRDefault="005562B8" w:rsidP="005562B8">
            <w:pPr>
              <w:tabs>
                <w:tab w:val="left" w:pos="204"/>
              </w:tabs>
              <w:rPr>
                <w:rFonts w:asciiTheme="minorHAnsi" w:hAnsiTheme="minorHAnsi" w:cs="Arial"/>
                <w:color w:val="000000"/>
                <w:szCs w:val="20"/>
              </w:rPr>
            </w:pPr>
            <w:r>
              <w:rPr>
                <w:rFonts w:asciiTheme="minorHAnsi" w:hAnsiTheme="minorHAnsi" w:cs="Arial"/>
                <w:color w:val="000000"/>
                <w:szCs w:val="20"/>
              </w:rPr>
              <w:t>Le l</w:t>
            </w:r>
            <w:r w:rsidRPr="00230C63">
              <w:rPr>
                <w:rFonts w:asciiTheme="minorHAnsi" w:hAnsiTheme="minorHAnsi" w:cs="Arial"/>
                <w:color w:val="000000"/>
                <w:szCs w:val="20"/>
              </w:rPr>
              <w:t>inoléum a des propriétés</w:t>
            </w:r>
            <w:r w:rsidRPr="00230C63">
              <w:rPr>
                <w:rFonts w:asciiTheme="minorHAnsi" w:hAnsiTheme="minorHAnsi" w:cs="Arial"/>
                <w:szCs w:val="20"/>
                <w:lang w:val="fr-FR"/>
              </w:rPr>
              <w:t xml:space="preserve"> bactériostatiques naturelles qui sont confirmées par des laboratoires indépendants même contre le MRSA.</w:t>
            </w:r>
          </w:p>
        </w:tc>
      </w:tr>
      <w:tr w:rsidR="005562B8" w14:paraId="18D4E30F"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tcPr>
          <w:p w14:paraId="7800C7CF" w14:textId="19B6884B" w:rsidR="005562B8" w:rsidRPr="00D57BEA" w:rsidRDefault="005562B8" w:rsidP="005562B8">
            <w:pPr>
              <w:tabs>
                <w:tab w:val="left" w:pos="204"/>
              </w:tabs>
              <w:rPr>
                <w:rFonts w:asciiTheme="minorHAnsi" w:hAnsiTheme="minorHAnsi" w:cs="Arial"/>
                <w:szCs w:val="20"/>
                <w:lang w:val="fr-FR"/>
              </w:rPr>
            </w:pPr>
            <w:r w:rsidRPr="00230C63">
              <w:rPr>
                <w:rFonts w:asciiTheme="minorHAnsi" w:hAnsiTheme="minorHAnsi" w:cs="Arial"/>
                <w:szCs w:val="20"/>
                <w:lang w:val="fr-FR"/>
              </w:rPr>
              <w:t>Résistance aux produits chimiques</w:t>
            </w:r>
          </w:p>
        </w:tc>
        <w:tc>
          <w:tcPr>
            <w:tcW w:w="2014" w:type="dxa"/>
            <w:tcBorders>
              <w:top w:val="single" w:sz="4" w:space="0" w:color="auto"/>
              <w:left w:val="single" w:sz="4" w:space="0" w:color="auto"/>
              <w:bottom w:val="single" w:sz="4" w:space="0" w:color="auto"/>
              <w:right w:val="single" w:sz="4" w:space="0" w:color="auto"/>
            </w:tcBorders>
          </w:tcPr>
          <w:p w14:paraId="50FE59B1" w14:textId="6DABF1ED" w:rsidR="005562B8" w:rsidRPr="00D57BEA" w:rsidRDefault="005562B8" w:rsidP="005562B8">
            <w:pPr>
              <w:tabs>
                <w:tab w:val="left" w:pos="204"/>
              </w:tabs>
              <w:rPr>
                <w:rFonts w:asciiTheme="minorHAnsi" w:hAnsiTheme="minorHAnsi" w:cs="Arial"/>
                <w:szCs w:val="20"/>
              </w:rPr>
            </w:pPr>
            <w:r w:rsidRPr="00230C63">
              <w:rPr>
                <w:rFonts w:asciiTheme="minorHAnsi" w:hAnsiTheme="minorHAnsi" w:cs="Arial"/>
                <w:szCs w:val="20"/>
              </w:rPr>
              <w:t>EN-ISO 26987</w:t>
            </w:r>
          </w:p>
        </w:tc>
        <w:tc>
          <w:tcPr>
            <w:tcW w:w="4961" w:type="dxa"/>
            <w:tcBorders>
              <w:top w:val="single" w:sz="4" w:space="0" w:color="auto"/>
              <w:left w:val="single" w:sz="4" w:space="0" w:color="auto"/>
              <w:bottom w:val="single" w:sz="4" w:space="0" w:color="auto"/>
              <w:right w:val="single" w:sz="4" w:space="0" w:color="auto"/>
            </w:tcBorders>
          </w:tcPr>
          <w:p w14:paraId="48C3C121" w14:textId="09BAEA28" w:rsidR="005562B8" w:rsidRPr="00D57BEA"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5562B8" w14:paraId="75F2E85C"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3A1788A5" w14:textId="6E1E1589" w:rsidR="005562B8" w:rsidRPr="00D57BEA" w:rsidRDefault="005562B8" w:rsidP="005562B8">
            <w:pPr>
              <w:tabs>
                <w:tab w:val="left" w:pos="204"/>
              </w:tabs>
              <w:rPr>
                <w:rFonts w:asciiTheme="minorHAnsi" w:hAnsiTheme="minorHAnsi" w:cs="Arial"/>
                <w:szCs w:val="20"/>
                <w:lang w:val="fr-FR"/>
              </w:rPr>
            </w:pPr>
            <w:r w:rsidRPr="00230C63">
              <w:rPr>
                <w:rFonts w:asciiTheme="minorHAnsi" w:hAnsiTheme="minorHAnsi" w:cs="Arial"/>
                <w:szCs w:val="20"/>
                <w:lang w:val="fr-FR"/>
              </w:rPr>
              <w:t>Résistance aux  cigarettes</w:t>
            </w:r>
          </w:p>
        </w:tc>
        <w:tc>
          <w:tcPr>
            <w:tcW w:w="2014" w:type="dxa"/>
            <w:tcBorders>
              <w:top w:val="single" w:sz="4" w:space="0" w:color="auto"/>
              <w:left w:val="single" w:sz="4" w:space="0" w:color="auto"/>
              <w:bottom w:val="single" w:sz="4" w:space="0" w:color="auto"/>
              <w:right w:val="single" w:sz="4" w:space="0" w:color="auto"/>
            </w:tcBorders>
            <w:hideMark/>
          </w:tcPr>
          <w:p w14:paraId="33E205BF" w14:textId="45E2F1B4" w:rsidR="005562B8" w:rsidRPr="00D57BEA" w:rsidRDefault="005562B8" w:rsidP="005562B8">
            <w:pPr>
              <w:tabs>
                <w:tab w:val="left" w:pos="204"/>
              </w:tabs>
              <w:rPr>
                <w:rFonts w:asciiTheme="minorHAnsi" w:hAnsiTheme="minorHAnsi" w:cs="Arial"/>
                <w:szCs w:val="20"/>
              </w:rPr>
            </w:pPr>
            <w:r w:rsidRPr="00230C63">
              <w:rPr>
                <w:rFonts w:asciiTheme="minorHAnsi" w:hAnsiTheme="minorHAnsi" w:cs="Arial"/>
                <w:szCs w:val="20"/>
              </w:rPr>
              <w:t>EN 1399</w:t>
            </w:r>
          </w:p>
        </w:tc>
        <w:tc>
          <w:tcPr>
            <w:tcW w:w="4961" w:type="dxa"/>
            <w:tcBorders>
              <w:top w:val="single" w:sz="4" w:space="0" w:color="auto"/>
              <w:left w:val="single" w:sz="4" w:space="0" w:color="auto"/>
              <w:bottom w:val="single" w:sz="4" w:space="0" w:color="auto"/>
              <w:right w:val="single" w:sz="4" w:space="0" w:color="auto"/>
            </w:tcBorders>
            <w:hideMark/>
          </w:tcPr>
          <w:p w14:paraId="01034822" w14:textId="1E48CE99" w:rsidR="005562B8" w:rsidRPr="00D57BEA" w:rsidRDefault="005562B8" w:rsidP="005562B8">
            <w:pPr>
              <w:tabs>
                <w:tab w:val="left" w:pos="204"/>
              </w:tabs>
              <w:rPr>
                <w:rFonts w:asciiTheme="minorHAnsi" w:hAnsiTheme="minorHAnsi" w:cs="Arial"/>
                <w:szCs w:val="20"/>
              </w:rPr>
            </w:pPr>
            <w:r>
              <w:rPr>
                <w:rFonts w:asciiTheme="minorHAnsi" w:hAnsiTheme="minorHAnsi" w:cs="Arial"/>
                <w:color w:val="000000"/>
                <w:szCs w:val="20"/>
              </w:rPr>
              <w:t xml:space="preserve">Le linoleum ne </w:t>
            </w:r>
            <w:proofErr w:type="spellStart"/>
            <w:r>
              <w:rPr>
                <w:rFonts w:asciiTheme="minorHAnsi" w:hAnsiTheme="minorHAnsi" w:cs="Arial"/>
                <w:color w:val="000000"/>
                <w:szCs w:val="20"/>
              </w:rPr>
              <w:t>fond</w:t>
            </w:r>
            <w:proofErr w:type="spellEnd"/>
            <w:r>
              <w:rPr>
                <w:rFonts w:asciiTheme="minorHAnsi" w:hAnsiTheme="minorHAnsi" w:cs="Arial"/>
                <w:color w:val="000000"/>
                <w:szCs w:val="20"/>
              </w:rPr>
              <w:t xml:space="preserve"> pas.  </w:t>
            </w:r>
            <w:r w:rsidRPr="00230C63">
              <w:rPr>
                <w:rFonts w:asciiTheme="minorHAnsi" w:hAnsiTheme="minorHAnsi" w:cs="Arial"/>
                <w:color w:val="000000"/>
                <w:szCs w:val="20"/>
              </w:rPr>
              <w:t>Les marques laissées sur le linoléum par les cigarettes écrasées peuvent être enlevées.</w:t>
            </w:r>
          </w:p>
        </w:tc>
      </w:tr>
      <w:tr w:rsidR="005562B8" w14:paraId="3EC92773"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02C9117B" w14:textId="3586D967" w:rsidR="005562B8" w:rsidRPr="00D57BEA" w:rsidRDefault="00A41F7F" w:rsidP="005562B8">
            <w:pPr>
              <w:tabs>
                <w:tab w:val="left" w:pos="204"/>
              </w:tabs>
              <w:rPr>
                <w:rFonts w:asciiTheme="minorHAnsi" w:hAnsiTheme="minorHAnsi" w:cs="Arial"/>
                <w:szCs w:val="20"/>
                <w:lang w:val="fr-FR"/>
              </w:rPr>
            </w:pPr>
            <w:r>
              <w:rPr>
                <w:rFonts w:asciiTheme="minorHAnsi" w:hAnsiTheme="minorHAnsi" w:cs="Arial"/>
                <w:szCs w:val="20"/>
                <w:lang w:val="fr-FR"/>
              </w:rPr>
              <w:t>Valeur de conduction</w:t>
            </w:r>
          </w:p>
        </w:tc>
        <w:tc>
          <w:tcPr>
            <w:tcW w:w="2014" w:type="dxa"/>
            <w:tcBorders>
              <w:top w:val="single" w:sz="4" w:space="0" w:color="auto"/>
              <w:left w:val="single" w:sz="4" w:space="0" w:color="auto"/>
              <w:bottom w:val="single" w:sz="4" w:space="0" w:color="auto"/>
              <w:right w:val="single" w:sz="4" w:space="0" w:color="auto"/>
            </w:tcBorders>
          </w:tcPr>
          <w:p w14:paraId="76B044AB" w14:textId="620FF700" w:rsidR="005562B8" w:rsidRPr="00D57BEA" w:rsidRDefault="00A41F7F" w:rsidP="005562B8">
            <w:pPr>
              <w:tabs>
                <w:tab w:val="left" w:pos="204"/>
              </w:tabs>
              <w:rPr>
                <w:rFonts w:asciiTheme="minorHAnsi" w:hAnsiTheme="minorHAnsi" w:cs="Arial"/>
                <w:szCs w:val="20"/>
              </w:rPr>
            </w:pPr>
            <w:r>
              <w:rPr>
                <w:rFonts w:asciiTheme="minorHAnsi" w:hAnsiTheme="minorHAnsi" w:cs="Arial"/>
                <w:color w:val="000000"/>
                <w:szCs w:val="20"/>
                <w:lang w:val="nl-NL"/>
              </w:rPr>
              <w:t>EN 1081</w:t>
            </w:r>
          </w:p>
        </w:tc>
        <w:tc>
          <w:tcPr>
            <w:tcW w:w="4961" w:type="dxa"/>
            <w:tcBorders>
              <w:top w:val="single" w:sz="4" w:space="0" w:color="auto"/>
              <w:left w:val="single" w:sz="4" w:space="0" w:color="auto"/>
              <w:bottom w:val="single" w:sz="4" w:space="0" w:color="auto"/>
              <w:right w:val="single" w:sz="4" w:space="0" w:color="auto"/>
            </w:tcBorders>
            <w:hideMark/>
          </w:tcPr>
          <w:p w14:paraId="63473BAC" w14:textId="5CE0965F" w:rsidR="005562B8" w:rsidRPr="00D57BEA" w:rsidRDefault="00A41F7F" w:rsidP="005562B8">
            <w:pPr>
              <w:tabs>
                <w:tab w:val="left" w:pos="204"/>
              </w:tabs>
              <w:rPr>
                <w:rFonts w:asciiTheme="minorHAnsi" w:hAnsiTheme="minorHAnsi" w:cs="Arial"/>
                <w:szCs w:val="20"/>
                <w:lang w:val="nl-BE"/>
              </w:rPr>
            </w:pPr>
            <w:r w:rsidRPr="00D57BEA">
              <w:rPr>
                <w:rFonts w:asciiTheme="minorHAnsi" w:hAnsiTheme="minorHAnsi" w:cs="Arial"/>
                <w:szCs w:val="20"/>
              </w:rPr>
              <w:t>1</w:t>
            </w:r>
            <w:r w:rsidRPr="00D57BEA">
              <w:rPr>
                <w:rFonts w:asciiTheme="minorHAnsi" w:hAnsiTheme="minorHAnsi" w:cs="Arial"/>
                <w:szCs w:val="20"/>
                <w:vertAlign w:val="superscript"/>
              </w:rPr>
              <w:t>.</w:t>
            </w:r>
            <w:r w:rsidRPr="00D57BEA">
              <w:rPr>
                <w:rFonts w:asciiTheme="minorHAnsi" w:hAnsiTheme="minorHAnsi" w:cs="Arial"/>
                <w:szCs w:val="20"/>
              </w:rPr>
              <w:t>10</w:t>
            </w:r>
            <w:r w:rsidRPr="00D57BEA">
              <w:rPr>
                <w:rFonts w:asciiTheme="minorHAnsi" w:hAnsiTheme="minorHAnsi" w:cs="Arial"/>
                <w:szCs w:val="20"/>
                <w:vertAlign w:val="superscript"/>
              </w:rPr>
              <w:t>6</w:t>
            </w:r>
            <w:r>
              <w:rPr>
                <w:rFonts w:asciiTheme="minorHAnsi" w:hAnsiTheme="minorHAnsi" w:cs="Arial"/>
                <w:szCs w:val="20"/>
                <w:vertAlign w:val="superscript"/>
              </w:rPr>
              <w:t xml:space="preserve">  </w:t>
            </w:r>
            <w:r w:rsidRPr="00D57BEA">
              <w:rPr>
                <w:rFonts w:asciiTheme="minorHAnsi" w:hAnsiTheme="minorHAnsi" w:cs="Arial"/>
                <w:szCs w:val="20"/>
              </w:rPr>
              <w:t>&lt;</w:t>
            </w:r>
            <w:r>
              <w:rPr>
                <w:rFonts w:asciiTheme="minorHAnsi" w:hAnsiTheme="minorHAnsi" w:cs="Arial"/>
                <w:szCs w:val="20"/>
              </w:rPr>
              <w:t xml:space="preserve"> </w:t>
            </w:r>
            <w:r w:rsidRPr="00D57BEA">
              <w:rPr>
                <w:rFonts w:asciiTheme="minorHAnsi" w:hAnsiTheme="minorHAnsi" w:cs="Arial"/>
                <w:szCs w:val="20"/>
              </w:rPr>
              <w:t>R1</w:t>
            </w:r>
            <w:r>
              <w:rPr>
                <w:rFonts w:asciiTheme="minorHAnsi" w:hAnsiTheme="minorHAnsi" w:cs="Arial"/>
                <w:szCs w:val="20"/>
              </w:rPr>
              <w:t xml:space="preserve"> </w:t>
            </w:r>
            <w:r w:rsidRPr="00D57BEA">
              <w:rPr>
                <w:rFonts w:asciiTheme="minorHAnsi" w:hAnsiTheme="minorHAnsi" w:cs="Arial"/>
                <w:szCs w:val="20"/>
              </w:rPr>
              <w:t>&lt;</w:t>
            </w:r>
            <w:r>
              <w:rPr>
                <w:rFonts w:asciiTheme="minorHAnsi" w:hAnsiTheme="minorHAnsi" w:cs="Arial"/>
                <w:szCs w:val="20"/>
              </w:rPr>
              <w:t xml:space="preserve"> </w:t>
            </w:r>
            <w:r w:rsidRPr="00D57BEA">
              <w:rPr>
                <w:rFonts w:asciiTheme="minorHAnsi" w:hAnsiTheme="minorHAnsi" w:cs="Arial"/>
                <w:szCs w:val="20"/>
              </w:rPr>
              <w:t>1</w:t>
            </w:r>
            <w:r w:rsidRPr="00D57BEA">
              <w:rPr>
                <w:rFonts w:asciiTheme="minorHAnsi" w:hAnsiTheme="minorHAnsi" w:cs="Arial"/>
                <w:szCs w:val="20"/>
                <w:vertAlign w:val="superscript"/>
              </w:rPr>
              <w:t>.</w:t>
            </w:r>
            <w:r w:rsidRPr="00D57BEA">
              <w:rPr>
                <w:rFonts w:asciiTheme="minorHAnsi" w:hAnsiTheme="minorHAnsi" w:cs="Arial"/>
                <w:szCs w:val="20"/>
              </w:rPr>
              <w:t>10</w:t>
            </w:r>
            <w:r w:rsidRPr="00D57BEA">
              <w:rPr>
                <w:rFonts w:asciiTheme="minorHAnsi" w:hAnsiTheme="minorHAnsi" w:cs="Arial"/>
                <w:szCs w:val="20"/>
                <w:vertAlign w:val="superscript"/>
              </w:rPr>
              <w:t>8</w:t>
            </w:r>
            <w:r w:rsidRPr="00D57BEA">
              <w:rPr>
                <w:rFonts w:asciiTheme="minorHAnsi" w:hAnsiTheme="minorHAnsi" w:cs="Arial"/>
                <w:szCs w:val="20"/>
              </w:rPr>
              <w:t xml:space="preserve"> Ohm</w:t>
            </w:r>
          </w:p>
        </w:tc>
      </w:tr>
      <w:tr w:rsidR="005562B8" w:rsidRPr="00F8554A" w14:paraId="79D31B46"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45FB4B2E" w14:textId="2D1F1616" w:rsidR="005562B8" w:rsidRPr="00D57BEA" w:rsidRDefault="005562B8" w:rsidP="005562B8">
            <w:pPr>
              <w:tabs>
                <w:tab w:val="left" w:pos="204"/>
              </w:tabs>
              <w:rPr>
                <w:rFonts w:asciiTheme="minorHAnsi" w:hAnsiTheme="minorHAnsi" w:cs="Arial"/>
                <w:szCs w:val="20"/>
                <w:lang w:val="fr-FR"/>
              </w:rPr>
            </w:pPr>
            <w:r w:rsidRPr="00230C63">
              <w:rPr>
                <w:rFonts w:asciiTheme="minorHAnsi" w:hAnsiTheme="minorHAnsi" w:cs="Arial"/>
                <w:szCs w:val="20"/>
                <w:lang w:val="fr-FR"/>
              </w:rPr>
              <w:t>Réduction du bruit d’impact</w:t>
            </w:r>
          </w:p>
        </w:tc>
        <w:tc>
          <w:tcPr>
            <w:tcW w:w="2014" w:type="dxa"/>
            <w:tcBorders>
              <w:top w:val="single" w:sz="4" w:space="0" w:color="auto"/>
              <w:left w:val="single" w:sz="4" w:space="0" w:color="auto"/>
              <w:bottom w:val="single" w:sz="4" w:space="0" w:color="auto"/>
              <w:right w:val="single" w:sz="4" w:space="0" w:color="auto"/>
            </w:tcBorders>
          </w:tcPr>
          <w:p w14:paraId="54800CD6" w14:textId="1C9F16F2" w:rsidR="005562B8" w:rsidRPr="00D57BEA" w:rsidRDefault="005562B8" w:rsidP="005562B8">
            <w:pPr>
              <w:tabs>
                <w:tab w:val="left" w:pos="204"/>
              </w:tabs>
              <w:rPr>
                <w:rFonts w:asciiTheme="minorHAnsi" w:hAnsiTheme="minorHAnsi" w:cs="Arial"/>
                <w:szCs w:val="20"/>
              </w:rPr>
            </w:pPr>
            <w:r w:rsidRPr="00230C63">
              <w:rPr>
                <w:rFonts w:asciiTheme="minorHAnsi" w:hAnsiTheme="minorHAnsi" w:cs="Arial"/>
                <w:szCs w:val="20"/>
              </w:rPr>
              <w:t>EN</w:t>
            </w:r>
            <w:r>
              <w:rPr>
                <w:rFonts w:asciiTheme="minorHAnsi" w:hAnsiTheme="minorHAnsi" w:cs="Arial"/>
                <w:szCs w:val="20"/>
              </w:rPr>
              <w:t>-</w:t>
            </w:r>
            <w:r w:rsidRPr="00230C63">
              <w:rPr>
                <w:rFonts w:asciiTheme="minorHAnsi" w:hAnsiTheme="minorHAnsi" w:cs="Arial"/>
                <w:szCs w:val="20"/>
              </w:rPr>
              <w:t>ISO 712-2</w:t>
            </w:r>
          </w:p>
        </w:tc>
        <w:tc>
          <w:tcPr>
            <w:tcW w:w="4961" w:type="dxa"/>
            <w:tcBorders>
              <w:top w:val="single" w:sz="4" w:space="0" w:color="auto"/>
              <w:left w:val="single" w:sz="4" w:space="0" w:color="auto"/>
              <w:bottom w:val="single" w:sz="4" w:space="0" w:color="auto"/>
              <w:right w:val="single" w:sz="4" w:space="0" w:color="auto"/>
            </w:tcBorders>
            <w:hideMark/>
          </w:tcPr>
          <w:p w14:paraId="4F794183" w14:textId="19D7CAEC" w:rsidR="005562B8" w:rsidRPr="00D57BEA" w:rsidRDefault="005562B8" w:rsidP="005562B8">
            <w:pPr>
              <w:tabs>
                <w:tab w:val="left" w:pos="204"/>
              </w:tabs>
              <w:rPr>
                <w:rFonts w:asciiTheme="minorHAnsi" w:hAnsiTheme="minorHAnsi" w:cs="Arial"/>
                <w:szCs w:val="20"/>
              </w:rPr>
            </w:pPr>
            <w:r w:rsidRPr="00230C63">
              <w:rPr>
                <w:rFonts w:asciiTheme="minorHAnsi" w:hAnsiTheme="minorHAnsi" w:cs="Arial"/>
                <w:color w:val="000000"/>
                <w:szCs w:val="20"/>
                <w:lang w:val="nl-NL"/>
              </w:rPr>
              <w:t>≤ 5 dB</w:t>
            </w:r>
          </w:p>
        </w:tc>
      </w:tr>
      <w:tr w:rsidR="005562B8" w:rsidRPr="00F8554A" w14:paraId="73AC4948"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tcPr>
          <w:p w14:paraId="1421A917" w14:textId="069073E3" w:rsidR="005562B8" w:rsidRPr="00D57BEA" w:rsidRDefault="005562B8" w:rsidP="005562B8">
            <w:pPr>
              <w:tabs>
                <w:tab w:val="left" w:pos="204"/>
              </w:tabs>
              <w:rPr>
                <w:rFonts w:asciiTheme="minorHAnsi" w:hAnsiTheme="minorHAnsi" w:cs="Arial"/>
                <w:szCs w:val="20"/>
                <w:lang w:val="fr-FR"/>
              </w:rPr>
            </w:pPr>
            <w:r>
              <w:rPr>
                <w:rFonts w:asciiTheme="minorHAnsi" w:hAnsiTheme="minorHAnsi" w:cs="Arial"/>
                <w:szCs w:val="20"/>
                <w:lang w:val="fr-FR"/>
              </w:rPr>
              <w:t>Creating better environments</w:t>
            </w:r>
          </w:p>
        </w:tc>
        <w:tc>
          <w:tcPr>
            <w:tcW w:w="2014" w:type="dxa"/>
            <w:tcBorders>
              <w:top w:val="single" w:sz="4" w:space="0" w:color="auto"/>
              <w:left w:val="single" w:sz="4" w:space="0" w:color="auto"/>
              <w:bottom w:val="single" w:sz="4" w:space="0" w:color="auto"/>
              <w:right w:val="single" w:sz="4" w:space="0" w:color="auto"/>
            </w:tcBorders>
          </w:tcPr>
          <w:p w14:paraId="6A608D74" w14:textId="77777777" w:rsidR="005562B8" w:rsidRPr="00D57BEA" w:rsidRDefault="005562B8" w:rsidP="005562B8">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151F7A87" w14:textId="0611994B" w:rsidR="005562B8" w:rsidRPr="00D57BEA" w:rsidRDefault="005562B8" w:rsidP="005562B8">
            <w:pPr>
              <w:tabs>
                <w:tab w:val="left" w:pos="204"/>
              </w:tabs>
              <w:rPr>
                <w:rFonts w:asciiTheme="minorHAnsi" w:hAnsiTheme="minorHAnsi" w:cs="Arial"/>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positif pour le climat tout au long de son cycle de vie.</w:t>
            </w:r>
          </w:p>
        </w:tc>
      </w:tr>
      <w:tr w:rsidR="005562B8" w:rsidRPr="00F8554A" w14:paraId="10D3E275"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338450DC" w14:textId="680A69D8" w:rsidR="005562B8" w:rsidRPr="00D57BEA" w:rsidRDefault="005562B8" w:rsidP="005562B8">
            <w:pPr>
              <w:tabs>
                <w:tab w:val="left" w:pos="204"/>
              </w:tabs>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2014" w:type="dxa"/>
            <w:tcBorders>
              <w:top w:val="single" w:sz="4" w:space="0" w:color="auto"/>
              <w:left w:val="single" w:sz="4" w:space="0" w:color="auto"/>
              <w:bottom w:val="single" w:sz="4" w:space="0" w:color="auto"/>
              <w:right w:val="single" w:sz="4" w:space="0" w:color="auto"/>
            </w:tcBorders>
          </w:tcPr>
          <w:p w14:paraId="761ECB94" w14:textId="77777777" w:rsidR="005562B8" w:rsidRPr="00D57BEA" w:rsidRDefault="005562B8" w:rsidP="005562B8">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hideMark/>
          </w:tcPr>
          <w:p w14:paraId="6AF14A0E" w14:textId="77777777" w:rsidR="005562B8" w:rsidRPr="00230C63" w:rsidRDefault="005562B8" w:rsidP="005562B8">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2CAA0022" w14:textId="45B2E1D0" w:rsidR="005562B8" w:rsidRPr="00D57BEA" w:rsidRDefault="005562B8" w:rsidP="005562B8">
            <w:pPr>
              <w:tabs>
                <w:tab w:val="left" w:pos="204"/>
              </w:tabs>
              <w:rPr>
                <w:rFonts w:asciiTheme="minorHAnsi" w:hAnsiTheme="minorHAnsi" w:cs="Arial"/>
                <w:szCs w:val="20"/>
              </w:rPr>
            </w:pPr>
            <w:r w:rsidRPr="00230C63">
              <w:rPr>
                <w:rFonts w:asciiTheme="minorHAnsi" w:hAnsiTheme="minorHAnsi" w:cs="Arial"/>
                <w:szCs w:val="20"/>
              </w:rPr>
              <w:t>Farine de bois certifié</w:t>
            </w:r>
            <w:r>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5562B8" w:rsidRPr="00F8554A" w14:paraId="2A7E1437"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2BA36EA2" w14:textId="2B95B906" w:rsidR="005562B8" w:rsidRPr="00D57BEA" w:rsidRDefault="005562B8" w:rsidP="005562B8">
            <w:pPr>
              <w:tabs>
                <w:tab w:val="left" w:pos="204"/>
              </w:tabs>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premières </w:t>
            </w:r>
            <w:r w:rsidRPr="00230C63">
              <w:rPr>
                <w:rFonts w:asciiTheme="minorHAnsi" w:hAnsiTheme="minorHAnsi" w:cs="Arial"/>
                <w:szCs w:val="20"/>
                <w:lang w:val="fr-FR"/>
              </w:rPr>
              <w:t xml:space="preserve"> recyclé</w:t>
            </w:r>
            <w:r>
              <w:rPr>
                <w:rFonts w:asciiTheme="minorHAnsi" w:hAnsiTheme="minorHAnsi" w:cs="Arial"/>
                <w:szCs w:val="20"/>
                <w:lang w:val="fr-FR"/>
              </w:rPr>
              <w:t>es</w:t>
            </w:r>
          </w:p>
        </w:tc>
        <w:tc>
          <w:tcPr>
            <w:tcW w:w="2014" w:type="dxa"/>
            <w:tcBorders>
              <w:top w:val="single" w:sz="4" w:space="0" w:color="auto"/>
              <w:left w:val="single" w:sz="4" w:space="0" w:color="auto"/>
              <w:bottom w:val="single" w:sz="4" w:space="0" w:color="auto"/>
              <w:right w:val="single" w:sz="4" w:space="0" w:color="auto"/>
            </w:tcBorders>
          </w:tcPr>
          <w:p w14:paraId="37D8054F" w14:textId="77777777" w:rsidR="005562B8" w:rsidRPr="00D57BEA" w:rsidRDefault="005562B8" w:rsidP="005562B8">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755073F9" w14:textId="33CA2D9A" w:rsidR="005562B8" w:rsidRPr="00D57BEA" w:rsidRDefault="005562B8" w:rsidP="005562B8">
            <w:pPr>
              <w:tabs>
                <w:tab w:val="left" w:pos="204"/>
              </w:tabs>
              <w:rPr>
                <w:rFonts w:asciiTheme="minorHAnsi" w:hAnsiTheme="minorHAnsi" w:cs="Arial"/>
                <w:szCs w:val="20"/>
                <w:lang w:val="fr-FR"/>
              </w:rPr>
            </w:pPr>
            <w:r w:rsidRPr="005562B8">
              <w:rPr>
                <w:rFonts w:asciiTheme="minorHAnsi" w:hAnsiTheme="minorHAnsi" w:cs="Arial"/>
                <w:szCs w:val="20"/>
              </w:rPr>
              <w:t>Jusqu’à 38% de matières premières recyclées</w:t>
            </w:r>
          </w:p>
        </w:tc>
      </w:tr>
      <w:tr w:rsidR="005562B8" w14:paraId="00D03BFB"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41DA4617" w14:textId="435B6145" w:rsidR="005562B8" w:rsidRPr="00D57BEA" w:rsidRDefault="005562B8" w:rsidP="005562B8">
            <w:pPr>
              <w:tabs>
                <w:tab w:val="left" w:pos="204"/>
              </w:tabs>
              <w:rPr>
                <w:rFonts w:asciiTheme="minorHAnsi" w:hAnsiTheme="minorHAnsi" w:cs="Arial"/>
                <w:szCs w:val="20"/>
                <w:lang w:val="fr-FR"/>
              </w:rPr>
            </w:pPr>
            <w:r w:rsidRPr="009D668D">
              <w:rPr>
                <w:rFonts w:asciiTheme="minorHAnsi" w:hAnsiTheme="minorHAnsi" w:cs="Arial"/>
                <w:szCs w:val="20"/>
                <w:lang w:val="en-US"/>
              </w:rPr>
              <w:t xml:space="preserve">Back to the Floor </w:t>
            </w:r>
          </w:p>
        </w:tc>
        <w:tc>
          <w:tcPr>
            <w:tcW w:w="2014" w:type="dxa"/>
            <w:tcBorders>
              <w:top w:val="single" w:sz="4" w:space="0" w:color="auto"/>
              <w:left w:val="single" w:sz="4" w:space="0" w:color="auto"/>
              <w:bottom w:val="single" w:sz="4" w:space="0" w:color="auto"/>
              <w:right w:val="single" w:sz="4" w:space="0" w:color="auto"/>
            </w:tcBorders>
            <w:hideMark/>
          </w:tcPr>
          <w:p w14:paraId="6DBFBE77" w14:textId="23AF6584" w:rsidR="005562B8" w:rsidRPr="00D57BEA" w:rsidRDefault="005562B8" w:rsidP="005562B8">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6FFABA76" w14:textId="27FFCC47" w:rsidR="005562B8" w:rsidRPr="00D57BEA" w:rsidRDefault="005562B8" w:rsidP="005562B8">
            <w:pPr>
              <w:tabs>
                <w:tab w:val="left" w:pos="204"/>
              </w:tabs>
              <w:rPr>
                <w:rFonts w:asciiTheme="minorHAnsi" w:hAnsiTheme="minorHAnsi" w:cs="Arial"/>
                <w:szCs w:val="20"/>
                <w:lang w:val="fr-FR"/>
              </w:rPr>
            </w:pPr>
            <w:r>
              <w:rPr>
                <w:rFonts w:asciiTheme="minorHAnsi" w:hAnsiTheme="minorHAnsi" w:cs="Arial"/>
                <w:szCs w:val="20"/>
              </w:rPr>
              <w:t>Les chutes d’installation du linoléum peuvent être reprises par le fabricant en vue d’une réutilisation dans la production d’un linoleum neuf.</w:t>
            </w:r>
          </w:p>
        </w:tc>
      </w:tr>
      <w:tr w:rsidR="005562B8" w14:paraId="321293B8"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4F99AA14" w14:textId="626727C6" w:rsidR="005562B8" w:rsidRPr="00D57BEA" w:rsidRDefault="005562B8" w:rsidP="005562B8">
            <w:pPr>
              <w:tabs>
                <w:tab w:val="left" w:pos="204"/>
              </w:tabs>
              <w:rPr>
                <w:rFonts w:asciiTheme="minorHAnsi" w:hAnsiTheme="minorHAnsi" w:cs="Arial"/>
                <w:color w:val="000000"/>
                <w:szCs w:val="20"/>
                <w:lang w:val="nl-NL"/>
              </w:rPr>
            </w:pPr>
            <w:r>
              <w:rPr>
                <w:rFonts w:asciiTheme="minorHAnsi" w:hAnsiTheme="minorHAnsi" w:cs="Arial"/>
                <w:szCs w:val="20"/>
                <w:lang w:val="fr-FR"/>
              </w:rPr>
              <w:t>Santé et sécurité</w:t>
            </w:r>
          </w:p>
        </w:tc>
        <w:tc>
          <w:tcPr>
            <w:tcW w:w="2014" w:type="dxa"/>
            <w:tcBorders>
              <w:top w:val="single" w:sz="4" w:space="0" w:color="auto"/>
              <w:left w:val="single" w:sz="4" w:space="0" w:color="auto"/>
              <w:bottom w:val="single" w:sz="4" w:space="0" w:color="auto"/>
              <w:right w:val="single" w:sz="4" w:space="0" w:color="auto"/>
            </w:tcBorders>
            <w:hideMark/>
          </w:tcPr>
          <w:p w14:paraId="551EAD50" w14:textId="2A6DCF44" w:rsidR="005562B8" w:rsidRPr="00D57BEA" w:rsidRDefault="005562B8" w:rsidP="005562B8">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14EBB885" w14:textId="2F63220D" w:rsidR="005562B8" w:rsidRPr="005562B8" w:rsidRDefault="005562B8" w:rsidP="005562B8">
            <w:pPr>
              <w:tabs>
                <w:tab w:val="left" w:pos="204"/>
              </w:tabs>
              <w:rPr>
                <w:rFonts w:asciiTheme="minorHAnsi" w:hAnsiTheme="minorHAnsi" w:cs="Arial"/>
                <w:color w:val="000000"/>
                <w:szCs w:val="20"/>
              </w:rPr>
            </w:pPr>
            <w:r w:rsidRPr="002E2261">
              <w:rPr>
                <w:rFonts w:asciiTheme="minorHAnsi" w:hAnsiTheme="minorHAnsi" w:cs="Arial"/>
                <w:szCs w:val="20"/>
              </w:rPr>
              <w:t>Produit conformément à la réglementation REACH</w:t>
            </w:r>
          </w:p>
        </w:tc>
      </w:tr>
      <w:tr w:rsidR="005562B8" w14:paraId="0CAD801B"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0DB9C5AD" w14:textId="62D749B6" w:rsidR="005562B8" w:rsidRPr="00D57BEA" w:rsidRDefault="005562B8" w:rsidP="005562B8">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2014" w:type="dxa"/>
            <w:tcBorders>
              <w:top w:val="single" w:sz="4" w:space="0" w:color="auto"/>
              <w:left w:val="single" w:sz="4" w:space="0" w:color="auto"/>
              <w:bottom w:val="single" w:sz="4" w:space="0" w:color="auto"/>
              <w:right w:val="single" w:sz="4" w:space="0" w:color="auto"/>
            </w:tcBorders>
            <w:hideMark/>
          </w:tcPr>
          <w:p w14:paraId="2AE12A6E" w14:textId="7833A64D" w:rsidR="005562B8" w:rsidRPr="00D57BEA" w:rsidRDefault="005562B8" w:rsidP="005562B8">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1B259ABA" w14:textId="6E4444FC" w:rsidR="005562B8" w:rsidRPr="00D57BEA" w:rsidRDefault="005562B8" w:rsidP="005562B8">
            <w:pPr>
              <w:tabs>
                <w:tab w:val="left" w:pos="204"/>
              </w:tabs>
              <w:rPr>
                <w:rFonts w:asciiTheme="minorHAnsi" w:hAnsiTheme="minorHAnsi" w:cs="Arial"/>
                <w:szCs w:val="20"/>
                <w:lang w:val="nl-BE"/>
              </w:rPr>
            </w:pPr>
            <w:r w:rsidRPr="00230C63">
              <w:rPr>
                <w:rFonts w:asciiTheme="minorHAnsi" w:hAnsiTheme="minorHAnsi" w:cs="Arial"/>
                <w:szCs w:val="20"/>
              </w:rPr>
              <w:t xml:space="preserve">Production avec 100%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5562B8" w14:paraId="5C911B16"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183790" w14:textId="124E924F" w:rsidR="005562B8" w:rsidRPr="00D57BEA" w:rsidRDefault="005562B8" w:rsidP="005562B8">
            <w:pPr>
              <w:tabs>
                <w:tab w:val="left" w:pos="204"/>
              </w:tabs>
              <w:rPr>
                <w:rFonts w:asciiTheme="minorHAnsi" w:hAnsiTheme="minorHAnsi" w:cs="Arial"/>
                <w:color w:val="000000"/>
                <w:szCs w:val="20"/>
                <w:lang w:val="nl-NL"/>
              </w:rPr>
            </w:pPr>
            <w:r>
              <w:rPr>
                <w:rFonts w:asciiTheme="minorHAnsi" w:hAnsiTheme="minorHAnsi" w:cs="Arial"/>
                <w:szCs w:val="20"/>
                <w:lang w:val="fr-FR"/>
              </w:rPr>
              <w:t>Green Building Certifications</w:t>
            </w:r>
          </w:p>
        </w:tc>
        <w:tc>
          <w:tcPr>
            <w:tcW w:w="2014" w:type="dxa"/>
            <w:tcBorders>
              <w:top w:val="single" w:sz="4" w:space="0" w:color="auto"/>
              <w:left w:val="single" w:sz="4" w:space="0" w:color="auto"/>
              <w:bottom w:val="single" w:sz="4" w:space="0" w:color="auto"/>
              <w:right w:val="single" w:sz="4" w:space="0" w:color="auto"/>
            </w:tcBorders>
            <w:hideMark/>
          </w:tcPr>
          <w:p w14:paraId="77189282" w14:textId="6B4F95E5" w:rsidR="005562B8" w:rsidRPr="00D57BEA" w:rsidRDefault="005562B8" w:rsidP="005562B8">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04B98788" w14:textId="2E9BA0C4" w:rsidR="005562B8" w:rsidRPr="00D57BEA" w:rsidRDefault="005562B8" w:rsidP="005562B8">
            <w:pPr>
              <w:tabs>
                <w:tab w:val="left" w:pos="204"/>
              </w:tabs>
              <w:rPr>
                <w:rFonts w:asciiTheme="minorHAnsi" w:hAnsiTheme="minorHAnsi" w:cs="Arial"/>
                <w:color w:val="000000"/>
                <w:szCs w:val="20"/>
                <w:lang w:val="nl-NL"/>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5562B8" w14:paraId="0BAD6C98"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45C8FB0D" w14:textId="1BC425D1" w:rsidR="005562B8" w:rsidRPr="005562B8" w:rsidRDefault="005562B8" w:rsidP="005562B8">
            <w:pPr>
              <w:tabs>
                <w:tab w:val="left" w:pos="204"/>
              </w:tabs>
              <w:rPr>
                <w:rFonts w:asciiTheme="minorHAnsi" w:hAnsiTheme="minorHAnsi" w:cs="Arial"/>
                <w:color w:val="000000"/>
                <w:szCs w:val="20"/>
              </w:rPr>
            </w:pPr>
            <w:r w:rsidRPr="002E2261">
              <w:rPr>
                <w:rFonts w:asciiTheme="minorHAnsi" w:hAnsiTheme="minorHAnsi" w:cs="Arial"/>
                <w:szCs w:val="20"/>
                <w:lang w:val="fr-FR"/>
              </w:rPr>
              <w:t>Convient au chauffage par le sol</w:t>
            </w:r>
          </w:p>
        </w:tc>
        <w:tc>
          <w:tcPr>
            <w:tcW w:w="2014" w:type="dxa"/>
            <w:tcBorders>
              <w:top w:val="single" w:sz="4" w:space="0" w:color="auto"/>
              <w:left w:val="single" w:sz="4" w:space="0" w:color="auto"/>
              <w:bottom w:val="single" w:sz="4" w:space="0" w:color="auto"/>
              <w:right w:val="single" w:sz="4" w:space="0" w:color="auto"/>
            </w:tcBorders>
            <w:hideMark/>
          </w:tcPr>
          <w:p w14:paraId="4A53F651" w14:textId="4EEB81B7" w:rsidR="005562B8" w:rsidRPr="005562B8" w:rsidRDefault="005562B8" w:rsidP="005562B8">
            <w:pPr>
              <w:tabs>
                <w:tab w:val="left" w:pos="204"/>
              </w:tabs>
              <w:rPr>
                <w:rFonts w:asciiTheme="minorHAnsi" w:hAnsiTheme="minorHAnsi" w:cs="Arial"/>
                <w:color w:val="000000"/>
                <w:szCs w:val="20"/>
              </w:rPr>
            </w:pPr>
          </w:p>
        </w:tc>
        <w:tc>
          <w:tcPr>
            <w:tcW w:w="4961" w:type="dxa"/>
            <w:tcBorders>
              <w:top w:val="single" w:sz="4" w:space="0" w:color="auto"/>
              <w:left w:val="single" w:sz="4" w:space="0" w:color="auto"/>
              <w:bottom w:val="single" w:sz="4" w:space="0" w:color="auto"/>
              <w:right w:val="single" w:sz="4" w:space="0" w:color="auto"/>
            </w:tcBorders>
            <w:hideMark/>
          </w:tcPr>
          <w:p w14:paraId="121D5E0A" w14:textId="0880043D" w:rsidR="005562B8" w:rsidRPr="00D57BEA" w:rsidRDefault="005562B8" w:rsidP="005562B8">
            <w:pPr>
              <w:tabs>
                <w:tab w:val="left" w:pos="204"/>
              </w:tabs>
              <w:rPr>
                <w:rFonts w:asciiTheme="minorHAnsi" w:hAnsiTheme="minorHAnsi" w:cs="Arial"/>
                <w:color w:val="000000"/>
                <w:szCs w:val="20"/>
                <w:lang w:val="nl-NL"/>
              </w:rPr>
            </w:pPr>
            <w:r>
              <w:rPr>
                <w:rFonts w:asciiTheme="minorHAnsi" w:hAnsiTheme="minorHAnsi" w:cs="Arial"/>
                <w:szCs w:val="20"/>
                <w:lang w:val="nl-BE"/>
              </w:rPr>
              <w:t>Oui</w:t>
            </w:r>
          </w:p>
        </w:tc>
      </w:tr>
      <w:tr w:rsidR="005562B8" w14:paraId="2F2C0E9B"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0320BB6F" w14:textId="5C727281" w:rsidR="005562B8" w:rsidRPr="00D57BEA" w:rsidRDefault="005562B8" w:rsidP="005562B8">
            <w:pPr>
              <w:tabs>
                <w:tab w:val="left" w:pos="204"/>
              </w:tabs>
              <w:rPr>
                <w:rFonts w:asciiTheme="minorHAnsi" w:hAnsiTheme="minorHAnsi" w:cs="Arial"/>
                <w:szCs w:val="20"/>
                <w:lang w:val="fr-FR"/>
              </w:rPr>
            </w:pPr>
            <w:r>
              <w:rPr>
                <w:rFonts w:asciiTheme="minorHAnsi" w:hAnsiTheme="minorHAnsi" w:cs="Arial"/>
                <w:szCs w:val="20"/>
                <w:lang w:val="fr-FR"/>
              </w:rPr>
              <w:t>Marquage CE</w:t>
            </w:r>
          </w:p>
        </w:tc>
        <w:tc>
          <w:tcPr>
            <w:tcW w:w="2014" w:type="dxa"/>
            <w:tcBorders>
              <w:top w:val="single" w:sz="4" w:space="0" w:color="auto"/>
              <w:left w:val="single" w:sz="4" w:space="0" w:color="auto"/>
              <w:bottom w:val="single" w:sz="4" w:space="0" w:color="auto"/>
              <w:right w:val="single" w:sz="4" w:space="0" w:color="auto"/>
            </w:tcBorders>
            <w:hideMark/>
          </w:tcPr>
          <w:p w14:paraId="19C34DDE" w14:textId="2D9FAD3C" w:rsidR="005562B8" w:rsidRPr="00D57BEA" w:rsidRDefault="005562B8" w:rsidP="005562B8">
            <w:pPr>
              <w:tabs>
                <w:tab w:val="left" w:pos="204"/>
              </w:tabs>
              <w:rPr>
                <w:rFonts w:asciiTheme="minorHAnsi" w:hAnsiTheme="minorHAnsi" w:cs="Arial"/>
                <w:color w:val="000000"/>
                <w:szCs w:val="20"/>
                <w:lang w:val="fr-FR"/>
              </w:rPr>
            </w:pPr>
          </w:p>
        </w:tc>
        <w:tc>
          <w:tcPr>
            <w:tcW w:w="4961" w:type="dxa"/>
            <w:tcBorders>
              <w:top w:val="single" w:sz="4" w:space="0" w:color="auto"/>
              <w:left w:val="single" w:sz="4" w:space="0" w:color="auto"/>
              <w:bottom w:val="single" w:sz="4" w:space="0" w:color="auto"/>
              <w:right w:val="single" w:sz="4" w:space="0" w:color="auto"/>
            </w:tcBorders>
            <w:hideMark/>
          </w:tcPr>
          <w:p w14:paraId="748F0E7F" w14:textId="7589AC3E" w:rsidR="005562B8" w:rsidRPr="00D57BEA" w:rsidRDefault="005562B8" w:rsidP="005562B8">
            <w:pPr>
              <w:tabs>
                <w:tab w:val="left" w:pos="204"/>
              </w:tabs>
              <w:rPr>
                <w:rFonts w:asciiTheme="minorHAnsi" w:hAnsiTheme="minorHAnsi" w:cs="Arial"/>
                <w:szCs w:val="20"/>
              </w:rPr>
            </w:pPr>
            <w:r>
              <w:rPr>
                <w:rFonts w:asciiTheme="minorHAnsi" w:hAnsiTheme="minorHAnsi" w:cs="Arial"/>
                <w:szCs w:val="20"/>
              </w:rPr>
              <w:t>Oui</w:t>
            </w:r>
          </w:p>
        </w:tc>
      </w:tr>
      <w:tr w:rsidR="005562B8" w14:paraId="1549B971"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hideMark/>
          </w:tcPr>
          <w:p w14:paraId="48391C83" w14:textId="7EB6E8E7" w:rsidR="005562B8" w:rsidRPr="00D57BEA" w:rsidRDefault="005562B8" w:rsidP="005562B8">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Comportement au feu </w:t>
            </w:r>
          </w:p>
        </w:tc>
        <w:tc>
          <w:tcPr>
            <w:tcW w:w="2014" w:type="dxa"/>
            <w:tcBorders>
              <w:top w:val="single" w:sz="4" w:space="0" w:color="auto"/>
              <w:left w:val="single" w:sz="4" w:space="0" w:color="auto"/>
              <w:bottom w:val="single" w:sz="4" w:space="0" w:color="auto"/>
              <w:right w:val="single" w:sz="4" w:space="0" w:color="auto"/>
            </w:tcBorders>
            <w:hideMark/>
          </w:tcPr>
          <w:p w14:paraId="52079D03" w14:textId="2AC1B014" w:rsidR="005562B8" w:rsidRPr="00D57BEA" w:rsidRDefault="005562B8" w:rsidP="005562B8">
            <w:pPr>
              <w:tabs>
                <w:tab w:val="left" w:pos="204"/>
              </w:tabs>
              <w:rPr>
                <w:rFonts w:asciiTheme="minorHAnsi" w:hAnsiTheme="minorHAnsi" w:cs="Arial"/>
                <w:color w:val="000000"/>
                <w:szCs w:val="20"/>
                <w:lang w:val="fr-FR"/>
              </w:rPr>
            </w:pPr>
            <w:r w:rsidRPr="00230C63">
              <w:rPr>
                <w:rFonts w:asciiTheme="minorHAnsi" w:hAnsiTheme="minorHAnsi" w:cs="Arial"/>
                <w:color w:val="000000"/>
                <w:szCs w:val="20"/>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091F6A9D" w14:textId="2BBBF1FA" w:rsidR="005562B8" w:rsidRPr="00D57BEA" w:rsidRDefault="005562B8" w:rsidP="005562B8">
            <w:pPr>
              <w:tabs>
                <w:tab w:val="left" w:pos="204"/>
              </w:tabs>
              <w:rPr>
                <w:rFonts w:asciiTheme="minorHAnsi" w:hAnsiTheme="minorHAnsi" w:cs="Arial"/>
                <w:szCs w:val="20"/>
              </w:rPr>
            </w:pPr>
            <w:r w:rsidRPr="00620533">
              <w:rPr>
                <w:rFonts w:asciiTheme="minorHAnsi" w:hAnsiTheme="minorHAnsi" w:cs="Arial"/>
                <w:szCs w:val="20"/>
                <w:lang w:val="en-US"/>
              </w:rPr>
              <w:t>Cfl-s1, G, CS</w:t>
            </w:r>
          </w:p>
        </w:tc>
      </w:tr>
      <w:tr w:rsidR="005562B8" w14:paraId="4A7D25FB"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tcPr>
          <w:p w14:paraId="03E0B4CC" w14:textId="3E26E4E0" w:rsidR="005562B8" w:rsidRPr="00230C63" w:rsidRDefault="005562B8" w:rsidP="005562B8">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014" w:type="dxa"/>
            <w:tcBorders>
              <w:top w:val="single" w:sz="4" w:space="0" w:color="auto"/>
              <w:left w:val="single" w:sz="4" w:space="0" w:color="auto"/>
              <w:bottom w:val="single" w:sz="4" w:space="0" w:color="auto"/>
              <w:right w:val="single" w:sz="4" w:space="0" w:color="auto"/>
            </w:tcBorders>
          </w:tcPr>
          <w:p w14:paraId="5E84B2F3" w14:textId="75274548" w:rsidR="005562B8" w:rsidRPr="00230C63"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4961" w:type="dxa"/>
            <w:tcBorders>
              <w:top w:val="single" w:sz="4" w:space="0" w:color="auto"/>
              <w:left w:val="single" w:sz="4" w:space="0" w:color="auto"/>
              <w:bottom w:val="single" w:sz="4" w:space="0" w:color="auto"/>
              <w:right w:val="single" w:sz="4" w:space="0" w:color="auto"/>
            </w:tcBorders>
          </w:tcPr>
          <w:p w14:paraId="23D20100" w14:textId="7E99C82C" w:rsidR="005562B8" w:rsidRPr="00620533" w:rsidRDefault="005562B8" w:rsidP="005562B8">
            <w:pPr>
              <w:tabs>
                <w:tab w:val="left" w:pos="204"/>
              </w:tabs>
              <w:rPr>
                <w:rFonts w:asciiTheme="minorHAnsi" w:hAnsiTheme="minorHAnsi" w:cs="Arial"/>
                <w:szCs w:val="20"/>
                <w:lang w:val="en-US"/>
              </w:rPr>
            </w:pPr>
            <w:r w:rsidRPr="00230C63">
              <w:rPr>
                <w:rFonts w:asciiTheme="minorHAnsi" w:hAnsiTheme="minorHAnsi" w:cs="Arial"/>
                <w:szCs w:val="20"/>
              </w:rPr>
              <w:t>µ ≥ 0,30</w:t>
            </w:r>
          </w:p>
        </w:tc>
      </w:tr>
      <w:tr w:rsidR="005562B8" w14:paraId="1A207A81"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tcPr>
          <w:p w14:paraId="6D70A44F" w14:textId="6B086B45" w:rsidR="005562B8" w:rsidRPr="00230C63" w:rsidRDefault="005562B8" w:rsidP="005562B8">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2014" w:type="dxa"/>
            <w:tcBorders>
              <w:top w:val="single" w:sz="4" w:space="0" w:color="auto"/>
              <w:left w:val="single" w:sz="4" w:space="0" w:color="auto"/>
              <w:bottom w:val="single" w:sz="4" w:space="0" w:color="auto"/>
              <w:right w:val="single" w:sz="4" w:space="0" w:color="auto"/>
            </w:tcBorders>
          </w:tcPr>
          <w:p w14:paraId="155C5999" w14:textId="3D08300D" w:rsidR="005562B8" w:rsidRPr="00230C63" w:rsidRDefault="005562B8" w:rsidP="005562B8">
            <w:pPr>
              <w:tabs>
                <w:tab w:val="left" w:pos="204"/>
              </w:tabs>
              <w:rPr>
                <w:rFonts w:asciiTheme="minorHAnsi" w:hAnsiTheme="minorHAnsi" w:cs="Arial"/>
                <w:szCs w:val="20"/>
              </w:rPr>
            </w:pPr>
            <w:r w:rsidRPr="00230C63">
              <w:rPr>
                <w:rFonts w:asciiTheme="minorHAnsi" w:hAnsiTheme="minorHAnsi" w:cs="Arial"/>
                <w:color w:val="000000"/>
                <w:szCs w:val="20"/>
                <w:lang w:val="nl-NL"/>
              </w:rPr>
              <w:t>EN 12524</w:t>
            </w:r>
          </w:p>
        </w:tc>
        <w:tc>
          <w:tcPr>
            <w:tcW w:w="4961" w:type="dxa"/>
            <w:tcBorders>
              <w:top w:val="single" w:sz="4" w:space="0" w:color="auto"/>
              <w:left w:val="single" w:sz="4" w:space="0" w:color="auto"/>
              <w:bottom w:val="single" w:sz="4" w:space="0" w:color="auto"/>
              <w:right w:val="single" w:sz="4" w:space="0" w:color="auto"/>
            </w:tcBorders>
          </w:tcPr>
          <w:p w14:paraId="12E5EF78" w14:textId="7E283178" w:rsidR="005562B8" w:rsidRPr="00230C63" w:rsidRDefault="005562B8" w:rsidP="005562B8">
            <w:pPr>
              <w:tabs>
                <w:tab w:val="left" w:pos="204"/>
              </w:tabs>
              <w:rPr>
                <w:rFonts w:asciiTheme="minorHAnsi" w:hAnsiTheme="minorHAnsi" w:cs="Arial"/>
                <w:szCs w:val="20"/>
              </w:rPr>
            </w:pPr>
            <w:r w:rsidRPr="00230C63">
              <w:rPr>
                <w:rFonts w:asciiTheme="minorHAnsi" w:hAnsiTheme="minorHAnsi" w:cs="Arial"/>
                <w:szCs w:val="20"/>
              </w:rPr>
              <w:t>0,17 W/m·K</w:t>
            </w:r>
          </w:p>
        </w:tc>
      </w:tr>
      <w:tr w:rsidR="005562B8" w14:paraId="0FF08C4E" w14:textId="77777777" w:rsidTr="00A41F7F">
        <w:trPr>
          <w:trHeight w:val="283"/>
        </w:trPr>
        <w:tc>
          <w:tcPr>
            <w:tcW w:w="3226" w:type="dxa"/>
            <w:tcBorders>
              <w:top w:val="single" w:sz="4" w:space="0" w:color="auto"/>
              <w:left w:val="single" w:sz="4" w:space="0" w:color="auto"/>
              <w:bottom w:val="single" w:sz="4" w:space="0" w:color="auto"/>
              <w:right w:val="single" w:sz="4" w:space="0" w:color="auto"/>
            </w:tcBorders>
          </w:tcPr>
          <w:p w14:paraId="311C016E" w14:textId="1A43516C" w:rsidR="005562B8" w:rsidRPr="00230C63" w:rsidRDefault="005562B8" w:rsidP="005562B8">
            <w:pPr>
              <w:tabs>
                <w:tab w:val="left" w:pos="204"/>
              </w:tabs>
              <w:rPr>
                <w:rFonts w:asciiTheme="minorHAnsi" w:hAnsiTheme="minorHAnsi" w:cs="Arial"/>
                <w:szCs w:val="20"/>
                <w:lang w:val="fr-FR"/>
              </w:rPr>
            </w:pPr>
            <w:r w:rsidRPr="00230C63">
              <w:rPr>
                <w:rFonts w:asciiTheme="minorHAnsi" w:hAnsiTheme="minorHAnsi" w:cs="Arial"/>
                <w:szCs w:val="20"/>
                <w:lang w:val="fr-FR"/>
              </w:rPr>
              <w:t>Chargement électrique</w:t>
            </w:r>
          </w:p>
        </w:tc>
        <w:tc>
          <w:tcPr>
            <w:tcW w:w="2014" w:type="dxa"/>
            <w:tcBorders>
              <w:top w:val="single" w:sz="4" w:space="0" w:color="auto"/>
              <w:left w:val="single" w:sz="4" w:space="0" w:color="auto"/>
              <w:bottom w:val="single" w:sz="4" w:space="0" w:color="auto"/>
              <w:right w:val="single" w:sz="4" w:space="0" w:color="auto"/>
            </w:tcBorders>
          </w:tcPr>
          <w:p w14:paraId="1A6FB8A6" w14:textId="239761D8" w:rsidR="005562B8" w:rsidRPr="00230C63" w:rsidRDefault="005562B8" w:rsidP="005562B8">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4961" w:type="dxa"/>
            <w:tcBorders>
              <w:top w:val="single" w:sz="4" w:space="0" w:color="auto"/>
              <w:left w:val="single" w:sz="4" w:space="0" w:color="auto"/>
              <w:bottom w:val="single" w:sz="4" w:space="0" w:color="auto"/>
              <w:right w:val="single" w:sz="4" w:space="0" w:color="auto"/>
            </w:tcBorders>
          </w:tcPr>
          <w:p w14:paraId="4B0B6A0F" w14:textId="01916B7F" w:rsidR="005562B8" w:rsidRPr="00230C63" w:rsidRDefault="005562B8" w:rsidP="005562B8">
            <w:pPr>
              <w:tabs>
                <w:tab w:val="left" w:pos="204"/>
              </w:tabs>
              <w:rPr>
                <w:rFonts w:asciiTheme="minorHAnsi" w:hAnsiTheme="minorHAnsi" w:cs="Arial"/>
                <w:szCs w:val="20"/>
              </w:rPr>
            </w:pPr>
            <w:r w:rsidRPr="00230C63">
              <w:rPr>
                <w:rFonts w:asciiTheme="minorHAnsi" w:hAnsiTheme="minorHAnsi" w:cs="Arial"/>
                <w:color w:val="000000"/>
                <w:szCs w:val="20"/>
                <w:lang w:val="nl-NL"/>
              </w:rPr>
              <w:t>≤ 2 kV</w:t>
            </w:r>
          </w:p>
        </w:tc>
      </w:tr>
    </w:tbl>
    <w:p w14:paraId="485BE490" w14:textId="77777777" w:rsidR="00617865" w:rsidRPr="00B54DB9" w:rsidRDefault="00617865" w:rsidP="00D1062E">
      <w:pPr>
        <w:pStyle w:val="TxBrp4"/>
        <w:spacing w:line="240" w:lineRule="auto"/>
        <w:rPr>
          <w:rFonts w:asciiTheme="minorHAnsi" w:hAnsiTheme="minorHAnsi" w:cs="Arial"/>
          <w:sz w:val="22"/>
          <w:szCs w:val="22"/>
        </w:rPr>
      </w:pPr>
    </w:p>
    <w:p w14:paraId="11359427" w14:textId="77777777" w:rsidR="004B2D72" w:rsidRPr="004B2D72" w:rsidRDefault="004B2D72" w:rsidP="004B2D72">
      <w:pPr>
        <w:widowControl/>
        <w:autoSpaceDE/>
        <w:autoSpaceDN/>
        <w:adjustRightInd/>
        <w:spacing w:after="160" w:line="259" w:lineRule="auto"/>
        <w:rPr>
          <w:rFonts w:asciiTheme="minorHAnsi" w:hAnsiTheme="minorHAnsi" w:cs="Arial"/>
          <w:szCs w:val="20"/>
          <w:u w:val="single"/>
        </w:rPr>
      </w:pPr>
      <w:r w:rsidRPr="004B2D72">
        <w:rPr>
          <w:rFonts w:asciiTheme="minorHAnsi" w:hAnsiTheme="minorHAnsi"/>
          <w:szCs w:val="20"/>
          <w:u w:val="single"/>
        </w:rPr>
        <w:t>Exécution et pose</w:t>
      </w:r>
    </w:p>
    <w:p w14:paraId="4F81508B" w14:textId="77777777" w:rsidR="004B2D72" w:rsidRPr="004B2D72" w:rsidRDefault="004B2D72" w:rsidP="004B2D72">
      <w:pPr>
        <w:tabs>
          <w:tab w:val="left" w:pos="204"/>
        </w:tabs>
        <w:rPr>
          <w:rFonts w:asciiTheme="minorHAnsi" w:hAnsiTheme="minorHAnsi"/>
          <w:color w:val="000000"/>
          <w:szCs w:val="20"/>
        </w:rPr>
      </w:pPr>
      <w:r w:rsidRPr="004B2D72">
        <w:rPr>
          <w:rFonts w:asciiTheme="minorHAnsi" w:hAnsiTheme="minorHAnsi"/>
          <w:color w:val="000000"/>
          <w:szCs w:val="20"/>
        </w:rPr>
        <w:t xml:space="preserve">La pose du </w:t>
      </w:r>
      <w:r w:rsidRPr="004B2D72">
        <w:rPr>
          <w:rFonts w:asciiTheme="minorHAnsi" w:hAnsiTheme="minorHAnsi"/>
          <w:szCs w:val="20"/>
        </w:rPr>
        <w:t>linoléum</w:t>
      </w:r>
      <w:r w:rsidRPr="004B2D72">
        <w:rPr>
          <w:rFonts w:asciiTheme="minorHAnsi" w:hAnsiTheme="minorHAnsi"/>
          <w:color w:val="000000"/>
          <w:szCs w:val="20"/>
        </w:rPr>
        <w:t xml:space="preserve"> se fait selon les instructions du chapitre 7 de la NIT 241 du CTSC, pour l’exécution correcte des revêtements de sol souples.</w:t>
      </w:r>
    </w:p>
    <w:p w14:paraId="2EFBBD10" w14:textId="77777777" w:rsidR="004B2D72" w:rsidRPr="004B2D72" w:rsidRDefault="004B2D72" w:rsidP="004B2D72">
      <w:pPr>
        <w:tabs>
          <w:tab w:val="left" w:pos="204"/>
        </w:tabs>
        <w:rPr>
          <w:rFonts w:asciiTheme="minorHAnsi" w:hAnsiTheme="minorHAnsi"/>
          <w:szCs w:val="20"/>
        </w:rPr>
      </w:pPr>
    </w:p>
    <w:p w14:paraId="0A90DD1E" w14:textId="77777777" w:rsidR="004B2D72" w:rsidRPr="004B2D72" w:rsidRDefault="004B2D72" w:rsidP="004B2D72">
      <w:pPr>
        <w:tabs>
          <w:tab w:val="left" w:pos="204"/>
        </w:tabs>
        <w:rPr>
          <w:rFonts w:asciiTheme="minorHAnsi" w:hAnsiTheme="minorHAnsi"/>
          <w:szCs w:val="20"/>
        </w:rPr>
      </w:pPr>
      <w:r w:rsidRPr="004B2D72">
        <w:rPr>
          <w:rFonts w:asciiTheme="minorHAnsi" w:hAnsiTheme="minorHAnsi"/>
          <w:szCs w:val="20"/>
        </w:rPr>
        <w:t>Le maître de l’ouvrage prévoit de l’espace pour stocker les rouleaux de linoléum dans un local sec et ventilé où la température extérieure est d’au moins 17 °C.</w:t>
      </w:r>
    </w:p>
    <w:p w14:paraId="727F7441" w14:textId="77777777" w:rsidR="004B2D72" w:rsidRPr="004B2D72" w:rsidRDefault="004B2D72" w:rsidP="004B2D72">
      <w:pPr>
        <w:tabs>
          <w:tab w:val="left" w:pos="204"/>
        </w:tabs>
        <w:rPr>
          <w:rFonts w:asciiTheme="minorHAnsi" w:hAnsiTheme="minorHAnsi" w:cs="Arial"/>
          <w:szCs w:val="20"/>
        </w:rPr>
      </w:pPr>
    </w:p>
    <w:p w14:paraId="1E9BCFD6" w14:textId="77777777" w:rsidR="004B2D72" w:rsidRPr="004B2D72" w:rsidRDefault="004B2D72" w:rsidP="004B2D72">
      <w:pPr>
        <w:tabs>
          <w:tab w:val="left" w:pos="204"/>
        </w:tabs>
        <w:rPr>
          <w:rFonts w:asciiTheme="minorHAnsi" w:hAnsiTheme="minorHAnsi"/>
          <w:szCs w:val="20"/>
        </w:rPr>
      </w:pPr>
      <w:r w:rsidRPr="004B2D72">
        <w:rPr>
          <w:rFonts w:asciiTheme="minorHAnsi" w:hAnsiTheme="minorHAnsi"/>
          <w:szCs w:val="20"/>
        </w:rPr>
        <w:t xml:space="preserve">Le linoléum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14:paraId="5A80FFB6" w14:textId="77777777" w:rsidR="004B2D72" w:rsidRPr="004B2D72" w:rsidRDefault="004B2D72" w:rsidP="004B2D72">
      <w:pPr>
        <w:tabs>
          <w:tab w:val="left" w:pos="204"/>
        </w:tabs>
        <w:rPr>
          <w:rFonts w:asciiTheme="minorHAnsi" w:hAnsiTheme="minorHAnsi"/>
          <w:szCs w:val="20"/>
        </w:rPr>
      </w:pPr>
    </w:p>
    <w:p w14:paraId="21DEC116" w14:textId="77777777" w:rsidR="004B2D72" w:rsidRPr="004B2D72" w:rsidRDefault="004B2D72" w:rsidP="004B2D72">
      <w:pPr>
        <w:tabs>
          <w:tab w:val="left" w:pos="204"/>
        </w:tabs>
        <w:rPr>
          <w:rFonts w:asciiTheme="minorHAnsi" w:hAnsiTheme="minorHAnsi"/>
          <w:b/>
          <w:bCs/>
          <w:szCs w:val="20"/>
        </w:rPr>
      </w:pPr>
      <w:r w:rsidRPr="004B2D72">
        <w:rPr>
          <w:rFonts w:asciiTheme="minorHAnsi" w:hAnsiTheme="minorHAnsi"/>
          <w:b/>
          <w:bCs/>
          <w:szCs w:val="20"/>
        </w:rPr>
        <w:t xml:space="preserve">La pose du linoléum englobe également : </w:t>
      </w:r>
    </w:p>
    <w:p w14:paraId="79A225E8" w14:textId="77777777" w:rsidR="004B2D72" w:rsidRPr="004B2D72" w:rsidRDefault="004B2D72" w:rsidP="004B2D72">
      <w:pPr>
        <w:tabs>
          <w:tab w:val="left" w:pos="204"/>
        </w:tabs>
        <w:rPr>
          <w:rFonts w:asciiTheme="minorHAnsi" w:hAnsiTheme="minorHAnsi" w:cs="Arial"/>
          <w:b/>
          <w:bCs/>
          <w:szCs w:val="20"/>
        </w:rPr>
      </w:pPr>
    </w:p>
    <w:p w14:paraId="5C9528F8" w14:textId="77777777" w:rsidR="004B2D72" w:rsidRPr="004B2D72" w:rsidRDefault="004B2D72" w:rsidP="004B2D72">
      <w:pPr>
        <w:widowControl/>
        <w:numPr>
          <w:ilvl w:val="0"/>
          <w:numId w:val="9"/>
        </w:numPr>
        <w:autoSpaceDE/>
        <w:autoSpaceDN/>
        <w:adjustRightInd/>
        <w:contextualSpacing/>
        <w:rPr>
          <w:rFonts w:asciiTheme="minorHAnsi" w:hAnsiTheme="minorHAnsi"/>
          <w:szCs w:val="20"/>
        </w:rPr>
      </w:pPr>
      <w:r w:rsidRPr="004B2D72">
        <w:rPr>
          <w:rFonts w:asciiTheme="minorHAnsi" w:hAnsiTheme="minorHAnsi"/>
          <w:szCs w:val="20"/>
        </w:rPr>
        <w:t>La réparation des chapes en stabilisé avec des mortiers de ragréage adaptés offrant une résistance à la pression de ≥ 30 N/mm</w:t>
      </w:r>
      <w:r w:rsidRPr="004B2D72">
        <w:rPr>
          <w:rFonts w:asciiTheme="minorHAnsi" w:hAnsiTheme="minorHAnsi"/>
          <w:szCs w:val="20"/>
          <w:vertAlign w:val="superscript"/>
        </w:rPr>
        <w:t xml:space="preserve">2 </w:t>
      </w:r>
      <w:r w:rsidRPr="004B2D72">
        <w:rPr>
          <w:rFonts w:asciiTheme="minorHAnsi" w:hAnsiTheme="minorHAnsi"/>
          <w:szCs w:val="20"/>
        </w:rPr>
        <w:t>mesurée selon NEN-EN 13892 et une résistance à la flexion de ≥ 8 N/mm² mesurée selon NEN-EN 13892. Ces mortiers doivent également porter le label EC1+ et l’étiquette 90 % moins de poussière.</w:t>
      </w:r>
    </w:p>
    <w:p w14:paraId="61519D50" w14:textId="77777777" w:rsidR="004B2D72" w:rsidRPr="004B2D72" w:rsidRDefault="004B2D72" w:rsidP="004B2D72">
      <w:pPr>
        <w:numPr>
          <w:ilvl w:val="0"/>
          <w:numId w:val="9"/>
        </w:numPr>
        <w:tabs>
          <w:tab w:val="left" w:pos="323"/>
        </w:tabs>
        <w:rPr>
          <w:rFonts w:asciiTheme="minorHAnsi" w:hAnsiTheme="minorHAnsi" w:cs="Arial"/>
          <w:szCs w:val="20"/>
        </w:rPr>
      </w:pPr>
      <w:r w:rsidRPr="004B2D72">
        <w:rPr>
          <w:rFonts w:asciiTheme="minorHAnsi" w:hAnsiTheme="minorHAnsi"/>
          <w:szCs w:val="20"/>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130D037F" w14:textId="77777777" w:rsidR="004B2D72" w:rsidRPr="004B2D72" w:rsidRDefault="004B2D72" w:rsidP="004B2D72">
      <w:pPr>
        <w:numPr>
          <w:ilvl w:val="0"/>
          <w:numId w:val="3"/>
        </w:numPr>
        <w:tabs>
          <w:tab w:val="left" w:pos="323"/>
        </w:tabs>
        <w:rPr>
          <w:rFonts w:asciiTheme="minorHAnsi" w:hAnsiTheme="minorHAnsi" w:cs="Arial"/>
          <w:szCs w:val="20"/>
        </w:rPr>
      </w:pPr>
      <w:r w:rsidRPr="004B2D72">
        <w:rPr>
          <w:rFonts w:asciiTheme="minorHAnsi" w:hAnsiTheme="minorHAnsi"/>
          <w:szCs w:val="20"/>
        </w:rPr>
        <w:t>Le contrôle selon la méthode CM du taux d’humidité de la chape. Pour une chape adhésive, il convient également de déterminer le taux d’humidité du béton d’isolation et du sol porteur.</w:t>
      </w:r>
    </w:p>
    <w:p w14:paraId="754BD528" w14:textId="77777777" w:rsidR="004B2D72" w:rsidRPr="004B2D72" w:rsidRDefault="004B2D72" w:rsidP="004B2D72">
      <w:pPr>
        <w:numPr>
          <w:ilvl w:val="0"/>
          <w:numId w:val="3"/>
        </w:numPr>
        <w:tabs>
          <w:tab w:val="left" w:pos="323"/>
        </w:tabs>
        <w:rPr>
          <w:rFonts w:asciiTheme="minorHAnsi" w:hAnsiTheme="minorHAnsi" w:cs="Arial"/>
          <w:szCs w:val="20"/>
        </w:rPr>
      </w:pPr>
      <w:r w:rsidRPr="004B2D72">
        <w:rPr>
          <w:rFonts w:asciiTheme="minorHAnsi" w:hAnsiTheme="minorHAnsi"/>
          <w:szCs w:val="20"/>
        </w:rPr>
        <w:t>Le taux d’humidité maximum est de 3,5 % pour les chapes liées au ciment et de 0,5 % pour les chapes anhydrites.</w:t>
      </w:r>
    </w:p>
    <w:p w14:paraId="793D5E4F" w14:textId="77777777" w:rsidR="004B2D72" w:rsidRPr="004B2D72" w:rsidRDefault="004B2D72" w:rsidP="004B2D72">
      <w:pPr>
        <w:numPr>
          <w:ilvl w:val="0"/>
          <w:numId w:val="3"/>
        </w:numPr>
        <w:tabs>
          <w:tab w:val="left" w:pos="323"/>
        </w:tabs>
        <w:rPr>
          <w:rFonts w:asciiTheme="minorHAnsi" w:hAnsiTheme="minorHAnsi" w:cs="Arial"/>
          <w:szCs w:val="20"/>
        </w:rPr>
      </w:pPr>
      <w:r w:rsidRPr="004B2D72">
        <w:rPr>
          <w:rFonts w:asciiTheme="minorHAnsi" w:hAnsiTheme="minorHAnsi"/>
          <w:szCs w:val="20"/>
        </w:rPr>
        <w:t>Si un chauffage par le sol est prévu, le taux d’humidité maximum admis est de 1,8 % pour les chapes liées au ciment et de 0,3 % pour les chapes anhydrites.</w:t>
      </w:r>
    </w:p>
    <w:p w14:paraId="4257E36D" w14:textId="77777777" w:rsidR="004B2D72" w:rsidRPr="004B2D72" w:rsidRDefault="004B2D72" w:rsidP="004B2D72">
      <w:pPr>
        <w:numPr>
          <w:ilvl w:val="0"/>
          <w:numId w:val="3"/>
        </w:numPr>
        <w:tabs>
          <w:tab w:val="left" w:pos="204"/>
        </w:tabs>
        <w:rPr>
          <w:rFonts w:asciiTheme="minorHAnsi" w:hAnsiTheme="minorHAnsi" w:cs="Arial"/>
          <w:szCs w:val="20"/>
        </w:rPr>
      </w:pPr>
      <w:r w:rsidRPr="004B2D72">
        <w:rPr>
          <w:rFonts w:asciiTheme="minorHAnsi" w:hAnsiTheme="minorHAnsi"/>
          <w:szCs w:val="20"/>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40BCA7A3" w14:textId="77777777" w:rsidR="004B2D72" w:rsidRPr="004B2D72" w:rsidRDefault="004B2D72" w:rsidP="004B2D72">
      <w:pPr>
        <w:numPr>
          <w:ilvl w:val="0"/>
          <w:numId w:val="3"/>
        </w:numPr>
        <w:tabs>
          <w:tab w:val="left" w:pos="323"/>
        </w:tabs>
        <w:rPr>
          <w:rFonts w:asciiTheme="minorHAnsi" w:hAnsiTheme="minorHAnsi" w:cs="Arial"/>
          <w:szCs w:val="20"/>
        </w:rPr>
      </w:pPr>
      <w:r w:rsidRPr="004B2D72">
        <w:rPr>
          <w:rFonts w:asciiTheme="minorHAnsi" w:hAnsiTheme="minorHAnsi"/>
          <w:szCs w:val="20"/>
        </w:rPr>
        <w:t>La chape doit également être propre, sec en permanence et exempt de graisse et de salissures, conformément aux exigences indiquées dans le DIN 18 365.</w:t>
      </w:r>
    </w:p>
    <w:p w14:paraId="2077E64B" w14:textId="77777777" w:rsidR="004B2D72" w:rsidRPr="004B2D72" w:rsidRDefault="004B2D72" w:rsidP="004B2D72">
      <w:pPr>
        <w:tabs>
          <w:tab w:val="left" w:pos="323"/>
        </w:tabs>
        <w:ind w:left="1117" w:hanging="323"/>
        <w:rPr>
          <w:rFonts w:asciiTheme="minorHAnsi" w:hAnsiTheme="minorHAnsi"/>
          <w:szCs w:val="20"/>
        </w:rPr>
      </w:pPr>
    </w:p>
    <w:p w14:paraId="32CA8910" w14:textId="77777777" w:rsidR="004B2D72" w:rsidRPr="004B2D72" w:rsidRDefault="004B2D72" w:rsidP="004B2D72">
      <w:pPr>
        <w:tabs>
          <w:tab w:val="left" w:pos="323"/>
        </w:tabs>
        <w:ind w:left="1036" w:hanging="323"/>
        <w:rPr>
          <w:rFonts w:asciiTheme="minorHAnsi" w:hAnsiTheme="minorHAnsi" w:cs="Arial"/>
          <w:b/>
          <w:bCs/>
          <w:szCs w:val="20"/>
        </w:rPr>
      </w:pPr>
      <w:r w:rsidRPr="004B2D72">
        <w:rPr>
          <w:rFonts w:asciiTheme="minorHAnsi" w:hAnsiTheme="minorHAnsi" w:cs="Arial"/>
          <w:b/>
          <w:bCs/>
          <w:szCs w:val="20"/>
        </w:rPr>
        <w:t>Préparation des chapes en sable-ciment :</w:t>
      </w:r>
    </w:p>
    <w:p w14:paraId="1EF8FF09" w14:textId="77777777" w:rsidR="004B2D72" w:rsidRPr="004B2D72" w:rsidRDefault="004B2D72" w:rsidP="004B2D72">
      <w:pPr>
        <w:tabs>
          <w:tab w:val="left" w:pos="323"/>
        </w:tabs>
        <w:rPr>
          <w:rFonts w:asciiTheme="minorHAnsi" w:hAnsiTheme="minorHAnsi" w:cs="Arial"/>
          <w:szCs w:val="20"/>
        </w:rPr>
      </w:pPr>
    </w:p>
    <w:p w14:paraId="515CB60A" w14:textId="77777777" w:rsidR="004B2D72" w:rsidRPr="004B2D72" w:rsidRDefault="004B2D72" w:rsidP="004B2D72">
      <w:pPr>
        <w:numPr>
          <w:ilvl w:val="3"/>
          <w:numId w:val="3"/>
        </w:numPr>
        <w:tabs>
          <w:tab w:val="left" w:pos="323"/>
        </w:tabs>
        <w:rPr>
          <w:rFonts w:asciiTheme="minorHAnsi" w:hAnsiTheme="minorHAnsi" w:cs="Arial"/>
          <w:szCs w:val="20"/>
        </w:rPr>
      </w:pPr>
      <w:r w:rsidRPr="004B2D72">
        <w:rPr>
          <w:rFonts w:asciiTheme="minorHAnsi" w:hAnsiTheme="minorHAnsi"/>
          <w:szCs w:val="20"/>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6CC07931" w14:textId="77777777" w:rsidR="004B2D72" w:rsidRPr="004B2D72" w:rsidRDefault="004B2D72" w:rsidP="004B2D72">
      <w:pPr>
        <w:numPr>
          <w:ilvl w:val="3"/>
          <w:numId w:val="3"/>
        </w:numPr>
        <w:tabs>
          <w:tab w:val="left" w:pos="323"/>
        </w:tabs>
        <w:rPr>
          <w:rFonts w:asciiTheme="minorHAnsi" w:hAnsiTheme="minorHAnsi" w:cs="Arial"/>
          <w:szCs w:val="20"/>
        </w:rPr>
      </w:pPr>
      <w:r w:rsidRPr="004B2D72">
        <w:rPr>
          <w:rFonts w:asciiTheme="minorHAnsi" w:hAnsiTheme="minorHAnsi"/>
          <w:szCs w:val="20"/>
        </w:rPr>
        <w:t>L’égalisation obligatoire de toute la surface en une épaisseur minimum de 2 mm, avec une résistance à la pression de &gt; 34,0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2EF64BA8" w14:textId="77777777" w:rsidR="004B2D72" w:rsidRPr="004B2D72" w:rsidRDefault="004B2D72" w:rsidP="004B2D72">
      <w:pPr>
        <w:numPr>
          <w:ilvl w:val="3"/>
          <w:numId w:val="3"/>
        </w:numPr>
        <w:tabs>
          <w:tab w:val="left" w:pos="323"/>
        </w:tabs>
        <w:rPr>
          <w:rFonts w:asciiTheme="minorHAnsi" w:hAnsiTheme="minorHAnsi" w:cs="Arial"/>
          <w:szCs w:val="20"/>
        </w:rPr>
      </w:pPr>
      <w:r w:rsidRPr="004B2D72">
        <w:rPr>
          <w:rFonts w:asciiTheme="minorHAnsi" w:hAnsiTheme="minorHAnsi"/>
          <w:szCs w:val="20"/>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39C13370" w14:textId="77777777" w:rsidR="004B2D72" w:rsidRPr="004B2D72" w:rsidRDefault="004B2D72" w:rsidP="004B2D72">
      <w:pPr>
        <w:tabs>
          <w:tab w:val="left" w:pos="323"/>
        </w:tabs>
        <w:ind w:left="683"/>
        <w:rPr>
          <w:rFonts w:asciiTheme="minorHAnsi" w:hAnsiTheme="minorHAnsi"/>
          <w:szCs w:val="20"/>
        </w:rPr>
      </w:pPr>
    </w:p>
    <w:p w14:paraId="43DF2D7F" w14:textId="77777777" w:rsidR="004B2D72" w:rsidRPr="004B2D72" w:rsidRDefault="004B2D72" w:rsidP="004B2D72">
      <w:pPr>
        <w:tabs>
          <w:tab w:val="left" w:pos="323"/>
        </w:tabs>
        <w:ind w:left="683"/>
        <w:rPr>
          <w:rFonts w:asciiTheme="minorHAnsi" w:hAnsiTheme="minorHAnsi"/>
          <w:b/>
          <w:bCs/>
          <w:szCs w:val="20"/>
        </w:rPr>
      </w:pPr>
      <w:r w:rsidRPr="004B2D72">
        <w:rPr>
          <w:rFonts w:asciiTheme="minorHAnsi" w:hAnsiTheme="minorHAnsi"/>
          <w:b/>
          <w:bCs/>
          <w:szCs w:val="20"/>
        </w:rPr>
        <w:t>Préparation de chapes anhydrite/lié au plâtre :</w:t>
      </w:r>
    </w:p>
    <w:p w14:paraId="63E14ADC" w14:textId="77777777" w:rsidR="004B2D72" w:rsidRPr="004B2D72" w:rsidRDefault="004B2D72" w:rsidP="004B2D72">
      <w:pPr>
        <w:tabs>
          <w:tab w:val="left" w:pos="323"/>
        </w:tabs>
        <w:ind w:left="683"/>
        <w:rPr>
          <w:rFonts w:asciiTheme="minorHAnsi" w:hAnsiTheme="minorHAnsi" w:cs="Arial"/>
          <w:szCs w:val="20"/>
        </w:rPr>
      </w:pPr>
    </w:p>
    <w:p w14:paraId="5501BF13" w14:textId="77777777" w:rsidR="004B2D72" w:rsidRPr="004B2D72" w:rsidRDefault="004B2D72" w:rsidP="00A41F7F">
      <w:pPr>
        <w:numPr>
          <w:ilvl w:val="3"/>
          <w:numId w:val="3"/>
        </w:numPr>
        <w:tabs>
          <w:tab w:val="left" w:pos="323"/>
        </w:tabs>
        <w:rPr>
          <w:rFonts w:asciiTheme="minorHAnsi" w:hAnsiTheme="minorHAnsi" w:cs="Arial"/>
          <w:szCs w:val="20"/>
        </w:rPr>
      </w:pPr>
      <w:r w:rsidRPr="004B2D72">
        <w:rPr>
          <w:rFonts w:asciiTheme="minorHAnsi" w:hAnsiTheme="minorHAnsi"/>
          <w:szCs w:val="20"/>
        </w:rPr>
        <w:lastRenderedPageBreak/>
        <w:t>L’application sur la chape en anhydrite synthétique d’un apprêt adapté à base de dispersion acrylique présentant un poids spécifique de 1,01 kg/l et un rendement de 100-200 gr/m² ; ce produit doit en outre porter le label EC1+ conformément à EN 13999 et l’écolabel.</w:t>
      </w:r>
    </w:p>
    <w:p w14:paraId="3F0C1DFC" w14:textId="77777777" w:rsidR="004B2D72" w:rsidRPr="004B2D72" w:rsidRDefault="004B2D72" w:rsidP="004B2D72">
      <w:pPr>
        <w:numPr>
          <w:ilvl w:val="3"/>
          <w:numId w:val="3"/>
        </w:numPr>
        <w:tabs>
          <w:tab w:val="left" w:pos="323"/>
        </w:tabs>
        <w:rPr>
          <w:rFonts w:asciiTheme="minorHAnsi" w:hAnsiTheme="minorHAnsi" w:cs="Arial"/>
          <w:szCs w:val="20"/>
        </w:rPr>
      </w:pPr>
      <w:r w:rsidRPr="004B2D72">
        <w:rPr>
          <w:rFonts w:asciiTheme="minorHAnsi" w:hAnsiTheme="minorHAnsi"/>
          <w:szCs w:val="20"/>
        </w:rPr>
        <w:t>Ce produit doit être recommandé par le fabricant de linoléum.</w:t>
      </w:r>
    </w:p>
    <w:p w14:paraId="4EE71D78" w14:textId="77777777" w:rsidR="004B2D72" w:rsidRPr="004B2D72" w:rsidRDefault="004B2D72" w:rsidP="004B2D72">
      <w:pPr>
        <w:numPr>
          <w:ilvl w:val="3"/>
          <w:numId w:val="3"/>
        </w:numPr>
        <w:tabs>
          <w:tab w:val="left" w:pos="323"/>
        </w:tabs>
        <w:rPr>
          <w:rFonts w:asciiTheme="minorHAnsi" w:hAnsiTheme="minorHAnsi" w:cs="Arial"/>
          <w:szCs w:val="20"/>
        </w:rPr>
      </w:pPr>
      <w:r w:rsidRPr="004B2D72">
        <w:rPr>
          <w:rFonts w:asciiTheme="minorHAnsi" w:hAnsiTheme="minorHAnsi"/>
          <w:szCs w:val="20"/>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13626508" w14:textId="77777777" w:rsidR="004B2D72" w:rsidRPr="004B2D72" w:rsidRDefault="004B2D72" w:rsidP="004B2D72">
      <w:pPr>
        <w:numPr>
          <w:ilvl w:val="3"/>
          <w:numId w:val="3"/>
        </w:numPr>
        <w:tabs>
          <w:tab w:val="left" w:pos="323"/>
        </w:tabs>
        <w:rPr>
          <w:rFonts w:asciiTheme="minorHAnsi" w:hAnsiTheme="minorHAnsi" w:cs="Arial"/>
          <w:szCs w:val="20"/>
        </w:rPr>
      </w:pPr>
      <w:r w:rsidRPr="004B2D72">
        <w:rPr>
          <w:rFonts w:asciiTheme="minorHAnsi" w:hAnsiTheme="minorHAnsi"/>
          <w:szCs w:val="20"/>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 dernier offrira un rendement de 1,5 kg/m² par mm d’épaisseur de couche avec un emballage de 23 kg.</w:t>
      </w:r>
    </w:p>
    <w:p w14:paraId="085C5137" w14:textId="77777777" w:rsidR="007A59AB" w:rsidRPr="00B54DB9" w:rsidRDefault="007A59AB" w:rsidP="00D1062E">
      <w:pPr>
        <w:pStyle w:val="TxBrp3"/>
        <w:spacing w:line="240" w:lineRule="auto"/>
        <w:rPr>
          <w:rFonts w:asciiTheme="minorHAnsi" w:hAnsiTheme="minorHAnsi" w:cs="Arial"/>
          <w:sz w:val="22"/>
          <w:szCs w:val="22"/>
          <w:u w:val="single"/>
        </w:rPr>
      </w:pPr>
    </w:p>
    <w:p w14:paraId="3DF46F59" w14:textId="6178340D" w:rsidR="00B54DB9" w:rsidRPr="004B2D72" w:rsidRDefault="00B54DB9" w:rsidP="00B54DB9">
      <w:pPr>
        <w:pStyle w:val="TxBrp5"/>
        <w:numPr>
          <w:ilvl w:val="0"/>
          <w:numId w:val="3"/>
        </w:numPr>
        <w:spacing w:line="240" w:lineRule="auto"/>
        <w:rPr>
          <w:rFonts w:asciiTheme="minorHAnsi" w:hAnsiTheme="minorHAnsi" w:cs="Arial"/>
          <w:szCs w:val="20"/>
        </w:rPr>
      </w:pPr>
      <w:r w:rsidRPr="004B2D72">
        <w:rPr>
          <w:rFonts w:asciiTheme="minorHAnsi" w:hAnsiTheme="minorHAnsi"/>
          <w:szCs w:val="20"/>
        </w:rPr>
        <w:t xml:space="preserve">L’épaisseur de la couche et la résistance de l’égalisation sont </w:t>
      </w:r>
      <w:r w:rsidR="004B2D72">
        <w:rPr>
          <w:rFonts w:asciiTheme="minorHAnsi" w:hAnsiTheme="minorHAnsi"/>
          <w:szCs w:val="20"/>
        </w:rPr>
        <w:t xml:space="preserve">en </w:t>
      </w:r>
      <w:r w:rsidRPr="004B2D72">
        <w:rPr>
          <w:rFonts w:asciiTheme="minorHAnsi" w:hAnsiTheme="minorHAnsi"/>
          <w:szCs w:val="20"/>
        </w:rPr>
        <w:t>fonction de la charge ponctuelle permanente et de la nature du trafic.</w:t>
      </w:r>
    </w:p>
    <w:p w14:paraId="65608BF0" w14:textId="77777777" w:rsidR="00B54DB9" w:rsidRPr="004B2D72" w:rsidRDefault="00B54DB9" w:rsidP="00B54DB9">
      <w:pPr>
        <w:pStyle w:val="TxBrp5"/>
        <w:numPr>
          <w:ilvl w:val="0"/>
          <w:numId w:val="3"/>
        </w:numPr>
        <w:spacing w:line="240" w:lineRule="auto"/>
        <w:rPr>
          <w:rFonts w:asciiTheme="minorHAnsi" w:hAnsiTheme="minorHAnsi" w:cs="Arial"/>
          <w:szCs w:val="20"/>
        </w:rPr>
      </w:pPr>
      <w:r w:rsidRPr="004B2D72">
        <w:rPr>
          <w:rFonts w:asciiTheme="minorHAnsi" w:hAnsiTheme="minorHAnsi"/>
          <w:szCs w:val="20"/>
        </w:rPr>
        <w:t>La couche d’égalisation sera poncée pour obtenir une surface parfaitement plane.</w:t>
      </w:r>
    </w:p>
    <w:p w14:paraId="43E55186" w14:textId="77777777" w:rsidR="00B54DB9" w:rsidRPr="004B2D72" w:rsidRDefault="00B54DB9" w:rsidP="00B54DB9">
      <w:pPr>
        <w:pStyle w:val="TxBrp5"/>
        <w:numPr>
          <w:ilvl w:val="0"/>
          <w:numId w:val="3"/>
        </w:numPr>
        <w:spacing w:line="240" w:lineRule="auto"/>
        <w:rPr>
          <w:rFonts w:asciiTheme="minorHAnsi" w:hAnsiTheme="minorHAnsi" w:cs="Arial"/>
          <w:szCs w:val="20"/>
        </w:rPr>
      </w:pPr>
      <w:r w:rsidRPr="004B2D72">
        <w:rPr>
          <w:rFonts w:asciiTheme="minorHAnsi" w:hAnsiTheme="minorHAnsi"/>
          <w:szCs w:val="20"/>
        </w:rPr>
        <w:t>Utiliser dans une même pièce devant être de même couleur les mêmes numéros de lot et des numéros de rouleau consécutifs afin d’éviter les différences de couleur et de structure.</w:t>
      </w:r>
    </w:p>
    <w:p w14:paraId="4F756BA1" w14:textId="77777777" w:rsidR="00B54DB9" w:rsidRPr="004B2D72" w:rsidRDefault="00B54DB9" w:rsidP="00B54DB9">
      <w:pPr>
        <w:pStyle w:val="TxBrp4"/>
        <w:numPr>
          <w:ilvl w:val="0"/>
          <w:numId w:val="7"/>
        </w:numPr>
        <w:tabs>
          <w:tab w:val="clear" w:pos="204"/>
        </w:tabs>
        <w:rPr>
          <w:rFonts w:asciiTheme="minorHAnsi" w:hAnsiTheme="minorHAnsi" w:cs="Arial"/>
          <w:szCs w:val="20"/>
        </w:rPr>
      </w:pPr>
      <w:r w:rsidRPr="004B2D72">
        <w:rPr>
          <w:rFonts w:asciiTheme="minorHAnsi" w:hAnsiTheme="minorHAnsi"/>
          <w:szCs w:val="20"/>
        </w:rPr>
        <w:t>Les lés sont posés dans la même direction.</w:t>
      </w:r>
    </w:p>
    <w:p w14:paraId="66AED32E" w14:textId="77777777" w:rsidR="000913A6" w:rsidRPr="004B2D72" w:rsidRDefault="000913A6" w:rsidP="00B54DB9">
      <w:pPr>
        <w:pStyle w:val="TxBrp4"/>
        <w:numPr>
          <w:ilvl w:val="0"/>
          <w:numId w:val="7"/>
        </w:numPr>
        <w:tabs>
          <w:tab w:val="clear" w:pos="204"/>
        </w:tabs>
        <w:rPr>
          <w:rFonts w:asciiTheme="minorHAnsi" w:hAnsiTheme="minorHAnsi" w:cs="Arial"/>
          <w:color w:val="5B9BD5" w:themeColor="accent1"/>
          <w:szCs w:val="20"/>
        </w:rPr>
      </w:pPr>
      <w:r w:rsidRPr="004B2D72">
        <w:rPr>
          <w:rFonts w:asciiTheme="minorHAnsi" w:hAnsiTheme="minorHAnsi" w:cs="Arial"/>
          <w:color w:val="5B9BD5" w:themeColor="accent1"/>
          <w:szCs w:val="20"/>
        </w:rPr>
        <w:t>Application d'un primaire d´accrochage conducteur avec une densité de 1,0 kg/l et une</w:t>
      </w:r>
      <w:r w:rsidR="00C72203" w:rsidRPr="004B2D72">
        <w:rPr>
          <w:rFonts w:asciiTheme="minorHAnsi" w:hAnsiTheme="minorHAnsi" w:cs="Arial"/>
          <w:color w:val="5B9BD5" w:themeColor="accent1"/>
          <w:szCs w:val="20"/>
        </w:rPr>
        <w:t xml:space="preserve"> résistance de conduction de &lt;3.</w:t>
      </w:r>
      <w:r w:rsidR="00C72203" w:rsidRPr="004B2D72">
        <w:rPr>
          <w:rFonts w:asciiTheme="minorHAnsi" w:hAnsiTheme="minorHAnsi" w:cs="Arial"/>
          <w:color w:val="5B9BD5" w:themeColor="accent1"/>
          <w:szCs w:val="20"/>
          <w:lang w:val="fr-FR"/>
        </w:rPr>
        <w:t>10</w:t>
      </w:r>
      <w:r w:rsidR="00C72203" w:rsidRPr="004B2D72">
        <w:rPr>
          <w:rFonts w:asciiTheme="minorHAnsi" w:hAnsiTheme="minorHAnsi" w:cs="Arial"/>
          <w:color w:val="5B9BD5" w:themeColor="accent1"/>
          <w:szCs w:val="20"/>
          <w:vertAlign w:val="superscript"/>
          <w:lang w:val="fr-FR"/>
        </w:rPr>
        <w:t>5</w:t>
      </w:r>
      <w:r w:rsidR="00B54DB9" w:rsidRPr="004B2D72">
        <w:rPr>
          <w:rFonts w:asciiTheme="minorHAnsi" w:hAnsiTheme="minorHAnsi" w:cs="Arial"/>
          <w:color w:val="5B9BD5" w:themeColor="accent1"/>
          <w:szCs w:val="20"/>
          <w:vertAlign w:val="superscript"/>
        </w:rPr>
        <w:t xml:space="preserve"> </w:t>
      </w:r>
      <w:r w:rsidR="00B54DB9" w:rsidRPr="004B2D72">
        <w:rPr>
          <w:rFonts w:asciiTheme="minorHAnsi" w:hAnsiTheme="minorHAnsi" w:cs="Arial"/>
          <w:color w:val="5B9BD5" w:themeColor="accent1"/>
          <w:szCs w:val="20"/>
        </w:rPr>
        <w:t xml:space="preserve">Ω </w:t>
      </w:r>
      <w:r w:rsidRPr="004B2D72">
        <w:rPr>
          <w:rFonts w:asciiTheme="minorHAnsi" w:hAnsiTheme="minorHAnsi" w:cs="Arial"/>
          <w:color w:val="5B9BD5" w:themeColor="accent1"/>
          <w:szCs w:val="20"/>
        </w:rPr>
        <w:t>selon la norme EN13415.</w:t>
      </w:r>
    </w:p>
    <w:p w14:paraId="5BE887CA" w14:textId="77777777" w:rsidR="000913A6" w:rsidRPr="004B2D72" w:rsidRDefault="000913A6" w:rsidP="00B54DB9">
      <w:pPr>
        <w:pStyle w:val="TxBrp4"/>
        <w:numPr>
          <w:ilvl w:val="0"/>
          <w:numId w:val="7"/>
        </w:numPr>
        <w:tabs>
          <w:tab w:val="clear" w:pos="204"/>
        </w:tabs>
        <w:rPr>
          <w:rFonts w:asciiTheme="minorHAnsi" w:hAnsiTheme="minorHAnsi" w:cs="Arial"/>
          <w:color w:val="5B9BD5" w:themeColor="accent1"/>
          <w:szCs w:val="20"/>
        </w:rPr>
      </w:pPr>
      <w:r w:rsidRPr="004B2D72">
        <w:rPr>
          <w:rFonts w:asciiTheme="minorHAnsi" w:hAnsiTheme="minorHAnsi" w:cs="Arial"/>
          <w:color w:val="5B9BD5" w:themeColor="accent1"/>
          <w:szCs w:val="20"/>
        </w:rPr>
        <w:t>Appliquer 1 mètre de bandes de cuivre par 30m² de surface qui a été traité avec le primaire d´accrochage conducteur. Pour plus grandes surfaces, plusieurs bandes de cuivre doivent être appliqué en conformité.</w:t>
      </w:r>
    </w:p>
    <w:p w14:paraId="02AE48CC" w14:textId="77777777" w:rsidR="000913A6" w:rsidRPr="004B2D72" w:rsidRDefault="000913A6" w:rsidP="00B54DB9">
      <w:pPr>
        <w:pStyle w:val="TxBrp4"/>
        <w:numPr>
          <w:ilvl w:val="0"/>
          <w:numId w:val="7"/>
        </w:numPr>
        <w:tabs>
          <w:tab w:val="clear" w:pos="204"/>
        </w:tabs>
        <w:rPr>
          <w:rFonts w:asciiTheme="minorHAnsi" w:hAnsiTheme="minorHAnsi" w:cs="Arial"/>
          <w:color w:val="5B9BD5" w:themeColor="accent1"/>
          <w:szCs w:val="20"/>
          <w:lang w:val="fr-FR"/>
        </w:rPr>
      </w:pPr>
      <w:r w:rsidRPr="004B2D72">
        <w:rPr>
          <w:rFonts w:asciiTheme="minorHAnsi" w:hAnsiTheme="minorHAnsi" w:cs="Arial"/>
          <w:color w:val="5B9BD5" w:themeColor="accent1"/>
          <w:szCs w:val="20"/>
          <w:lang w:val="fr-FR"/>
        </w:rPr>
        <w:t>Les bandes de cuivre doivent être connecté</w:t>
      </w:r>
      <w:r w:rsidR="005F41DA" w:rsidRPr="004B2D72">
        <w:rPr>
          <w:rFonts w:asciiTheme="minorHAnsi" w:hAnsiTheme="minorHAnsi" w:cs="Arial"/>
          <w:color w:val="5B9BD5" w:themeColor="accent1"/>
          <w:szCs w:val="20"/>
          <w:lang w:val="fr-FR"/>
        </w:rPr>
        <w:t>es</w:t>
      </w:r>
      <w:r w:rsidRPr="004B2D72">
        <w:rPr>
          <w:rFonts w:asciiTheme="minorHAnsi" w:hAnsiTheme="minorHAnsi" w:cs="Arial"/>
          <w:color w:val="5B9BD5" w:themeColor="accent1"/>
          <w:szCs w:val="20"/>
          <w:lang w:val="fr-FR"/>
        </w:rPr>
        <w:t xml:space="preserve"> sur la boucle de masse par un électricien.</w:t>
      </w:r>
    </w:p>
    <w:p w14:paraId="732B699C" w14:textId="77777777" w:rsidR="000913A6" w:rsidRPr="004B2D72" w:rsidRDefault="000913A6" w:rsidP="00B54DB9">
      <w:pPr>
        <w:pStyle w:val="TxBrp4"/>
        <w:numPr>
          <w:ilvl w:val="0"/>
          <w:numId w:val="7"/>
        </w:numPr>
        <w:tabs>
          <w:tab w:val="clear" w:pos="204"/>
        </w:tabs>
        <w:spacing w:line="240" w:lineRule="auto"/>
        <w:rPr>
          <w:rFonts w:asciiTheme="minorHAnsi" w:hAnsiTheme="minorHAnsi" w:cs="Arial"/>
          <w:color w:val="5B9BD5" w:themeColor="accent1"/>
          <w:szCs w:val="20"/>
          <w:lang w:val="fr-FR"/>
        </w:rPr>
      </w:pPr>
      <w:r w:rsidRPr="004B2D72">
        <w:rPr>
          <w:rFonts w:asciiTheme="minorHAnsi" w:hAnsiTheme="minorHAnsi" w:cs="Arial"/>
          <w:color w:val="5B9BD5" w:themeColor="accent1"/>
          <w:szCs w:val="20"/>
        </w:rPr>
        <w:t>Le linoléum doit être collé avec une colle de type conductrice sur base de dispersion d'acryl</w:t>
      </w:r>
      <w:r w:rsidR="00B54DB9" w:rsidRPr="004B2D72">
        <w:rPr>
          <w:rFonts w:asciiTheme="minorHAnsi" w:hAnsiTheme="minorHAnsi" w:cs="Arial"/>
          <w:color w:val="5B9BD5" w:themeColor="accent1"/>
          <w:szCs w:val="20"/>
        </w:rPr>
        <w:t>ique avec une densité de 1,1 kg/</w:t>
      </w:r>
      <w:r w:rsidRPr="004B2D72">
        <w:rPr>
          <w:rFonts w:asciiTheme="minorHAnsi" w:hAnsiTheme="minorHAnsi" w:cs="Arial"/>
          <w:color w:val="5B9BD5" w:themeColor="accent1"/>
          <w:szCs w:val="20"/>
        </w:rPr>
        <w:t>l. Cette colle a une résistance de conduction de</w:t>
      </w:r>
      <w:r w:rsidR="00C72203" w:rsidRPr="004B2D72">
        <w:rPr>
          <w:rFonts w:asciiTheme="minorHAnsi" w:hAnsiTheme="minorHAnsi" w:cs="Arial"/>
          <w:color w:val="5B9BD5" w:themeColor="accent1"/>
          <w:szCs w:val="20"/>
        </w:rPr>
        <w:t xml:space="preserve"> &lt;3.</w:t>
      </w:r>
      <w:r w:rsidR="00C72203" w:rsidRPr="004B2D72">
        <w:rPr>
          <w:rFonts w:asciiTheme="minorHAnsi" w:hAnsiTheme="minorHAnsi" w:cs="Arial"/>
          <w:color w:val="5B9BD5" w:themeColor="accent1"/>
          <w:szCs w:val="20"/>
          <w:lang w:val="fr-FR"/>
        </w:rPr>
        <w:t>10</w:t>
      </w:r>
      <w:r w:rsidR="00C72203" w:rsidRPr="004B2D72">
        <w:rPr>
          <w:rFonts w:asciiTheme="minorHAnsi" w:hAnsiTheme="minorHAnsi" w:cs="Arial"/>
          <w:color w:val="5B9BD5" w:themeColor="accent1"/>
          <w:szCs w:val="20"/>
          <w:vertAlign w:val="superscript"/>
          <w:lang w:val="fr-FR"/>
        </w:rPr>
        <w:t>5</w:t>
      </w:r>
      <w:r w:rsidR="00B54DB9" w:rsidRPr="004B2D72">
        <w:rPr>
          <w:rFonts w:asciiTheme="minorHAnsi" w:hAnsiTheme="minorHAnsi" w:cs="Arial"/>
          <w:color w:val="5B9BD5" w:themeColor="accent1"/>
          <w:szCs w:val="20"/>
          <w:vertAlign w:val="superscript"/>
        </w:rPr>
        <w:t xml:space="preserve"> </w:t>
      </w:r>
      <w:r w:rsidR="00B54DB9" w:rsidRPr="004B2D72">
        <w:rPr>
          <w:rFonts w:asciiTheme="minorHAnsi" w:hAnsiTheme="minorHAnsi" w:cs="Arial"/>
          <w:color w:val="5B9BD5" w:themeColor="accent1"/>
          <w:szCs w:val="20"/>
        </w:rPr>
        <w:t>Ω</w:t>
      </w:r>
      <w:r w:rsidR="00C72203" w:rsidRPr="004B2D72">
        <w:rPr>
          <w:rFonts w:asciiTheme="minorHAnsi" w:hAnsiTheme="minorHAnsi" w:cs="Arial"/>
          <w:color w:val="5B9BD5" w:themeColor="accent1"/>
          <w:szCs w:val="20"/>
        </w:rPr>
        <w:t xml:space="preserve"> </w:t>
      </w:r>
      <w:r w:rsidRPr="004B2D72">
        <w:rPr>
          <w:rFonts w:asciiTheme="minorHAnsi" w:hAnsiTheme="minorHAnsi" w:cs="Arial"/>
          <w:color w:val="5B9BD5" w:themeColor="accent1"/>
          <w:szCs w:val="20"/>
        </w:rPr>
        <w:t xml:space="preserve"> selon la norme EN 13415 et est appliquée</w:t>
      </w:r>
      <w:r w:rsidR="00C72203" w:rsidRPr="004B2D72">
        <w:rPr>
          <w:rFonts w:asciiTheme="minorHAnsi" w:hAnsiTheme="minorHAnsi" w:cs="Arial"/>
          <w:color w:val="5B9BD5" w:themeColor="accent1"/>
          <w:szCs w:val="20"/>
        </w:rPr>
        <w:t xml:space="preserve"> à la spatule B2</w:t>
      </w:r>
      <w:r w:rsidRPr="004B2D72">
        <w:rPr>
          <w:rFonts w:asciiTheme="minorHAnsi" w:hAnsiTheme="minorHAnsi" w:cs="Arial"/>
          <w:color w:val="5B9BD5" w:themeColor="accent1"/>
          <w:szCs w:val="20"/>
        </w:rPr>
        <w:t>. La colle est à très faible émission, type EC1 et a une consommation de 260 à 300 g</w:t>
      </w:r>
      <w:r w:rsidR="00B54DB9" w:rsidRPr="004B2D72">
        <w:rPr>
          <w:rFonts w:asciiTheme="minorHAnsi" w:hAnsiTheme="minorHAnsi" w:cs="Arial"/>
          <w:color w:val="5B9BD5" w:themeColor="accent1"/>
          <w:szCs w:val="20"/>
        </w:rPr>
        <w:t>r/</w:t>
      </w:r>
      <w:r w:rsidRPr="004B2D72">
        <w:rPr>
          <w:rFonts w:asciiTheme="minorHAnsi" w:hAnsiTheme="minorHAnsi" w:cs="Arial"/>
          <w:color w:val="5B9BD5" w:themeColor="accent1"/>
          <w:szCs w:val="20"/>
        </w:rPr>
        <w:t>m².</w:t>
      </w:r>
    </w:p>
    <w:p w14:paraId="637F8C05" w14:textId="77777777" w:rsidR="00B54DB9" w:rsidRPr="004B2D72" w:rsidRDefault="00B54DB9" w:rsidP="00B54DB9">
      <w:pPr>
        <w:pStyle w:val="TxBrp5"/>
        <w:numPr>
          <w:ilvl w:val="0"/>
          <w:numId w:val="2"/>
        </w:numPr>
        <w:spacing w:line="240" w:lineRule="auto"/>
        <w:rPr>
          <w:rFonts w:asciiTheme="minorHAnsi" w:hAnsiTheme="minorHAnsi" w:cs="Arial"/>
          <w:szCs w:val="20"/>
        </w:rPr>
      </w:pPr>
      <w:r w:rsidRPr="004B2D72">
        <w:rPr>
          <w:rFonts w:asciiTheme="minorHAnsi" w:hAnsiTheme="minorHAnsi"/>
          <w:szCs w:val="20"/>
        </w:rPr>
        <w:t xml:space="preserve">Le roulage du linoléum se fait avec un rouleau d’env. 65 kg dans deux sens, d’abord dans la largeur et ensuite dans la longueur des lés posés. Si le linoléum ne peut pas être roulé avec le gros rouleau, on utilisera un rouleau manuel. </w:t>
      </w:r>
    </w:p>
    <w:p w14:paraId="2F2B8072" w14:textId="77777777" w:rsidR="00B54DB9" w:rsidRPr="004B2D72" w:rsidRDefault="00B54DB9" w:rsidP="00B54DB9">
      <w:pPr>
        <w:pStyle w:val="TxBrp5"/>
        <w:numPr>
          <w:ilvl w:val="0"/>
          <w:numId w:val="3"/>
        </w:numPr>
        <w:spacing w:line="240" w:lineRule="auto"/>
        <w:rPr>
          <w:rFonts w:asciiTheme="minorHAnsi" w:hAnsiTheme="minorHAnsi" w:cs="Arial"/>
          <w:szCs w:val="20"/>
        </w:rPr>
      </w:pPr>
      <w:r w:rsidRPr="004B2D72">
        <w:rPr>
          <w:rFonts w:asciiTheme="minorHAnsi" w:hAnsiTheme="minorHAnsi"/>
          <w:szCs w:val="20"/>
        </w:rPr>
        <w:t>Une fois la colle complètement sèche</w:t>
      </w:r>
      <w:r w:rsidR="00BD024D" w:rsidRPr="004B2D72">
        <w:rPr>
          <w:rFonts w:asciiTheme="minorHAnsi" w:hAnsiTheme="minorHAnsi"/>
          <w:szCs w:val="20"/>
        </w:rPr>
        <w:t xml:space="preserve"> </w:t>
      </w:r>
      <w:r w:rsidR="005B5646" w:rsidRPr="004B2D72">
        <w:rPr>
          <w:rFonts w:asciiTheme="minorHAnsi" w:hAnsiTheme="minorHAnsi"/>
          <w:szCs w:val="20"/>
        </w:rPr>
        <w:t>(généralement le lendemain)</w:t>
      </w:r>
      <w:r w:rsidRPr="004B2D72">
        <w:rPr>
          <w:rFonts w:asciiTheme="minorHAnsi" w:hAnsiTheme="minorHAnsi"/>
          <w:szCs w:val="20"/>
        </w:rPr>
        <w:t>, les joints des lés sont fraisés et soudés entre eux par</w:t>
      </w:r>
      <w:r w:rsidR="005F41DA" w:rsidRPr="004B2D72">
        <w:rPr>
          <w:rFonts w:asciiTheme="minorHAnsi" w:hAnsiTheme="minorHAnsi"/>
          <w:szCs w:val="20"/>
        </w:rPr>
        <w:t xml:space="preserve"> fusion d’un cordon de soudure pour </w:t>
      </w:r>
      <w:r w:rsidRPr="004B2D72">
        <w:rPr>
          <w:rFonts w:asciiTheme="minorHAnsi" w:hAnsiTheme="minorHAnsi"/>
          <w:szCs w:val="20"/>
        </w:rPr>
        <w:t xml:space="preserve">linoléum. </w:t>
      </w:r>
    </w:p>
    <w:p w14:paraId="32EB6D15" w14:textId="77777777" w:rsidR="00B54DB9" w:rsidRPr="004B2D72" w:rsidRDefault="00B54DB9" w:rsidP="00B54DB9">
      <w:pPr>
        <w:pStyle w:val="TxBrp5"/>
        <w:numPr>
          <w:ilvl w:val="0"/>
          <w:numId w:val="3"/>
        </w:numPr>
        <w:spacing w:line="240" w:lineRule="auto"/>
        <w:rPr>
          <w:rFonts w:asciiTheme="minorHAnsi" w:hAnsiTheme="minorHAnsi" w:cs="Arial"/>
          <w:szCs w:val="20"/>
        </w:rPr>
      </w:pPr>
      <w:r w:rsidRPr="004B2D72">
        <w:rPr>
          <w:rFonts w:asciiTheme="minorHAnsi" w:hAnsiTheme="minorHAnsi"/>
          <w:szCs w:val="20"/>
        </w:rPr>
        <w:t>Le linoléum est fini contre le mur en fonction de la plinthe choisie.</w:t>
      </w:r>
    </w:p>
    <w:p w14:paraId="0CC4860A" w14:textId="5465FD9E" w:rsidR="00B54DB9" w:rsidRPr="004B2D72" w:rsidRDefault="00B54DB9" w:rsidP="00B54DB9">
      <w:pPr>
        <w:pStyle w:val="TxBrp5"/>
        <w:numPr>
          <w:ilvl w:val="0"/>
          <w:numId w:val="3"/>
        </w:numPr>
        <w:spacing w:line="240" w:lineRule="auto"/>
        <w:rPr>
          <w:rFonts w:asciiTheme="minorHAnsi" w:hAnsiTheme="minorHAnsi" w:cs="Arial"/>
          <w:szCs w:val="20"/>
        </w:rPr>
      </w:pPr>
      <w:r w:rsidRPr="004B2D72">
        <w:rPr>
          <w:rFonts w:asciiTheme="minorHAnsi" w:hAnsiTheme="minorHAnsi"/>
          <w:szCs w:val="20"/>
        </w:rPr>
        <w:t>Nettoyage et lavage (produit de nettoyage neutre) du revêtement de sol, y compris l’élimination de la colle excédentaire.</w:t>
      </w:r>
    </w:p>
    <w:p w14:paraId="67BF6931" w14:textId="353371FD" w:rsidR="004B2D72" w:rsidRDefault="004B2D72" w:rsidP="004B2D72">
      <w:pPr>
        <w:pStyle w:val="TxBrp5"/>
        <w:spacing w:line="240" w:lineRule="auto"/>
        <w:rPr>
          <w:rFonts w:asciiTheme="minorHAnsi" w:hAnsiTheme="minorHAnsi"/>
          <w:szCs w:val="20"/>
        </w:rPr>
      </w:pPr>
    </w:p>
    <w:p w14:paraId="11A8D40D" w14:textId="14DBA1BC" w:rsidR="004B2D72" w:rsidRDefault="004B2D72" w:rsidP="004B2D72">
      <w:pPr>
        <w:pStyle w:val="TxBrp5"/>
        <w:spacing w:line="240" w:lineRule="auto"/>
        <w:rPr>
          <w:rFonts w:asciiTheme="minorHAnsi" w:hAnsiTheme="minorHAnsi"/>
          <w:szCs w:val="20"/>
        </w:rPr>
      </w:pPr>
    </w:p>
    <w:p w14:paraId="48D866D0" w14:textId="30ED1846" w:rsidR="004B2D72" w:rsidRDefault="004B2D72" w:rsidP="004B2D72">
      <w:pPr>
        <w:pStyle w:val="TxBrp5"/>
        <w:spacing w:line="240" w:lineRule="auto"/>
        <w:rPr>
          <w:rFonts w:asciiTheme="minorHAnsi" w:hAnsiTheme="minorHAnsi"/>
          <w:szCs w:val="20"/>
        </w:rPr>
      </w:pPr>
    </w:p>
    <w:p w14:paraId="12C8FFB0" w14:textId="77777777" w:rsidR="004B2D72" w:rsidRPr="004B2D72" w:rsidRDefault="004B2D72" w:rsidP="004B2D72">
      <w:pPr>
        <w:pStyle w:val="TxBrp5"/>
        <w:spacing w:line="240" w:lineRule="auto"/>
        <w:rPr>
          <w:rFonts w:asciiTheme="minorHAnsi" w:hAnsiTheme="minorHAnsi" w:cs="Arial"/>
          <w:szCs w:val="20"/>
        </w:rPr>
      </w:pPr>
    </w:p>
    <w:p w14:paraId="13508944" w14:textId="77777777" w:rsidR="004B2D72" w:rsidRPr="002A31A7" w:rsidRDefault="004B2D72" w:rsidP="004B2D72">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13AEBCBD" w14:textId="77777777" w:rsidR="004B2D72" w:rsidRPr="002A31A7" w:rsidRDefault="004B2D72" w:rsidP="004B2D72">
      <w:pPr>
        <w:pStyle w:val="TxBrp4"/>
        <w:rPr>
          <w:rFonts w:asciiTheme="minorHAnsi" w:hAnsiTheme="minorHAnsi"/>
          <w:szCs w:val="20"/>
          <w:u w:val="single"/>
        </w:rPr>
      </w:pPr>
    </w:p>
    <w:p w14:paraId="318B59A1" w14:textId="5BB226FA" w:rsidR="004B2D72" w:rsidRDefault="004B2D72" w:rsidP="004B2D72">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5C8E2673" w14:textId="77777777" w:rsidR="004B2D72" w:rsidRPr="002A31A7" w:rsidRDefault="004B2D72" w:rsidP="004B2D72">
      <w:pPr>
        <w:pStyle w:val="TxBrp4"/>
        <w:spacing w:line="240" w:lineRule="auto"/>
        <w:rPr>
          <w:rFonts w:asciiTheme="minorHAnsi" w:hAnsiTheme="minorHAnsi"/>
          <w:color w:val="70AD47" w:themeColor="accent6"/>
          <w:szCs w:val="20"/>
        </w:rPr>
      </w:pPr>
    </w:p>
    <w:p w14:paraId="49FA4D74" w14:textId="77777777" w:rsidR="004B2D72" w:rsidRPr="002A31A7" w:rsidRDefault="004B2D72" w:rsidP="004B2D72">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227A3E6C" w14:textId="77777777" w:rsidR="004B2D72" w:rsidRPr="002A31A7" w:rsidRDefault="004B2D72" w:rsidP="004B2D72">
      <w:pPr>
        <w:pStyle w:val="TxBrp4"/>
        <w:spacing w:line="240" w:lineRule="auto"/>
        <w:rPr>
          <w:rFonts w:asciiTheme="minorHAnsi" w:hAnsiTheme="minorHAnsi" w:cs="Arial"/>
          <w:szCs w:val="20"/>
          <w:u w:val="single"/>
        </w:rPr>
      </w:pPr>
    </w:p>
    <w:p w14:paraId="46B9828F" w14:textId="77777777" w:rsidR="004B2D72" w:rsidRPr="002A31A7" w:rsidRDefault="004B2D72" w:rsidP="004B2D72">
      <w:pPr>
        <w:rPr>
          <w:rFonts w:asciiTheme="minorHAnsi" w:hAnsiTheme="minorHAnsi" w:cs="Arial"/>
          <w:szCs w:val="20"/>
        </w:rPr>
      </w:pPr>
      <w:r w:rsidRPr="002A31A7">
        <w:rPr>
          <w:rFonts w:asciiTheme="minorHAnsi" w:hAnsiTheme="minorHAnsi"/>
          <w:szCs w:val="20"/>
        </w:rPr>
        <w:lastRenderedPageBreak/>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55D2932C" w14:textId="77777777" w:rsidR="004B2D72" w:rsidRPr="002A31A7" w:rsidRDefault="004B2D72" w:rsidP="004B2D72">
      <w:pPr>
        <w:pStyle w:val="TxBrp11"/>
        <w:tabs>
          <w:tab w:val="left" w:pos="204"/>
        </w:tabs>
        <w:spacing w:line="240" w:lineRule="auto"/>
        <w:rPr>
          <w:rFonts w:asciiTheme="minorHAnsi" w:hAnsiTheme="minorHAnsi" w:cs="Arial"/>
          <w:szCs w:val="20"/>
        </w:rPr>
      </w:pPr>
    </w:p>
    <w:p w14:paraId="0A64D60E" w14:textId="77777777" w:rsidR="004B2D72" w:rsidRPr="002A31A7" w:rsidRDefault="004B2D72" w:rsidP="004B2D72">
      <w:pPr>
        <w:pStyle w:val="TxBrp11"/>
        <w:tabs>
          <w:tab w:val="left" w:pos="204"/>
        </w:tabs>
        <w:spacing w:line="240" w:lineRule="auto"/>
        <w:rPr>
          <w:rFonts w:asciiTheme="minorHAnsi" w:hAnsiTheme="minorHAnsi" w:cs="Arial"/>
          <w:szCs w:val="20"/>
        </w:rPr>
      </w:pPr>
    </w:p>
    <w:p w14:paraId="59748D1C" w14:textId="77777777" w:rsidR="004B2D72" w:rsidRPr="002A31A7" w:rsidRDefault="004B2D72" w:rsidP="004B2D72">
      <w:pPr>
        <w:rPr>
          <w:rFonts w:asciiTheme="minorHAnsi" w:hAnsiTheme="minorHAnsi"/>
          <w:szCs w:val="20"/>
          <w:u w:val="single"/>
        </w:rPr>
      </w:pPr>
      <w:r w:rsidRPr="002A31A7">
        <w:rPr>
          <w:rFonts w:asciiTheme="minorHAnsi" w:hAnsiTheme="minorHAnsi"/>
          <w:szCs w:val="20"/>
          <w:u w:val="single"/>
        </w:rPr>
        <w:t>Entretien et soin du revêtement de sol</w:t>
      </w:r>
    </w:p>
    <w:p w14:paraId="67564396" w14:textId="77777777" w:rsidR="004B2D72" w:rsidRPr="002A31A7" w:rsidRDefault="004B2D72" w:rsidP="004B2D72">
      <w:pPr>
        <w:rPr>
          <w:rFonts w:asciiTheme="minorHAnsi" w:hAnsiTheme="minorHAnsi" w:cs="Arial"/>
          <w:szCs w:val="20"/>
          <w:u w:val="single"/>
        </w:rPr>
      </w:pPr>
    </w:p>
    <w:p w14:paraId="736BB837" w14:textId="77777777" w:rsidR="004B2D72" w:rsidRPr="002A31A7" w:rsidRDefault="004B2D72" w:rsidP="004B2D72">
      <w:pPr>
        <w:pStyle w:val="TxBrp4"/>
        <w:spacing w:line="240" w:lineRule="auto"/>
        <w:rPr>
          <w:rFonts w:asciiTheme="minorHAnsi" w:hAnsiTheme="minorHAnsi" w:cs="Arial"/>
          <w:szCs w:val="20"/>
        </w:rPr>
      </w:pPr>
      <w:r w:rsidRPr="002A31A7">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sidRPr="002A31A7">
        <w:rPr>
          <w:szCs w:val="20"/>
        </w:rPr>
        <w:t xml:space="preserve">   </w:t>
      </w:r>
      <w:r w:rsidRPr="002A31A7">
        <w:rPr>
          <w:rFonts w:asciiTheme="minorHAnsi" w:hAnsiTheme="minorHAnsi"/>
          <w:b/>
          <w:bCs/>
          <w:szCs w:val="20"/>
        </w:rPr>
        <w:t>Adapter la fréquence d'entretien au degré de salissure.</w:t>
      </w:r>
    </w:p>
    <w:p w14:paraId="0687174F" w14:textId="77777777" w:rsidR="004B2D72" w:rsidRPr="002A31A7" w:rsidRDefault="004B2D72" w:rsidP="004B2D72">
      <w:pPr>
        <w:rPr>
          <w:rFonts w:asciiTheme="minorHAnsi" w:hAnsiTheme="minorHAnsi"/>
          <w:szCs w:val="20"/>
          <w:u w:val="single"/>
        </w:rPr>
      </w:pPr>
    </w:p>
    <w:p w14:paraId="0795F8F6" w14:textId="77777777" w:rsidR="004B2D72" w:rsidRPr="002A31A7" w:rsidRDefault="004B2D72" w:rsidP="004B2D72">
      <w:pPr>
        <w:rPr>
          <w:rFonts w:asciiTheme="minorHAnsi" w:hAnsiTheme="minorHAnsi"/>
          <w:szCs w:val="20"/>
          <w:u w:val="single"/>
        </w:rPr>
      </w:pPr>
    </w:p>
    <w:p w14:paraId="1F7C9EE1" w14:textId="77777777" w:rsidR="004B2D72" w:rsidRPr="002A31A7" w:rsidRDefault="004B2D72" w:rsidP="004B2D72">
      <w:pPr>
        <w:rPr>
          <w:rFonts w:asciiTheme="minorHAnsi" w:hAnsiTheme="minorHAnsi"/>
          <w:szCs w:val="20"/>
          <w:u w:val="single"/>
        </w:rPr>
      </w:pPr>
      <w:r w:rsidRPr="002A31A7">
        <w:rPr>
          <w:rFonts w:asciiTheme="minorHAnsi" w:hAnsiTheme="minorHAnsi"/>
          <w:szCs w:val="20"/>
          <w:u w:val="single"/>
        </w:rPr>
        <w:t>Mesures préventives</w:t>
      </w:r>
    </w:p>
    <w:p w14:paraId="0AE7E958" w14:textId="77777777" w:rsidR="004B2D72" w:rsidRPr="002A31A7" w:rsidRDefault="004B2D72" w:rsidP="004B2D72">
      <w:pPr>
        <w:rPr>
          <w:rFonts w:asciiTheme="minorHAnsi" w:hAnsiTheme="minorHAnsi" w:cs="Arial"/>
          <w:szCs w:val="20"/>
        </w:rPr>
      </w:pPr>
    </w:p>
    <w:p w14:paraId="7DEF9302" w14:textId="77777777" w:rsidR="004B2D72" w:rsidRPr="002A31A7" w:rsidRDefault="004B2D72" w:rsidP="004B2D72">
      <w:pPr>
        <w:pStyle w:val="TxBrp4"/>
        <w:rPr>
          <w:szCs w:val="20"/>
        </w:rPr>
      </w:pPr>
      <w:r w:rsidRPr="002A31A7">
        <w:rPr>
          <w:rFonts w:asciiTheme="minorHAnsi" w:hAnsiTheme="minorHAnsi"/>
          <w:b/>
          <w:bCs/>
          <w:szCs w:val="20"/>
        </w:rPr>
        <w:t>Prévoyez un paillasson tufté avec fils grattant</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6 m de longueur.  La zone de passage propre éliminera jusqu’à 95% de la saleté et de l’humidité</w:t>
      </w:r>
      <w:r w:rsidRPr="002A31A7">
        <w:rPr>
          <w:szCs w:val="20"/>
        </w:rPr>
        <w:t xml:space="preserve"> </w:t>
      </w:r>
      <w:r w:rsidRPr="002A31A7">
        <w:rPr>
          <w:rFonts w:asciiTheme="minorHAnsi" w:hAnsiTheme="minorHAnsi"/>
          <w:b/>
          <w:bCs/>
          <w:szCs w:val="20"/>
        </w:rPr>
        <w:t>de la semelle de la chaussure.</w:t>
      </w:r>
    </w:p>
    <w:p w14:paraId="6AE79CD9" w14:textId="77777777" w:rsidR="004B2D72" w:rsidRPr="002A31A7" w:rsidRDefault="004B2D72" w:rsidP="004B2D72">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52792B0A" w14:textId="77777777" w:rsidR="004B2D72" w:rsidRPr="002A31A7" w:rsidRDefault="004B2D72" w:rsidP="004B2D72">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0D75025E" w14:textId="77777777" w:rsidR="004B2D72" w:rsidRPr="002A31A7" w:rsidRDefault="004B2D72" w:rsidP="004B2D72">
      <w:pPr>
        <w:pStyle w:val="TxBrp4"/>
        <w:spacing w:line="240" w:lineRule="auto"/>
        <w:rPr>
          <w:rFonts w:asciiTheme="minorHAnsi" w:hAnsiTheme="minorHAnsi" w:cs="Arial"/>
          <w:szCs w:val="20"/>
        </w:rPr>
      </w:pPr>
    </w:p>
    <w:p w14:paraId="5CE87A8E" w14:textId="77777777" w:rsidR="004B2D72" w:rsidRPr="002A31A7" w:rsidRDefault="004B2D72" w:rsidP="004B2D72">
      <w:pPr>
        <w:pStyle w:val="TxBrp4"/>
        <w:spacing w:line="240" w:lineRule="auto"/>
        <w:rPr>
          <w:rFonts w:asciiTheme="minorHAnsi" w:hAnsiTheme="minorHAnsi" w:cs="Arial"/>
          <w:szCs w:val="20"/>
        </w:rPr>
      </w:pPr>
    </w:p>
    <w:p w14:paraId="5DB29272" w14:textId="77777777" w:rsidR="004B2D72" w:rsidRPr="002A31A7" w:rsidRDefault="004B2D72" w:rsidP="004B2D72">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26A8F8BB" w14:textId="77777777" w:rsidR="004B2D72" w:rsidRPr="002A31A7" w:rsidRDefault="004B2D72" w:rsidP="004B2D72">
      <w:pPr>
        <w:pStyle w:val="TxBrp3"/>
        <w:tabs>
          <w:tab w:val="clear" w:pos="204"/>
          <w:tab w:val="left" w:pos="708"/>
        </w:tabs>
        <w:spacing w:line="240" w:lineRule="auto"/>
        <w:rPr>
          <w:rFonts w:asciiTheme="minorHAnsi" w:hAnsiTheme="minorHAnsi"/>
          <w:szCs w:val="20"/>
        </w:rPr>
      </w:pPr>
    </w:p>
    <w:p w14:paraId="3B5AE531" w14:textId="77777777" w:rsidR="004B2D72" w:rsidRPr="002A31A7" w:rsidRDefault="004B2D72" w:rsidP="004B2D72">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Une assurance de garantie de 10 ans est prévue par le fabricant du revêtement de sol, tant sur le produit que sur l’exécution.</w:t>
      </w:r>
    </w:p>
    <w:p w14:paraId="291758AD" w14:textId="77777777" w:rsidR="004B2D72" w:rsidRPr="002A31A7" w:rsidRDefault="004B2D72" w:rsidP="004B2D72">
      <w:pPr>
        <w:pStyle w:val="TxBrp3"/>
        <w:tabs>
          <w:tab w:val="clear" w:pos="204"/>
          <w:tab w:val="left" w:pos="708"/>
        </w:tabs>
        <w:spacing w:line="240" w:lineRule="auto"/>
        <w:rPr>
          <w:rFonts w:asciiTheme="minorHAnsi" w:hAnsiTheme="minorHAnsi" w:cs="Arial"/>
          <w:szCs w:val="20"/>
        </w:rPr>
      </w:pPr>
    </w:p>
    <w:p w14:paraId="7FB1B072" w14:textId="77777777" w:rsidR="004B2D72" w:rsidRPr="002A31A7" w:rsidRDefault="004B2D72" w:rsidP="004B2D72">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5ECB102E" w14:textId="77777777" w:rsidR="004B2D72" w:rsidRPr="002A31A7" w:rsidRDefault="004B2D72" w:rsidP="004B2D72">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2F389DD6" w14:textId="77777777" w:rsidR="004B2D72" w:rsidRPr="002A31A7" w:rsidRDefault="004B2D72" w:rsidP="004B2D72">
      <w:pPr>
        <w:pStyle w:val="TxBrp3"/>
        <w:tabs>
          <w:tab w:val="clear" w:pos="204"/>
          <w:tab w:val="left" w:pos="708"/>
        </w:tabs>
        <w:spacing w:line="240" w:lineRule="auto"/>
        <w:rPr>
          <w:rFonts w:asciiTheme="minorHAnsi" w:hAnsiTheme="minorHAnsi"/>
          <w:szCs w:val="20"/>
        </w:rPr>
      </w:pPr>
    </w:p>
    <w:p w14:paraId="2A0BEE84" w14:textId="77777777" w:rsidR="004B2D72" w:rsidRPr="002A31A7" w:rsidRDefault="004B2D72" w:rsidP="004B2D72">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26C9F447" w14:textId="77777777" w:rsidR="004B2D72" w:rsidRPr="002A31A7" w:rsidRDefault="004B2D72" w:rsidP="004B2D72">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2CAD15B8" w14:textId="77777777" w:rsidR="004B2D72" w:rsidRPr="002A31A7" w:rsidRDefault="004B2D72" w:rsidP="004B2D72">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07270A17" w14:textId="77777777" w:rsidR="004B2D72" w:rsidRPr="002A31A7" w:rsidRDefault="004B2D72" w:rsidP="004B2D72">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7FBACA73" w14:textId="77777777" w:rsidR="004B2D72" w:rsidRPr="002A31A7" w:rsidRDefault="004B2D72" w:rsidP="004B2D72">
      <w:pPr>
        <w:numPr>
          <w:ilvl w:val="0"/>
          <w:numId w:val="4"/>
        </w:numPr>
        <w:rPr>
          <w:rFonts w:asciiTheme="minorHAnsi" w:hAnsiTheme="minorHAnsi" w:cs="Arial"/>
          <w:szCs w:val="20"/>
        </w:rPr>
      </w:pPr>
      <w:r w:rsidRPr="002A31A7">
        <w:rPr>
          <w:rFonts w:asciiTheme="minorHAnsi" w:hAnsiTheme="minorHAnsi"/>
          <w:szCs w:val="20"/>
        </w:rPr>
        <w:t>Conseils techniques</w:t>
      </w:r>
    </w:p>
    <w:p w14:paraId="3BF5A386" w14:textId="77777777" w:rsidR="004B2D72" w:rsidRPr="002A31A7" w:rsidRDefault="004B2D72" w:rsidP="004B2D72">
      <w:pPr>
        <w:numPr>
          <w:ilvl w:val="0"/>
          <w:numId w:val="4"/>
        </w:numPr>
        <w:rPr>
          <w:rFonts w:asciiTheme="minorHAnsi" w:hAnsiTheme="minorHAnsi" w:cs="Arial"/>
          <w:szCs w:val="20"/>
        </w:rPr>
      </w:pPr>
      <w:r w:rsidRPr="002A31A7">
        <w:rPr>
          <w:rFonts w:asciiTheme="minorHAnsi" w:hAnsiTheme="minorHAnsi"/>
          <w:szCs w:val="20"/>
        </w:rPr>
        <w:t>Contrôle avant la pose</w:t>
      </w:r>
    </w:p>
    <w:p w14:paraId="598F2E5C" w14:textId="77777777" w:rsidR="004B2D72" w:rsidRPr="002A31A7" w:rsidRDefault="004B2D72" w:rsidP="004B2D72">
      <w:pPr>
        <w:numPr>
          <w:ilvl w:val="0"/>
          <w:numId w:val="4"/>
        </w:numPr>
        <w:rPr>
          <w:rFonts w:asciiTheme="minorHAnsi" w:hAnsiTheme="minorHAnsi" w:cs="Arial"/>
          <w:szCs w:val="20"/>
        </w:rPr>
      </w:pPr>
      <w:r w:rsidRPr="002A31A7">
        <w:rPr>
          <w:rFonts w:asciiTheme="minorHAnsi" w:hAnsiTheme="minorHAnsi"/>
          <w:szCs w:val="20"/>
        </w:rPr>
        <w:t>Contrôle pendant la pose</w:t>
      </w:r>
    </w:p>
    <w:p w14:paraId="64F261BA" w14:textId="77777777" w:rsidR="004B2D72" w:rsidRPr="002A31A7" w:rsidRDefault="004B2D72" w:rsidP="004B2D72">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419C0266" w14:textId="77777777" w:rsidR="004B2D72" w:rsidRPr="002A31A7" w:rsidRDefault="004B2D72" w:rsidP="004B2D72">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1914D720" w14:textId="77777777" w:rsidR="004B2D72" w:rsidRPr="002A31A7" w:rsidRDefault="004B2D72" w:rsidP="004B2D72">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4F8DB8D2" w14:textId="77777777" w:rsidR="004B2D72" w:rsidRPr="002A31A7" w:rsidRDefault="004B2D72" w:rsidP="004B2D72">
      <w:pPr>
        <w:pStyle w:val="TxBrp3"/>
        <w:spacing w:line="240" w:lineRule="auto"/>
        <w:rPr>
          <w:rFonts w:asciiTheme="minorHAnsi" w:hAnsiTheme="minorHAnsi"/>
          <w:szCs w:val="20"/>
        </w:rPr>
      </w:pPr>
    </w:p>
    <w:p w14:paraId="0AF83419" w14:textId="77777777" w:rsidR="004B2D72" w:rsidRPr="002A31A7" w:rsidRDefault="004B2D72" w:rsidP="004B2D72">
      <w:pPr>
        <w:pStyle w:val="TxBrp3"/>
        <w:spacing w:line="240" w:lineRule="auto"/>
        <w:rPr>
          <w:rFonts w:asciiTheme="minorHAnsi" w:hAnsiTheme="minorHAnsi"/>
          <w:szCs w:val="20"/>
        </w:rPr>
      </w:pPr>
    </w:p>
    <w:p w14:paraId="6EF35475" w14:textId="77777777" w:rsidR="004B2D72" w:rsidRPr="002A31A7" w:rsidRDefault="004B2D72" w:rsidP="004B2D72">
      <w:pPr>
        <w:pStyle w:val="TxBrp3"/>
        <w:spacing w:line="240" w:lineRule="auto"/>
        <w:rPr>
          <w:rFonts w:asciiTheme="minorHAnsi" w:hAnsiTheme="minorHAnsi" w:cs="Arial"/>
          <w:szCs w:val="20"/>
        </w:rPr>
      </w:pPr>
      <w:r w:rsidRPr="002A31A7">
        <w:rPr>
          <w:rFonts w:asciiTheme="minorHAnsi" w:hAnsiTheme="minorHAnsi"/>
          <w:szCs w:val="20"/>
        </w:rPr>
        <w:lastRenderedPageBreak/>
        <w:t xml:space="preserve">Le fabricant applique les pourcentages d’amortissement suivants, y compris en cas de compensation en nature : </w:t>
      </w:r>
    </w:p>
    <w:p w14:paraId="07FC013F" w14:textId="77777777" w:rsidR="004B2D72" w:rsidRPr="002A31A7" w:rsidRDefault="004B2D72" w:rsidP="004B2D72">
      <w:pPr>
        <w:rPr>
          <w:rFonts w:asciiTheme="minorHAnsi" w:hAnsiTheme="minorHAnsi"/>
          <w:szCs w:val="20"/>
        </w:rPr>
      </w:pPr>
    </w:p>
    <w:p w14:paraId="69C8815C" w14:textId="77777777" w:rsidR="004B2D72" w:rsidRPr="002A31A7" w:rsidRDefault="004B2D72" w:rsidP="004B2D72">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4C179E75" w14:textId="77777777" w:rsidR="004B2D72" w:rsidRPr="002A31A7" w:rsidRDefault="004B2D72" w:rsidP="004B2D72">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4126C7E5" w14:textId="77777777" w:rsidR="004B2D72" w:rsidRPr="002A31A7" w:rsidRDefault="004B2D72" w:rsidP="004B2D72">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07CF6A6C" w14:textId="77777777" w:rsidR="004B2D72" w:rsidRPr="002A31A7" w:rsidRDefault="004B2D72" w:rsidP="004B2D72">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3B3256A0" w14:textId="77777777" w:rsidR="004B2D72" w:rsidRPr="002A31A7" w:rsidRDefault="004B2D72" w:rsidP="004B2D72">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p w14:paraId="6A56E514" w14:textId="77777777" w:rsidR="000913A6" w:rsidRPr="00B54DB9" w:rsidRDefault="000913A6" w:rsidP="000913A6">
      <w:pPr>
        <w:pStyle w:val="TxBrp5"/>
        <w:spacing w:line="240" w:lineRule="auto"/>
        <w:ind w:left="683" w:firstLine="0"/>
        <w:rPr>
          <w:rFonts w:asciiTheme="minorHAnsi" w:hAnsiTheme="minorHAnsi" w:cs="Arial"/>
          <w:sz w:val="22"/>
          <w:szCs w:val="22"/>
        </w:rPr>
      </w:pPr>
    </w:p>
    <w:sectPr w:rsidR="000913A6" w:rsidRPr="00B54DB9" w:rsidSect="00145DEB">
      <w:headerReference w:type="default" r:id="rId7"/>
      <w:pgSz w:w="12240" w:h="15840"/>
      <w:pgMar w:top="1440" w:right="900"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49B9" w14:textId="77777777" w:rsidR="009D60EA" w:rsidRDefault="009D60EA" w:rsidP="00212DC4">
      <w:r>
        <w:separator/>
      </w:r>
    </w:p>
  </w:endnote>
  <w:endnote w:type="continuationSeparator" w:id="0">
    <w:p w14:paraId="2E391AF8" w14:textId="77777777" w:rsidR="009D60EA" w:rsidRDefault="009D60EA"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822B" w14:textId="77777777" w:rsidR="009D60EA" w:rsidRDefault="009D60EA" w:rsidP="00212DC4">
      <w:r>
        <w:separator/>
      </w:r>
    </w:p>
  </w:footnote>
  <w:footnote w:type="continuationSeparator" w:id="0">
    <w:p w14:paraId="0B917774" w14:textId="77777777" w:rsidR="009D60EA" w:rsidRDefault="009D60EA"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486" w14:textId="7352941B" w:rsidR="004B2D72" w:rsidRDefault="001F3A2A">
    <w:pPr>
      <w:pStyle w:val="Koptekst"/>
    </w:pPr>
    <w:r>
      <w:t>Avril 2024</w:t>
    </w:r>
  </w:p>
  <w:p w14:paraId="26F83394" w14:textId="77777777" w:rsidR="00B54DB9" w:rsidRPr="00B54DB9" w:rsidRDefault="00B54DB9">
    <w:pPr>
      <w:pStyle w:val="Koptekst"/>
      <w:rPr>
        <w:rFonts w:asciiTheme="minorHAnsi" w:hAnsiTheme="minorHAnsi"/>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DA8"/>
    <w:multiLevelType w:val="hybridMultilevel"/>
    <w:tmpl w:val="A5F4FA92"/>
    <w:lvl w:ilvl="0" w:tplc="7CC4F86A">
      <w:start w:val="1"/>
      <w:numFmt w:val="bullet"/>
      <w:lvlText w:val="–"/>
      <w:lvlJc w:val="left"/>
      <w:pPr>
        <w:ind w:left="683" w:hanging="360"/>
      </w:pPr>
      <w:rPr>
        <w:rFonts w:ascii="Arial" w:hAnsi="Arial"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557C302C"/>
    <w:multiLevelType w:val="multilevel"/>
    <w:tmpl w:val="A352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373766421">
    <w:abstractNumId w:val="3"/>
  </w:num>
  <w:num w:numId="2" w16cid:durableId="119149492">
    <w:abstractNumId w:val="1"/>
  </w:num>
  <w:num w:numId="3" w16cid:durableId="1679310045">
    <w:abstractNumId w:val="6"/>
  </w:num>
  <w:num w:numId="4" w16cid:durableId="2099212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054226">
    <w:abstractNumId w:val="4"/>
  </w:num>
  <w:num w:numId="6" w16cid:durableId="1481926113">
    <w:abstractNumId w:val="6"/>
  </w:num>
  <w:num w:numId="7" w16cid:durableId="2016491314">
    <w:abstractNumId w:val="0"/>
  </w:num>
  <w:num w:numId="8" w16cid:durableId="443967232">
    <w:abstractNumId w:val="5"/>
  </w:num>
  <w:num w:numId="9" w16cid:durableId="222494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34E2E"/>
    <w:rsid w:val="00083FA7"/>
    <w:rsid w:val="00084748"/>
    <w:rsid w:val="000913A6"/>
    <w:rsid w:val="000A6BC8"/>
    <w:rsid w:val="001101A6"/>
    <w:rsid w:val="00113575"/>
    <w:rsid w:val="00127BE8"/>
    <w:rsid w:val="00132695"/>
    <w:rsid w:val="00145DEB"/>
    <w:rsid w:val="001933D2"/>
    <w:rsid w:val="001A32BA"/>
    <w:rsid w:val="001A3438"/>
    <w:rsid w:val="001C7F8A"/>
    <w:rsid w:val="001D535B"/>
    <w:rsid w:val="001E108E"/>
    <w:rsid w:val="001F3A2A"/>
    <w:rsid w:val="00212DC4"/>
    <w:rsid w:val="002224B3"/>
    <w:rsid w:val="00271894"/>
    <w:rsid w:val="00274CC7"/>
    <w:rsid w:val="002B0A54"/>
    <w:rsid w:val="002B7848"/>
    <w:rsid w:val="002D2D39"/>
    <w:rsid w:val="002E3A73"/>
    <w:rsid w:val="002E51B9"/>
    <w:rsid w:val="002E5666"/>
    <w:rsid w:val="0035147D"/>
    <w:rsid w:val="00382EBE"/>
    <w:rsid w:val="0038549E"/>
    <w:rsid w:val="00392D52"/>
    <w:rsid w:val="003A2969"/>
    <w:rsid w:val="003D13E3"/>
    <w:rsid w:val="003D4E58"/>
    <w:rsid w:val="00413317"/>
    <w:rsid w:val="004204D1"/>
    <w:rsid w:val="00421068"/>
    <w:rsid w:val="00463013"/>
    <w:rsid w:val="004766EE"/>
    <w:rsid w:val="00495A1E"/>
    <w:rsid w:val="004A26A3"/>
    <w:rsid w:val="004B2D72"/>
    <w:rsid w:val="004C59C1"/>
    <w:rsid w:val="004D2331"/>
    <w:rsid w:val="004D3587"/>
    <w:rsid w:val="004D60F9"/>
    <w:rsid w:val="004F6418"/>
    <w:rsid w:val="00543E38"/>
    <w:rsid w:val="005562B8"/>
    <w:rsid w:val="005617BF"/>
    <w:rsid w:val="005A5A2B"/>
    <w:rsid w:val="005B0B5F"/>
    <w:rsid w:val="005B5646"/>
    <w:rsid w:val="005C41CC"/>
    <w:rsid w:val="005D642F"/>
    <w:rsid w:val="005F41DA"/>
    <w:rsid w:val="00617865"/>
    <w:rsid w:val="00627A09"/>
    <w:rsid w:val="00640B2B"/>
    <w:rsid w:val="0065164A"/>
    <w:rsid w:val="00676BF2"/>
    <w:rsid w:val="006A7F80"/>
    <w:rsid w:val="006B74EB"/>
    <w:rsid w:val="006E4C9D"/>
    <w:rsid w:val="006E5EB7"/>
    <w:rsid w:val="006E66EA"/>
    <w:rsid w:val="006E71DD"/>
    <w:rsid w:val="0070281C"/>
    <w:rsid w:val="0070400A"/>
    <w:rsid w:val="007120C9"/>
    <w:rsid w:val="00714834"/>
    <w:rsid w:val="00741727"/>
    <w:rsid w:val="00746D9D"/>
    <w:rsid w:val="0075624D"/>
    <w:rsid w:val="0078145E"/>
    <w:rsid w:val="00791C70"/>
    <w:rsid w:val="007A59AB"/>
    <w:rsid w:val="007E67BB"/>
    <w:rsid w:val="00824BF4"/>
    <w:rsid w:val="00845366"/>
    <w:rsid w:val="00884658"/>
    <w:rsid w:val="008A30BA"/>
    <w:rsid w:val="008B04F1"/>
    <w:rsid w:val="008B09C5"/>
    <w:rsid w:val="008C2BDB"/>
    <w:rsid w:val="008E1F3C"/>
    <w:rsid w:val="00921007"/>
    <w:rsid w:val="0095506D"/>
    <w:rsid w:val="00984148"/>
    <w:rsid w:val="00995A1F"/>
    <w:rsid w:val="00996A22"/>
    <w:rsid w:val="009D60EA"/>
    <w:rsid w:val="00A22411"/>
    <w:rsid w:val="00A40599"/>
    <w:rsid w:val="00A41F7F"/>
    <w:rsid w:val="00A42F6F"/>
    <w:rsid w:val="00A64BC9"/>
    <w:rsid w:val="00A75126"/>
    <w:rsid w:val="00A769BB"/>
    <w:rsid w:val="00AC183D"/>
    <w:rsid w:val="00AE718A"/>
    <w:rsid w:val="00B007EC"/>
    <w:rsid w:val="00B22700"/>
    <w:rsid w:val="00B53BE5"/>
    <w:rsid w:val="00B54DB9"/>
    <w:rsid w:val="00B57FA5"/>
    <w:rsid w:val="00B57FAE"/>
    <w:rsid w:val="00B86115"/>
    <w:rsid w:val="00BA5789"/>
    <w:rsid w:val="00BC7742"/>
    <w:rsid w:val="00BD024D"/>
    <w:rsid w:val="00BD1433"/>
    <w:rsid w:val="00BE6B5F"/>
    <w:rsid w:val="00BF533D"/>
    <w:rsid w:val="00C47799"/>
    <w:rsid w:val="00C53471"/>
    <w:rsid w:val="00C72203"/>
    <w:rsid w:val="00C72C65"/>
    <w:rsid w:val="00C82E42"/>
    <w:rsid w:val="00CB4116"/>
    <w:rsid w:val="00CE660B"/>
    <w:rsid w:val="00D1062E"/>
    <w:rsid w:val="00D35EF8"/>
    <w:rsid w:val="00D56FC6"/>
    <w:rsid w:val="00D57BEA"/>
    <w:rsid w:val="00D75B72"/>
    <w:rsid w:val="00D90D5B"/>
    <w:rsid w:val="00D921CA"/>
    <w:rsid w:val="00E73C33"/>
    <w:rsid w:val="00E97930"/>
    <w:rsid w:val="00EB5048"/>
    <w:rsid w:val="00F031A4"/>
    <w:rsid w:val="00F13CA1"/>
    <w:rsid w:val="00F209BC"/>
    <w:rsid w:val="00F8371A"/>
    <w:rsid w:val="00F8554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B102"/>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D5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9829">
      <w:bodyDiv w:val="1"/>
      <w:marLeft w:val="0"/>
      <w:marRight w:val="0"/>
      <w:marTop w:val="0"/>
      <w:marBottom w:val="0"/>
      <w:divBdr>
        <w:top w:val="none" w:sz="0" w:space="0" w:color="auto"/>
        <w:left w:val="none" w:sz="0" w:space="0" w:color="auto"/>
        <w:bottom w:val="none" w:sz="0" w:space="0" w:color="auto"/>
        <w:right w:val="none" w:sz="0" w:space="0" w:color="auto"/>
      </w:divBdr>
    </w:div>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22526232">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300572290">
      <w:bodyDiv w:val="1"/>
      <w:marLeft w:val="0"/>
      <w:marRight w:val="0"/>
      <w:marTop w:val="0"/>
      <w:marBottom w:val="0"/>
      <w:divBdr>
        <w:top w:val="none" w:sz="0" w:space="0" w:color="auto"/>
        <w:left w:val="none" w:sz="0" w:space="0" w:color="auto"/>
        <w:bottom w:val="none" w:sz="0" w:space="0" w:color="auto"/>
        <w:right w:val="none" w:sz="0" w:space="0" w:color="auto"/>
      </w:divBdr>
    </w:div>
    <w:div w:id="3804032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878858976">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178689584">
      <w:bodyDiv w:val="1"/>
      <w:marLeft w:val="0"/>
      <w:marRight w:val="0"/>
      <w:marTop w:val="0"/>
      <w:marBottom w:val="0"/>
      <w:divBdr>
        <w:top w:val="none" w:sz="0" w:space="0" w:color="auto"/>
        <w:left w:val="none" w:sz="0" w:space="0" w:color="auto"/>
        <w:bottom w:val="none" w:sz="0" w:space="0" w:color="auto"/>
        <w:right w:val="none" w:sz="0" w:space="0" w:color="auto"/>
      </w:divBdr>
    </w:div>
    <w:div w:id="1379008594">
      <w:bodyDiv w:val="1"/>
      <w:marLeft w:val="0"/>
      <w:marRight w:val="0"/>
      <w:marTop w:val="0"/>
      <w:marBottom w:val="0"/>
      <w:divBdr>
        <w:top w:val="none" w:sz="0" w:space="0" w:color="auto"/>
        <w:left w:val="none" w:sz="0" w:space="0" w:color="auto"/>
        <w:bottom w:val="none" w:sz="0" w:space="0" w:color="auto"/>
        <w:right w:val="none" w:sz="0" w:space="0" w:color="auto"/>
      </w:divBdr>
    </w:div>
    <w:div w:id="1430663883">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 w:id="18736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2372</Words>
  <Characters>13047</Characters>
  <Application>Microsoft Office Word</Application>
  <DocSecurity>0</DocSecurity>
  <Lines>108</Lines>
  <Paragraphs>30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Forbo</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9</cp:revision>
  <cp:lastPrinted>2019-04-08T07:47:00Z</cp:lastPrinted>
  <dcterms:created xsi:type="dcterms:W3CDTF">2023-07-10T13:57:00Z</dcterms:created>
  <dcterms:modified xsi:type="dcterms:W3CDTF">2024-06-18T14:24:00Z</dcterms:modified>
</cp:coreProperties>
</file>