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3766B8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FBB3C5E" wp14:editId="2D07C787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096C4FFA" w14:textId="77777777" w:rsidR="00053755" w:rsidRDefault="00F407F2" w:rsidP="007A4B03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</w:t>
      </w:r>
    </w:p>
    <w:p w14:paraId="1B44E6F7" w14:textId="77777777" w:rsidR="00C60F9A" w:rsidRPr="00D906FD" w:rsidRDefault="00C60F9A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3D5D4D99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3F76C571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A4B03">
        <w:rPr>
          <w:rFonts w:ascii="Arial" w:hAnsi="Arial" w:cs="Arial"/>
          <w:b/>
          <w:noProof/>
          <w:sz w:val="32"/>
          <w:szCs w:val="32"/>
        </w:rPr>
        <w:t xml:space="preserve">Colorex </w:t>
      </w:r>
      <w:r w:rsidR="007556B9">
        <w:rPr>
          <w:rFonts w:ascii="Arial" w:hAnsi="Arial" w:cs="Arial"/>
          <w:b/>
          <w:noProof/>
          <w:sz w:val="32"/>
          <w:szCs w:val="32"/>
        </w:rPr>
        <w:t xml:space="preserve">EC </w:t>
      </w:r>
      <w:r w:rsidR="00336925">
        <w:rPr>
          <w:rFonts w:ascii="Arial" w:hAnsi="Arial" w:cs="Arial"/>
          <w:b/>
          <w:noProof/>
          <w:sz w:val="32"/>
          <w:szCs w:val="32"/>
        </w:rPr>
        <w:t>Plus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4A81583E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5F231458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Technische Anforderungen an </w:t>
      </w:r>
      <w:r w:rsidRPr="007A4B03">
        <w:rPr>
          <w:rFonts w:ascii="Arial" w:hAnsi="Arial" w:cs="Arial"/>
          <w:b/>
          <w:sz w:val="18"/>
          <w:szCs w:val="18"/>
        </w:rPr>
        <w:t>elektrostatisch leitenden</w:t>
      </w:r>
      <w:r w:rsidRPr="007A4B03">
        <w:rPr>
          <w:rFonts w:ascii="Arial" w:hAnsi="Arial" w:cs="Arial"/>
          <w:sz w:val="18"/>
          <w:szCs w:val="18"/>
        </w:rPr>
        <w:t xml:space="preserve"> Boden mit Bodenbelag aus Vinyl-Fliesen:</w:t>
      </w:r>
    </w:p>
    <w:p w14:paraId="574B3897" w14:textId="11427455" w:rsidR="00DE11A6" w:rsidRDefault="007A4B03" w:rsidP="00DE11A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Vinyl-Bodenbelag mit glatter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 xml:space="preserve">Oberfläche EN ISO 10581, </w:t>
      </w:r>
      <w:r w:rsidR="00662698">
        <w:rPr>
          <w:rFonts w:ascii="Arial" w:hAnsi="Arial" w:cs="Arial"/>
          <w:sz w:val="18"/>
          <w:szCs w:val="18"/>
        </w:rPr>
        <w:t>l</w:t>
      </w:r>
      <w:r w:rsidRPr="007A4B03">
        <w:rPr>
          <w:rFonts w:ascii="Arial" w:hAnsi="Arial" w:cs="Arial"/>
          <w:sz w:val="18"/>
          <w:szCs w:val="18"/>
        </w:rPr>
        <w:t xml:space="preserve">eitfähig, </w:t>
      </w:r>
      <w:r w:rsidR="00DE11A6" w:rsidRPr="00DE11A6">
        <w:rPr>
          <w:rFonts w:ascii="Arial" w:hAnsi="Arial" w:cs="Arial"/>
          <w:b/>
          <w:sz w:val="18"/>
          <w:szCs w:val="18"/>
        </w:rPr>
        <w:t>unsichtbares Verzahnungssystem</w:t>
      </w:r>
      <w:r w:rsidR="00DE11A6" w:rsidRPr="00DE11A6">
        <w:rPr>
          <w:rFonts w:ascii="Arial" w:hAnsi="Arial" w:cs="Arial"/>
          <w:sz w:val="18"/>
          <w:szCs w:val="18"/>
        </w:rPr>
        <w:t xml:space="preserve">, </w:t>
      </w:r>
    </w:p>
    <w:p w14:paraId="7BC6EBB8" w14:textId="77777777" w:rsidR="007A4B03" w:rsidRDefault="00DE11A6" w:rsidP="00DE11A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E11A6">
        <w:rPr>
          <w:rFonts w:ascii="Arial" w:hAnsi="Arial" w:cs="Arial"/>
          <w:b/>
          <w:sz w:val="18"/>
          <w:szCs w:val="18"/>
        </w:rPr>
        <w:t>selbstliegend</w:t>
      </w:r>
      <w:r w:rsidRPr="00DE11A6">
        <w:rPr>
          <w:rFonts w:ascii="Arial" w:hAnsi="Arial" w:cs="Arial"/>
          <w:sz w:val="18"/>
          <w:szCs w:val="18"/>
        </w:rPr>
        <w:t>, als</w:t>
      </w:r>
      <w:r>
        <w:rPr>
          <w:rFonts w:ascii="Arial" w:hAnsi="Arial" w:cs="Arial"/>
          <w:sz w:val="18"/>
          <w:szCs w:val="18"/>
        </w:rPr>
        <w:t xml:space="preserve"> </w:t>
      </w:r>
      <w:r w:rsidRPr="00DE11A6">
        <w:rPr>
          <w:rFonts w:ascii="Arial" w:hAnsi="Arial" w:cs="Arial"/>
          <w:sz w:val="18"/>
          <w:szCs w:val="18"/>
        </w:rPr>
        <w:t>Druckverteilerplatte wirkend,</w:t>
      </w:r>
    </w:p>
    <w:p w14:paraId="692C1810" w14:textId="77777777" w:rsidR="0020163A" w:rsidRPr="0024583D" w:rsidRDefault="0020163A" w:rsidP="0020163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8"/>
          <w:szCs w:val="18"/>
        </w:rPr>
      </w:pPr>
      <w:r w:rsidRPr="0024583D">
        <w:rPr>
          <w:rFonts w:ascii="Arial" w:hAnsi="Arial" w:cs="Arial"/>
          <w:b/>
          <w:bCs/>
          <w:i/>
          <w:iCs/>
          <w:sz w:val="18"/>
          <w:szCs w:val="18"/>
        </w:rPr>
        <w:t>Wegen Planung eines nachhaltigen Gebäudes</w:t>
      </w:r>
      <w:r w:rsidRPr="0024583D">
        <w:rPr>
          <w:rFonts w:ascii="Arial" w:hAnsi="Arial" w:cs="Arial"/>
          <w:i/>
          <w:iCs/>
          <w:sz w:val="18"/>
          <w:szCs w:val="18"/>
        </w:rPr>
        <w:t>: Zum Vergleich mit anderen Bauprodukten müssen die Umweltdaten des Bodenbelages für den gesamten Lebenszyklus mittels gültiger EPD nachgewiesen werden,</w:t>
      </w:r>
    </w:p>
    <w:p w14:paraId="194DDD25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Gesamtdicke </w:t>
      </w:r>
      <w:r w:rsidR="00DE11A6">
        <w:rPr>
          <w:rFonts w:ascii="Arial" w:hAnsi="Arial" w:cs="Arial"/>
          <w:b/>
          <w:sz w:val="18"/>
          <w:szCs w:val="18"/>
        </w:rPr>
        <w:t>10,</w:t>
      </w:r>
      <w:r w:rsidR="00507B18">
        <w:rPr>
          <w:rFonts w:ascii="Arial" w:hAnsi="Arial" w:cs="Arial"/>
          <w:b/>
          <w:sz w:val="18"/>
          <w:szCs w:val="18"/>
        </w:rPr>
        <w:t>3</w:t>
      </w:r>
      <w:r w:rsidRPr="007A4B03">
        <w:rPr>
          <w:rFonts w:ascii="Arial" w:hAnsi="Arial" w:cs="Arial"/>
          <w:b/>
          <w:sz w:val="18"/>
          <w:szCs w:val="18"/>
        </w:rPr>
        <w:t xml:space="preserve"> mm</w:t>
      </w:r>
      <w:r w:rsidRPr="007A4B03">
        <w:rPr>
          <w:rFonts w:ascii="Arial" w:hAnsi="Arial" w:cs="Arial"/>
          <w:sz w:val="18"/>
          <w:szCs w:val="18"/>
        </w:rPr>
        <w:t xml:space="preserve">, </w:t>
      </w:r>
    </w:p>
    <w:p w14:paraId="5B298C1D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richtungsfrei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 xml:space="preserve">geadert, vom Block geschnitten, </w:t>
      </w:r>
      <w:proofErr w:type="spellStart"/>
      <w:r w:rsidRPr="007A4B03">
        <w:rPr>
          <w:rFonts w:ascii="Arial" w:hAnsi="Arial" w:cs="Arial"/>
          <w:b/>
          <w:sz w:val="18"/>
          <w:szCs w:val="18"/>
        </w:rPr>
        <w:t>hochdruckverpresst</w:t>
      </w:r>
      <w:proofErr w:type="spellEnd"/>
      <w:r w:rsidRPr="007A4B03">
        <w:rPr>
          <w:rFonts w:ascii="Arial" w:hAnsi="Arial" w:cs="Arial"/>
          <w:sz w:val="18"/>
          <w:szCs w:val="18"/>
        </w:rPr>
        <w:t>,</w:t>
      </w:r>
    </w:p>
    <w:p w14:paraId="63F10CCC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8B5F99">
        <w:rPr>
          <w:rFonts w:ascii="Arial" w:hAnsi="Arial" w:cs="Arial"/>
          <w:b/>
          <w:sz w:val="18"/>
          <w:szCs w:val="18"/>
        </w:rPr>
        <w:t xml:space="preserve">ohne chemische </w:t>
      </w:r>
      <w:proofErr w:type="spellStart"/>
      <w:r w:rsidRPr="008B5F99">
        <w:rPr>
          <w:rFonts w:ascii="Arial" w:hAnsi="Arial" w:cs="Arial"/>
          <w:b/>
          <w:sz w:val="18"/>
          <w:szCs w:val="18"/>
        </w:rPr>
        <w:t>Antistatika</w:t>
      </w:r>
      <w:proofErr w:type="spellEnd"/>
      <w:r w:rsidRPr="007A4B03">
        <w:rPr>
          <w:rFonts w:ascii="Arial" w:hAnsi="Arial" w:cs="Arial"/>
          <w:sz w:val="18"/>
          <w:szCs w:val="18"/>
        </w:rPr>
        <w:t>, weichmacherarm, in ganzer Dicke durchgehende Musterung mit schwarzen Adern,</w:t>
      </w:r>
    </w:p>
    <w:p w14:paraId="3184ED44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Der Belag muss während der gesamten Nutzungsdauer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 xml:space="preserve">konstante Leitfähigkeitswerte aufweisen. </w:t>
      </w:r>
    </w:p>
    <w:p w14:paraId="538F068B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b/>
          <w:sz w:val="18"/>
          <w:szCs w:val="18"/>
        </w:rPr>
        <w:t>Emissionsarmer Bodenbelag</w:t>
      </w:r>
      <w:r w:rsidRPr="007A4B03">
        <w:rPr>
          <w:rFonts w:ascii="Arial" w:hAnsi="Arial" w:cs="Arial"/>
          <w:sz w:val="18"/>
          <w:szCs w:val="18"/>
        </w:rPr>
        <w:t xml:space="preserve"> gemäß Indoor Air Comfort GOLD-Zertifizierung.</w:t>
      </w:r>
      <w:r w:rsidRPr="007A4B03">
        <w:rPr>
          <w:rFonts w:ascii="Arial" w:hAnsi="Arial" w:cs="Arial"/>
          <w:sz w:val="18"/>
          <w:szCs w:val="18"/>
        </w:rPr>
        <w:tab/>
      </w:r>
    </w:p>
    <w:p w14:paraId="30FAEF38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Fliesenformat: 6</w:t>
      </w:r>
      <w:r w:rsidR="00DE11A6">
        <w:rPr>
          <w:rFonts w:ascii="Arial" w:hAnsi="Arial" w:cs="Arial"/>
          <w:sz w:val="18"/>
          <w:szCs w:val="18"/>
        </w:rPr>
        <w:t>0</w:t>
      </w:r>
      <w:r>
        <w:rPr>
          <w:rFonts w:ascii="Arial" w:hAnsi="Arial" w:cs="Arial"/>
          <w:sz w:val="18"/>
          <w:szCs w:val="18"/>
        </w:rPr>
        <w:t>,</w:t>
      </w:r>
      <w:r w:rsidR="00DE11A6">
        <w:rPr>
          <w:rFonts w:ascii="Arial" w:hAnsi="Arial" w:cs="Arial"/>
          <w:sz w:val="18"/>
          <w:szCs w:val="18"/>
        </w:rPr>
        <w:t>8</w:t>
      </w:r>
      <w:r w:rsidRPr="007A4B03">
        <w:rPr>
          <w:rFonts w:ascii="Arial" w:hAnsi="Arial" w:cs="Arial"/>
          <w:sz w:val="18"/>
          <w:szCs w:val="18"/>
        </w:rPr>
        <w:t xml:space="preserve"> x </w:t>
      </w:r>
      <w:r w:rsidR="00DE11A6">
        <w:rPr>
          <w:rFonts w:ascii="Arial" w:hAnsi="Arial" w:cs="Arial"/>
          <w:sz w:val="18"/>
          <w:szCs w:val="18"/>
        </w:rPr>
        <w:t>60,8</w:t>
      </w:r>
      <w:r w:rsidRPr="007A4B03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c</w:t>
      </w:r>
      <w:r w:rsidRPr="007A4B03">
        <w:rPr>
          <w:rFonts w:ascii="Arial" w:hAnsi="Arial" w:cs="Arial"/>
          <w:sz w:val="18"/>
          <w:szCs w:val="18"/>
        </w:rPr>
        <w:t>m</w:t>
      </w:r>
    </w:p>
    <w:p w14:paraId="25B80053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Brandverhalten EN 13501-1 Klasse </w:t>
      </w:r>
      <w:r w:rsidRPr="007A4B03">
        <w:rPr>
          <w:rFonts w:ascii="Arial" w:hAnsi="Arial" w:cs="Arial"/>
          <w:b/>
          <w:sz w:val="18"/>
          <w:szCs w:val="18"/>
        </w:rPr>
        <w:t>Bfl-s1</w:t>
      </w:r>
      <w:r w:rsidRPr="007A4B03">
        <w:rPr>
          <w:rFonts w:ascii="Arial" w:hAnsi="Arial" w:cs="Arial"/>
          <w:sz w:val="18"/>
          <w:szCs w:val="18"/>
        </w:rPr>
        <w:t>,</w:t>
      </w:r>
    </w:p>
    <w:p w14:paraId="1EF146D9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Beanspruchungsklasse EN ISO 10874: </w:t>
      </w:r>
      <w:r w:rsidRPr="007A4B03">
        <w:rPr>
          <w:rFonts w:ascii="Arial" w:hAnsi="Arial" w:cs="Arial"/>
          <w:b/>
          <w:sz w:val="18"/>
          <w:szCs w:val="18"/>
        </w:rPr>
        <w:t>34/43</w:t>
      </w:r>
    </w:p>
    <w:p w14:paraId="2937AC61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Stuhlrolleneignung EN 425: geeignet</w:t>
      </w:r>
      <w:r>
        <w:rPr>
          <w:rFonts w:ascii="Arial" w:hAnsi="Arial" w:cs="Arial"/>
          <w:sz w:val="18"/>
          <w:szCs w:val="18"/>
        </w:rPr>
        <w:t>,</w:t>
      </w:r>
    </w:p>
    <w:p w14:paraId="57DCCBE5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b/>
          <w:sz w:val="18"/>
          <w:szCs w:val="18"/>
        </w:rPr>
      </w:pPr>
      <w:r w:rsidRPr="007A4B03">
        <w:rPr>
          <w:rFonts w:ascii="Arial" w:hAnsi="Arial" w:cs="Arial"/>
          <w:b/>
          <w:sz w:val="18"/>
          <w:szCs w:val="18"/>
        </w:rPr>
        <w:t>Elektr. Ableitwiderstand:</w:t>
      </w:r>
    </w:p>
    <w:p w14:paraId="4C86F50B" w14:textId="77777777" w:rsidR="007A4B03" w:rsidRPr="007A4B03" w:rsidRDefault="008B5F99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EN 1081: R &lt; 10</w:t>
      </w:r>
      <w:r w:rsidR="00662698">
        <w:rPr>
          <w:rFonts w:ascii="Arial" w:hAnsi="Arial" w:cs="Arial"/>
          <w:sz w:val="18"/>
          <w:szCs w:val="18"/>
          <w:vertAlign w:val="superscript"/>
        </w:rPr>
        <w:t>6</w:t>
      </w:r>
      <w:r w:rsidR="007A4B03" w:rsidRPr="007A4B03">
        <w:rPr>
          <w:rFonts w:ascii="Arial" w:hAnsi="Arial" w:cs="Arial"/>
          <w:sz w:val="18"/>
          <w:szCs w:val="18"/>
        </w:rPr>
        <w:t xml:space="preserve"> Ohm</w:t>
      </w:r>
    </w:p>
    <w:p w14:paraId="70739391" w14:textId="77777777" w:rsidR="007A4B03" w:rsidRPr="007A4B03" w:rsidRDefault="008B5F99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IEC 61340-4-1: </w:t>
      </w:r>
      <w:r w:rsidR="00662698">
        <w:rPr>
          <w:rFonts w:ascii="Arial" w:hAnsi="Arial" w:cs="Arial"/>
          <w:sz w:val="18"/>
          <w:szCs w:val="18"/>
        </w:rPr>
        <w:t xml:space="preserve">5 x </w:t>
      </w:r>
      <w:r>
        <w:rPr>
          <w:rFonts w:ascii="Arial" w:hAnsi="Arial" w:cs="Arial"/>
          <w:sz w:val="18"/>
          <w:szCs w:val="18"/>
        </w:rPr>
        <w:t>10</w:t>
      </w:r>
      <w:r w:rsidR="00662698">
        <w:rPr>
          <w:rFonts w:ascii="Arial" w:hAnsi="Arial" w:cs="Arial"/>
          <w:sz w:val="18"/>
          <w:szCs w:val="18"/>
          <w:vertAlign w:val="superscript"/>
        </w:rPr>
        <w:t>4</w:t>
      </w:r>
      <w:r>
        <w:rPr>
          <w:rFonts w:ascii="Arial" w:hAnsi="Arial" w:cs="Arial"/>
          <w:sz w:val="18"/>
          <w:szCs w:val="18"/>
        </w:rPr>
        <w:t xml:space="preserve"> &lt; R &lt; 10</w:t>
      </w:r>
      <w:r w:rsidR="00662698">
        <w:rPr>
          <w:rFonts w:ascii="Arial" w:hAnsi="Arial" w:cs="Arial"/>
          <w:sz w:val="18"/>
          <w:szCs w:val="18"/>
          <w:vertAlign w:val="superscript"/>
        </w:rPr>
        <w:t>6</w:t>
      </w:r>
      <w:r w:rsidR="007A4B03" w:rsidRPr="007A4B03">
        <w:rPr>
          <w:rFonts w:ascii="Arial" w:hAnsi="Arial" w:cs="Arial"/>
          <w:sz w:val="18"/>
          <w:szCs w:val="18"/>
        </w:rPr>
        <w:t xml:space="preserve"> Ohm (</w:t>
      </w:r>
      <w:r w:rsidR="00662698">
        <w:rPr>
          <w:rFonts w:ascii="Arial" w:hAnsi="Arial" w:cs="Arial"/>
          <w:sz w:val="18"/>
          <w:szCs w:val="18"/>
        </w:rPr>
        <w:t>ECF</w:t>
      </w:r>
      <w:r w:rsidR="007A4B03" w:rsidRPr="007A4B03">
        <w:rPr>
          <w:rFonts w:ascii="Arial" w:hAnsi="Arial" w:cs="Arial"/>
          <w:sz w:val="18"/>
          <w:szCs w:val="18"/>
        </w:rPr>
        <w:t>)</w:t>
      </w:r>
    </w:p>
    <w:p w14:paraId="1CF10316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65101B90" w14:textId="08D4225F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Chemikalienbeständigkeit EN 423: ausgezeichnete Beständigkeit gegen Säuren / Laugen / </w:t>
      </w:r>
      <w:r w:rsidR="00191891">
        <w:rPr>
          <w:rFonts w:ascii="Arial" w:hAnsi="Arial" w:cs="Arial"/>
          <w:sz w:val="18"/>
          <w:szCs w:val="18"/>
        </w:rPr>
        <w:t>Ö</w:t>
      </w:r>
      <w:r w:rsidRPr="007A4B03">
        <w:rPr>
          <w:rFonts w:ascii="Arial" w:hAnsi="Arial" w:cs="Arial"/>
          <w:sz w:val="18"/>
          <w:szCs w:val="18"/>
        </w:rPr>
        <w:t>le / Alkohol /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>Benzin</w:t>
      </w:r>
    </w:p>
    <w:p w14:paraId="35FE4279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 xml:space="preserve">Reinigungsverhalten: </w:t>
      </w:r>
      <w:r w:rsidRPr="00F82056">
        <w:rPr>
          <w:rFonts w:ascii="Arial" w:hAnsi="Arial" w:cs="Arial"/>
          <w:b/>
          <w:sz w:val="18"/>
          <w:szCs w:val="18"/>
        </w:rPr>
        <w:t>geeignet für abrasive Reinigung</w:t>
      </w:r>
    </w:p>
    <w:p w14:paraId="7648E9A8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4F5E610E" w14:textId="0E7673E2" w:rsidR="009D44F9" w:rsidRPr="00FD2CC5" w:rsidRDefault="007A4B03" w:rsidP="009D44F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0"/>
          <w:szCs w:val="20"/>
        </w:rPr>
      </w:pPr>
      <w:r w:rsidRPr="007A4B03">
        <w:rPr>
          <w:rFonts w:ascii="Arial" w:hAnsi="Arial" w:cs="Arial"/>
          <w:sz w:val="18"/>
          <w:szCs w:val="18"/>
        </w:rPr>
        <w:t>Farbton nach Wahl des AG,</w:t>
      </w:r>
      <w:r w:rsidR="0020163A">
        <w:rPr>
          <w:rFonts w:ascii="Arial" w:hAnsi="Arial" w:cs="Arial"/>
          <w:sz w:val="18"/>
          <w:szCs w:val="18"/>
        </w:rPr>
        <w:t xml:space="preserve"> </w:t>
      </w:r>
      <w:r w:rsidR="009D44F9" w:rsidRPr="00FD2CC5">
        <w:rPr>
          <w:rFonts w:ascii="Arial" w:hAnsi="Arial" w:cs="Arial"/>
          <w:i/>
          <w:sz w:val="18"/>
          <w:szCs w:val="18"/>
        </w:rPr>
        <w:t xml:space="preserve">mindestens </w:t>
      </w:r>
      <w:r w:rsidR="00B92DAF">
        <w:rPr>
          <w:rFonts w:ascii="Arial" w:hAnsi="Arial" w:cs="Arial"/>
          <w:i/>
          <w:sz w:val="18"/>
          <w:szCs w:val="18"/>
        </w:rPr>
        <w:t>6</w:t>
      </w:r>
      <w:r w:rsidR="009D44F9" w:rsidRPr="00FD2CC5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293A23C3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053755">
        <w:rPr>
          <w:rFonts w:ascii="Arial" w:hAnsi="Arial" w:cs="Arial"/>
          <w:sz w:val="18"/>
          <w:szCs w:val="18"/>
        </w:rPr>
        <w:t xml:space="preserve">Wegen </w:t>
      </w:r>
      <w:r w:rsidRPr="00053755">
        <w:rPr>
          <w:rFonts w:ascii="Arial" w:hAnsi="Arial" w:cs="Arial"/>
          <w:b/>
          <w:sz w:val="18"/>
          <w:szCs w:val="18"/>
        </w:rPr>
        <w:t>Farbkonzept</w:t>
      </w:r>
      <w:r w:rsidRPr="00053755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Dessin </w:t>
      </w:r>
      <w:r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>……</w:t>
      </w:r>
      <w:proofErr w:type="gramStart"/>
      <w:r w:rsidRPr="00053755">
        <w:rPr>
          <w:rFonts w:ascii="Arial" w:hAnsi="Arial" w:cs="Arial"/>
          <w:sz w:val="18"/>
          <w:szCs w:val="18"/>
        </w:rPr>
        <w:t>…….</w:t>
      </w:r>
      <w:proofErr w:type="gramEnd"/>
      <w:r w:rsidRPr="00053755">
        <w:rPr>
          <w:rFonts w:ascii="Arial" w:hAnsi="Arial" w:cs="Arial"/>
          <w:sz w:val="18"/>
          <w:szCs w:val="18"/>
        </w:rPr>
        <w:t>.,</w:t>
      </w:r>
      <w:r>
        <w:rPr>
          <w:rFonts w:ascii="Arial" w:hAnsi="Arial" w:cs="Arial"/>
          <w:sz w:val="18"/>
          <w:szCs w:val="18"/>
        </w:rPr>
        <w:t xml:space="preserve"> </w:t>
      </w:r>
      <w:proofErr w:type="spellStart"/>
      <w:r>
        <w:rPr>
          <w:rFonts w:ascii="Arial" w:hAnsi="Arial" w:cs="Arial"/>
          <w:color w:val="FF0000"/>
          <w:sz w:val="12"/>
          <w:szCs w:val="12"/>
        </w:rPr>
        <w:t>Dessinnummer</w:t>
      </w:r>
      <w:proofErr w:type="spellEnd"/>
      <w:r w:rsidRPr="00D906FD">
        <w:rPr>
          <w:rFonts w:ascii="Arial" w:hAnsi="Arial" w:cs="Arial"/>
          <w:color w:val="FF0000"/>
          <w:sz w:val="12"/>
          <w:szCs w:val="12"/>
        </w:rPr>
        <w:t xml:space="preserve"> des Belages eintragen</w:t>
      </w:r>
      <w:r>
        <w:rPr>
          <w:rFonts w:ascii="Arial" w:hAnsi="Arial" w:cs="Arial"/>
          <w:color w:val="FF0000"/>
          <w:sz w:val="12"/>
          <w:szCs w:val="12"/>
        </w:rPr>
        <w:t xml:space="preserve">   </w:t>
      </w:r>
    </w:p>
    <w:p w14:paraId="367AA7BD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2"/>
          <w:szCs w:val="12"/>
        </w:rPr>
      </w:pPr>
      <w:r w:rsidRPr="008F4353">
        <w:rPr>
          <w:rFonts w:ascii="Arial" w:hAnsi="Arial" w:cs="Arial"/>
          <w:sz w:val="18"/>
          <w:szCs w:val="18"/>
        </w:rPr>
        <w:t>und</w:t>
      </w:r>
      <w:r>
        <w:rPr>
          <w:rFonts w:ascii="Arial" w:hAnsi="Arial" w:cs="Arial"/>
          <w:color w:val="FF0000"/>
          <w:sz w:val="12"/>
          <w:szCs w:val="12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 xml:space="preserve">Farbton nach </w:t>
      </w:r>
      <w:r w:rsidRPr="00053755">
        <w:rPr>
          <w:rFonts w:ascii="Arial" w:hAnsi="Arial" w:cs="Arial"/>
          <w:b/>
          <w:sz w:val="18"/>
          <w:szCs w:val="18"/>
        </w:rPr>
        <w:t>NCS-Farbcode</w:t>
      </w:r>
      <w:r w:rsidRPr="00053755">
        <w:rPr>
          <w:rFonts w:ascii="Arial" w:hAnsi="Arial" w:cs="Arial"/>
          <w:sz w:val="18"/>
          <w:szCs w:val="18"/>
        </w:rPr>
        <w:tab/>
        <w:t>…………</w:t>
      </w:r>
      <w:proofErr w:type="gramStart"/>
      <w:r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sz w:val="18"/>
          <w:szCs w:val="18"/>
        </w:rPr>
        <w:t>..</w:t>
      </w:r>
      <w:proofErr w:type="gramEnd"/>
      <w:r w:rsidRPr="00053755">
        <w:rPr>
          <w:rFonts w:ascii="Arial" w:hAnsi="Arial" w:cs="Arial"/>
          <w:sz w:val="18"/>
          <w:szCs w:val="18"/>
        </w:rPr>
        <w:t>,</w:t>
      </w:r>
      <w:r w:rsidRPr="00D906FD">
        <w:rPr>
          <w:rFonts w:ascii="Arial" w:hAnsi="Arial" w:cs="Arial"/>
          <w:color w:val="FF0000"/>
          <w:sz w:val="12"/>
          <w:szCs w:val="12"/>
        </w:rPr>
        <w:t>NCS Farbcode des Belages eintragen</w:t>
      </w:r>
    </w:p>
    <w:p w14:paraId="1A81C478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7F5AFC04" w14:textId="77777777" w:rsidR="007A4B03" w:rsidRPr="007A4B03" w:rsidRDefault="00DE11A6" w:rsidP="00DE11A6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E11A6">
        <w:rPr>
          <w:rFonts w:ascii="Arial" w:hAnsi="Arial" w:cs="Arial"/>
          <w:sz w:val="18"/>
          <w:szCs w:val="18"/>
        </w:rPr>
        <w:t xml:space="preserve">fachgerecht </w:t>
      </w:r>
      <w:r>
        <w:rPr>
          <w:rFonts w:ascii="Arial" w:hAnsi="Arial" w:cs="Arial"/>
          <w:sz w:val="18"/>
          <w:szCs w:val="18"/>
        </w:rPr>
        <w:t xml:space="preserve">lose </w:t>
      </w:r>
      <w:r w:rsidRPr="00DE11A6">
        <w:rPr>
          <w:rFonts w:ascii="Arial" w:hAnsi="Arial" w:cs="Arial"/>
          <w:sz w:val="18"/>
          <w:szCs w:val="18"/>
        </w:rPr>
        <w:t>verlegen,</w:t>
      </w:r>
      <w:r>
        <w:rPr>
          <w:rFonts w:ascii="Arial" w:hAnsi="Arial" w:cs="Arial"/>
          <w:sz w:val="18"/>
          <w:szCs w:val="18"/>
        </w:rPr>
        <w:t xml:space="preserve"> </w:t>
      </w:r>
      <w:r w:rsidRPr="00DE11A6">
        <w:rPr>
          <w:rFonts w:ascii="Arial" w:hAnsi="Arial" w:cs="Arial"/>
          <w:sz w:val="18"/>
          <w:szCs w:val="18"/>
        </w:rPr>
        <w:t>einschl. mind. eine Ableitung je Raum oder je 40 m² aus</w:t>
      </w:r>
      <w:r>
        <w:rPr>
          <w:rFonts w:ascii="Arial" w:hAnsi="Arial" w:cs="Arial"/>
          <w:sz w:val="18"/>
          <w:szCs w:val="18"/>
        </w:rPr>
        <w:t xml:space="preserve"> </w:t>
      </w:r>
      <w:proofErr w:type="gramStart"/>
      <w:r w:rsidRPr="00DE11A6">
        <w:rPr>
          <w:rFonts w:ascii="Arial" w:hAnsi="Arial" w:cs="Arial"/>
          <w:sz w:val="18"/>
          <w:szCs w:val="18"/>
        </w:rPr>
        <w:t>Kupferband</w:t>
      </w:r>
      <w:r>
        <w:rPr>
          <w:rFonts w:ascii="Arial" w:hAnsi="Arial" w:cs="Arial"/>
          <w:sz w:val="18"/>
          <w:szCs w:val="18"/>
        </w:rPr>
        <w:t xml:space="preserve">  max.</w:t>
      </w:r>
      <w:proofErr w:type="gramEnd"/>
      <w:r>
        <w:rPr>
          <w:rFonts w:ascii="Arial" w:hAnsi="Arial" w:cs="Arial"/>
          <w:sz w:val="18"/>
          <w:szCs w:val="18"/>
        </w:rPr>
        <w:t xml:space="preserve"> 5 x 10</w:t>
      </w:r>
      <w:r w:rsidR="007A4B03" w:rsidRPr="00DE11A6">
        <w:rPr>
          <w:rFonts w:ascii="Arial" w:hAnsi="Arial" w:cs="Arial"/>
          <w:sz w:val="18"/>
          <w:szCs w:val="18"/>
          <w:vertAlign w:val="superscript"/>
        </w:rPr>
        <w:t>4</w:t>
      </w:r>
      <w:r w:rsidR="007A4B03" w:rsidRPr="007A4B03">
        <w:rPr>
          <w:rFonts w:ascii="Arial" w:hAnsi="Arial" w:cs="Arial"/>
          <w:sz w:val="18"/>
          <w:szCs w:val="18"/>
        </w:rPr>
        <w:t xml:space="preserve"> Ohm geprüft nach DIN 53276.</w:t>
      </w:r>
    </w:p>
    <w:p w14:paraId="60833025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7A4B03">
        <w:rPr>
          <w:rFonts w:ascii="Arial" w:hAnsi="Arial" w:cs="Arial"/>
          <w:sz w:val="18"/>
          <w:szCs w:val="18"/>
        </w:rPr>
        <w:t>Der Anschluss des Kupferbandes an den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>Potentialausgleich erfolgt nach Fertigstellung der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>Bodenbelagarbeiten durch den verantwortlichen</w:t>
      </w:r>
      <w:r>
        <w:rPr>
          <w:rFonts w:ascii="Arial" w:hAnsi="Arial" w:cs="Arial"/>
          <w:sz w:val="18"/>
          <w:szCs w:val="18"/>
        </w:rPr>
        <w:t xml:space="preserve"> </w:t>
      </w:r>
      <w:r w:rsidRPr="007A4B03">
        <w:rPr>
          <w:rFonts w:ascii="Arial" w:hAnsi="Arial" w:cs="Arial"/>
          <w:sz w:val="18"/>
          <w:szCs w:val="18"/>
        </w:rPr>
        <w:t>Auftragnehmer der Elektroinstallation.</w:t>
      </w:r>
    </w:p>
    <w:p w14:paraId="23DADDAD" w14:textId="77777777" w:rsidR="007A4B03" w:rsidRP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</w:p>
    <w:p w14:paraId="1E76EE59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53A27E29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 xml:space="preserve"> </w:t>
      </w:r>
      <w:r w:rsidRPr="00053755">
        <w:rPr>
          <w:rFonts w:ascii="Arial" w:hAnsi="Arial" w:cs="Arial"/>
          <w:b/>
          <w:sz w:val="18"/>
          <w:szCs w:val="18"/>
        </w:rPr>
        <w:t xml:space="preserve">'Forbo </w:t>
      </w:r>
      <w:proofErr w:type="spellStart"/>
      <w:r>
        <w:rPr>
          <w:rFonts w:ascii="Arial" w:hAnsi="Arial" w:cs="Arial"/>
          <w:b/>
          <w:sz w:val="18"/>
          <w:szCs w:val="18"/>
        </w:rPr>
        <w:t>Colorex</w:t>
      </w:r>
      <w:proofErr w:type="spellEnd"/>
      <w:r>
        <w:rPr>
          <w:rFonts w:ascii="Arial" w:hAnsi="Arial" w:cs="Arial"/>
          <w:b/>
          <w:sz w:val="18"/>
          <w:szCs w:val="18"/>
        </w:rPr>
        <w:t xml:space="preserve"> </w:t>
      </w:r>
      <w:r w:rsidR="00662698">
        <w:rPr>
          <w:rFonts w:ascii="Arial" w:hAnsi="Arial" w:cs="Arial"/>
          <w:b/>
          <w:sz w:val="18"/>
          <w:szCs w:val="18"/>
        </w:rPr>
        <w:t>EC</w:t>
      </w:r>
      <w:r w:rsidR="00FD731B">
        <w:rPr>
          <w:rFonts w:ascii="Arial" w:hAnsi="Arial" w:cs="Arial"/>
          <w:b/>
          <w:sz w:val="18"/>
          <w:szCs w:val="18"/>
        </w:rPr>
        <w:t xml:space="preserve"> </w:t>
      </w:r>
      <w:r w:rsidR="00DE11A6">
        <w:rPr>
          <w:rFonts w:ascii="Arial" w:hAnsi="Arial" w:cs="Arial"/>
          <w:b/>
          <w:sz w:val="18"/>
          <w:szCs w:val="18"/>
        </w:rPr>
        <w:t>Plus</w:t>
      </w:r>
      <w:r w:rsidRPr="00053755">
        <w:rPr>
          <w:rFonts w:ascii="Arial" w:hAnsi="Arial" w:cs="Arial"/>
          <w:b/>
          <w:sz w:val="18"/>
          <w:szCs w:val="18"/>
        </w:rPr>
        <w:t xml:space="preserve">' </w:t>
      </w:r>
      <w:r w:rsidRPr="00053755">
        <w:rPr>
          <w:rFonts w:ascii="Arial" w:hAnsi="Arial" w:cs="Arial"/>
          <w:sz w:val="18"/>
          <w:szCs w:val="18"/>
        </w:rPr>
        <w:t>oder gleichwertig,</w:t>
      </w:r>
    </w:p>
    <w:p w14:paraId="1BCEBCB8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652A9FCE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2F418E2F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Belag, Hersteller/Typ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</w:p>
    <w:p w14:paraId="00F86D95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20"/>
          <w:szCs w:val="20"/>
        </w:rPr>
      </w:pPr>
      <w:r w:rsidRPr="00053755">
        <w:rPr>
          <w:rFonts w:ascii="Arial" w:hAnsi="Arial" w:cs="Arial"/>
          <w:sz w:val="18"/>
          <w:szCs w:val="18"/>
        </w:rPr>
        <w:t xml:space="preserve"> '......................................................'</w:t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18"/>
          <w:szCs w:val="18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  <w:r w:rsidRPr="00053755">
        <w:rPr>
          <w:rFonts w:ascii="Arial" w:hAnsi="Arial" w:cs="Arial"/>
          <w:sz w:val="20"/>
          <w:szCs w:val="20"/>
        </w:rPr>
        <w:tab/>
      </w:r>
    </w:p>
    <w:p w14:paraId="55908BB3" w14:textId="77777777" w:rsidR="007A4B03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>vom Bieter einzutragen,</w:t>
      </w:r>
    </w:p>
    <w:p w14:paraId="254C3011" w14:textId="77777777" w:rsidR="007A4B03" w:rsidRPr="00053755" w:rsidRDefault="007A4B03" w:rsidP="007A4B0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  <w:r w:rsidRPr="00053755">
        <w:rPr>
          <w:rFonts w:ascii="Arial" w:hAnsi="Arial" w:cs="Arial"/>
          <w:sz w:val="16"/>
          <w:szCs w:val="16"/>
        </w:rPr>
        <w:tab/>
      </w:r>
    </w:p>
    <w:p w14:paraId="0CC6DA46" w14:textId="336285B2" w:rsidR="00053755" w:rsidRPr="00053755" w:rsidRDefault="007A4B03" w:rsidP="00DD479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053755">
        <w:rPr>
          <w:rFonts w:ascii="Arial" w:hAnsi="Arial" w:cs="Arial"/>
          <w:sz w:val="18"/>
          <w:szCs w:val="18"/>
        </w:rPr>
        <w:t>Abrechnungseinheit: m²</w:t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</w:r>
      <w:r w:rsidR="00DD4794">
        <w:rPr>
          <w:rFonts w:ascii="Arial" w:hAnsi="Arial" w:cs="Arial"/>
          <w:sz w:val="18"/>
          <w:szCs w:val="18"/>
        </w:rPr>
        <w:tab/>
        <w:t xml:space="preserve">       </w:t>
      </w:r>
      <w:r w:rsidR="00F62B46">
        <w:rPr>
          <w:rFonts w:ascii="Arial" w:hAnsi="Arial" w:cs="Arial"/>
          <w:sz w:val="18"/>
          <w:szCs w:val="18"/>
        </w:rPr>
        <w:t>04.02.2025</w:t>
      </w:r>
    </w:p>
    <w:p w14:paraId="43B05BB6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>Bei Rückfragen steht Ihnen die Forbo Anwendungstechnik unter Tel.-Nr. +</w:t>
      </w:r>
      <w:proofErr w:type="gramStart"/>
      <w:r w:rsidRPr="00F13183">
        <w:rPr>
          <w:rFonts w:ascii="Arial" w:hAnsi="Arial" w:cs="Arial"/>
          <w:sz w:val="16"/>
          <w:szCs w:val="16"/>
        </w:rPr>
        <w:t>49  5251</w:t>
      </w:r>
      <w:proofErr w:type="gramEnd"/>
      <w:r w:rsidRPr="00F13183">
        <w:rPr>
          <w:rFonts w:ascii="Arial" w:hAnsi="Arial" w:cs="Arial"/>
          <w:sz w:val="16"/>
          <w:szCs w:val="16"/>
        </w:rPr>
        <w:t xml:space="preserve">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0C27CC"/>
    <w:rsid w:val="00123567"/>
    <w:rsid w:val="00126B8D"/>
    <w:rsid w:val="00191891"/>
    <w:rsid w:val="001F67BD"/>
    <w:rsid w:val="0020163A"/>
    <w:rsid w:val="00201E81"/>
    <w:rsid w:val="002F0719"/>
    <w:rsid w:val="00331479"/>
    <w:rsid w:val="00336925"/>
    <w:rsid w:val="00350E3E"/>
    <w:rsid w:val="00365878"/>
    <w:rsid w:val="004051E9"/>
    <w:rsid w:val="004D4AD5"/>
    <w:rsid w:val="004E4024"/>
    <w:rsid w:val="004F0124"/>
    <w:rsid w:val="00500961"/>
    <w:rsid w:val="00507B18"/>
    <w:rsid w:val="0051155B"/>
    <w:rsid w:val="00541D97"/>
    <w:rsid w:val="00590D4C"/>
    <w:rsid w:val="00596588"/>
    <w:rsid w:val="005D68A7"/>
    <w:rsid w:val="006367E9"/>
    <w:rsid w:val="00662698"/>
    <w:rsid w:val="00665F96"/>
    <w:rsid w:val="0068687A"/>
    <w:rsid w:val="006D0833"/>
    <w:rsid w:val="00731E26"/>
    <w:rsid w:val="00746E12"/>
    <w:rsid w:val="007556B9"/>
    <w:rsid w:val="00757519"/>
    <w:rsid w:val="00777C70"/>
    <w:rsid w:val="007A4B03"/>
    <w:rsid w:val="007E39D3"/>
    <w:rsid w:val="0081004F"/>
    <w:rsid w:val="008550B5"/>
    <w:rsid w:val="008B5F99"/>
    <w:rsid w:val="008B6143"/>
    <w:rsid w:val="008E113F"/>
    <w:rsid w:val="008F4353"/>
    <w:rsid w:val="009073C5"/>
    <w:rsid w:val="00915455"/>
    <w:rsid w:val="009A3FEB"/>
    <w:rsid w:val="009D44F9"/>
    <w:rsid w:val="00A27238"/>
    <w:rsid w:val="00A45978"/>
    <w:rsid w:val="00A97803"/>
    <w:rsid w:val="00B205C5"/>
    <w:rsid w:val="00B22A9E"/>
    <w:rsid w:val="00B63324"/>
    <w:rsid w:val="00B67E66"/>
    <w:rsid w:val="00B75957"/>
    <w:rsid w:val="00B92DAF"/>
    <w:rsid w:val="00BA4F82"/>
    <w:rsid w:val="00BA6A78"/>
    <w:rsid w:val="00BC374B"/>
    <w:rsid w:val="00BE34C8"/>
    <w:rsid w:val="00C36C51"/>
    <w:rsid w:val="00C45D5E"/>
    <w:rsid w:val="00C60F9A"/>
    <w:rsid w:val="00D24736"/>
    <w:rsid w:val="00D30C93"/>
    <w:rsid w:val="00D539C6"/>
    <w:rsid w:val="00D65499"/>
    <w:rsid w:val="00D906FD"/>
    <w:rsid w:val="00DA676B"/>
    <w:rsid w:val="00DD4794"/>
    <w:rsid w:val="00DE11A6"/>
    <w:rsid w:val="00DE2BF3"/>
    <w:rsid w:val="00E163CB"/>
    <w:rsid w:val="00E61700"/>
    <w:rsid w:val="00EC1F06"/>
    <w:rsid w:val="00EC26E7"/>
    <w:rsid w:val="00EC54AC"/>
    <w:rsid w:val="00F124A9"/>
    <w:rsid w:val="00F13183"/>
    <w:rsid w:val="00F407F2"/>
    <w:rsid w:val="00F62B46"/>
    <w:rsid w:val="00F62CBF"/>
    <w:rsid w:val="00F71E98"/>
    <w:rsid w:val="00F82056"/>
    <w:rsid w:val="00FC1C05"/>
    <w:rsid w:val="00FD65C9"/>
    <w:rsid w:val="00FD731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29223A"/>
  <w14:defaultImageDpi w14:val="0"/>
  <w15:docId w15:val="{A29E88A5-7229-43AE-9F53-972C45C94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65986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986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7BF98F4F-A61A-4F92-BFA6-E451785444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DD474AC-925F-408C-8D70-0587F5FFA756}"/>
</file>

<file path=customXml/itemProps3.xml><?xml version="1.0" encoding="utf-8"?>
<ds:datastoreItem xmlns:ds="http://schemas.openxmlformats.org/officeDocument/2006/customXml" ds:itemID="{9B15D63C-9C9D-4B77-B824-67F23258CADD}"/>
</file>

<file path=customXml/itemProps4.xml><?xml version="1.0" encoding="utf-8"?>
<ds:datastoreItem xmlns:ds="http://schemas.openxmlformats.org/officeDocument/2006/customXml" ds:itemID="{A2DDEC68-2480-495E-A584-3C1C87EE669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1978</Characters>
  <Application>Microsoft Office Word</Application>
  <DocSecurity>0</DocSecurity>
  <Lines>16</Lines>
  <Paragraphs>4</Paragraphs>
  <ScaleCrop>false</ScaleCrop>
  <Company>Armstrong World Industries, Inc.</Company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9</cp:revision>
  <cp:lastPrinted>2017-03-13T08:45:00Z</cp:lastPrinted>
  <dcterms:created xsi:type="dcterms:W3CDTF">2025-03-13T12:53:00Z</dcterms:created>
  <dcterms:modified xsi:type="dcterms:W3CDTF">2025-03-13T12:57:00Z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