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A52115" w14:textId="77777777" w:rsidR="00F407F2" w:rsidRPr="00B75957" w:rsidRDefault="00B01358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77AE7BC" wp14:editId="7118F435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34F2EB63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63CF6C0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4BD31005" w14:textId="77777777" w:rsidR="00C60F9A" w:rsidRPr="00BB52F3" w:rsidRDefault="00C60F9A" w:rsidP="00D906FD">
      <w:pPr>
        <w:spacing w:after="0" w:line="240" w:lineRule="auto"/>
        <w:ind w:left="-142"/>
        <w:rPr>
          <w:rFonts w:ascii="Arial" w:hAnsi="Arial" w:cs="Arial"/>
          <w:i/>
          <w:sz w:val="10"/>
          <w:szCs w:val="10"/>
        </w:rPr>
      </w:pPr>
    </w:p>
    <w:p w14:paraId="4208E489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053755" w:rsidRPr="00053755">
        <w:rPr>
          <w:rFonts w:ascii="Arial" w:hAnsi="Arial" w:cs="Arial"/>
          <w:sz w:val="18"/>
          <w:szCs w:val="18"/>
        </w:rPr>
        <w:t xml:space="preserve">  </w:t>
      </w:r>
      <w:r w:rsidR="00D310F9">
        <w:rPr>
          <w:rFonts w:ascii="Arial" w:hAnsi="Arial" w:cs="Arial"/>
          <w:b/>
          <w:noProof/>
          <w:sz w:val="32"/>
          <w:szCs w:val="32"/>
        </w:rPr>
        <w:t>Fast Fit</w:t>
      </w:r>
      <w:r w:rsidR="00053755" w:rsidRPr="0097069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</w:t>
      </w:r>
    </w:p>
    <w:p w14:paraId="6A343981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2BBC5398" w14:textId="77777777" w:rsidR="00857EA4" w:rsidRPr="0014718C" w:rsidRDefault="00C60F9A" w:rsidP="00857EA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 xml:space="preserve">Bodenbelag aus PVC, </w:t>
      </w:r>
      <w:r w:rsidRPr="0014718C">
        <w:rPr>
          <w:rFonts w:ascii="Verdana" w:hAnsi="Verdana" w:cs="Arial"/>
          <w:b/>
          <w:sz w:val="16"/>
          <w:szCs w:val="16"/>
        </w:rPr>
        <w:t>partikelbasierter erhöhter Gleitwiderstand</w:t>
      </w:r>
      <w:r w:rsidRPr="0014718C">
        <w:rPr>
          <w:rFonts w:ascii="Verdana" w:hAnsi="Verdana" w:cs="Arial"/>
          <w:sz w:val="16"/>
          <w:szCs w:val="16"/>
        </w:rPr>
        <w:t xml:space="preserve"> DIN EN 13845,</w:t>
      </w:r>
      <w:r w:rsidR="00D16F10" w:rsidRPr="0014718C">
        <w:rPr>
          <w:rFonts w:ascii="Verdana" w:hAnsi="Verdana" w:cs="Arial"/>
          <w:sz w:val="16"/>
          <w:szCs w:val="16"/>
        </w:rPr>
        <w:t xml:space="preserve"> </w:t>
      </w:r>
      <w:r w:rsidR="00857EA4" w:rsidRPr="0014718C">
        <w:rPr>
          <w:rFonts w:ascii="Verdana" w:hAnsi="Verdana" w:cs="Arial"/>
          <w:sz w:val="16"/>
          <w:szCs w:val="16"/>
        </w:rPr>
        <w:t xml:space="preserve">mit werkseitiger Oberflächenvergütung, </w:t>
      </w:r>
      <w:r w:rsidR="00857EA4" w:rsidRPr="0014718C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3436295" w14:textId="77777777" w:rsidR="00BB52F3" w:rsidRDefault="00BB52F3" w:rsidP="00BB52F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b/>
          <w:bCs/>
          <w:sz w:val="16"/>
          <w:szCs w:val="16"/>
        </w:rPr>
        <w:t>Wegen Planung eines nachhaltigen Gebäudes:</w:t>
      </w:r>
      <w:r w:rsidRPr="0014718C">
        <w:rPr>
          <w:rFonts w:ascii="Verdana" w:hAnsi="Verdana" w:cs="Arial"/>
          <w:sz w:val="16"/>
          <w:szCs w:val="16"/>
        </w:rPr>
        <w:t xml:space="preserve"> Zum Vergleich mit anderen Bauprodukten müssen die Umweltdaten des Bodenbelages für den gesamten Lebenszyklus mittels gültiger EPD nachgewiesen werden,</w:t>
      </w:r>
    </w:p>
    <w:p w14:paraId="4AD01351" w14:textId="77777777" w:rsidR="0014718C" w:rsidRPr="003B6619" w:rsidRDefault="0014718C" w:rsidP="001471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2B81F25A" w14:textId="77777777" w:rsidR="0014718C" w:rsidRPr="003B6619" w:rsidRDefault="0014718C" w:rsidP="0014718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i/>
          <w:iCs/>
          <w:sz w:val="16"/>
          <w:szCs w:val="16"/>
        </w:rPr>
        <w:t>Die Rücknahme erfolgt in Abstimmung mit dem jeweils beauftragten Verlegebetrieb.</w:t>
      </w:r>
    </w:p>
    <w:p w14:paraId="1C56D903" w14:textId="77777777" w:rsidR="0014718C" w:rsidRPr="0014718C" w:rsidRDefault="0014718C" w:rsidP="00BB52F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</w:p>
    <w:p w14:paraId="5E287244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 xml:space="preserve">Einstufung DIN  EN ISO 10874  </w:t>
      </w:r>
      <w:r w:rsidRPr="0014718C">
        <w:rPr>
          <w:rFonts w:ascii="Verdana" w:hAnsi="Verdana" w:cs="Arial"/>
          <w:b/>
          <w:sz w:val="16"/>
          <w:szCs w:val="16"/>
        </w:rPr>
        <w:t>Klasse 34</w:t>
      </w:r>
      <w:r w:rsidRPr="0014718C">
        <w:rPr>
          <w:rFonts w:ascii="Verdana" w:hAnsi="Verdana" w:cs="Arial"/>
          <w:sz w:val="16"/>
          <w:szCs w:val="16"/>
        </w:rPr>
        <w:t xml:space="preserve"> (gewerblicher Bereich, sehr starke Beanspruchung),</w:t>
      </w:r>
      <w:r w:rsidRPr="0014718C">
        <w:rPr>
          <w:rFonts w:ascii="Verdana" w:hAnsi="Verdana" w:cs="Arial"/>
          <w:sz w:val="16"/>
          <w:szCs w:val="16"/>
        </w:rPr>
        <w:tab/>
      </w:r>
    </w:p>
    <w:p w14:paraId="50B4761D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b/>
          <w:sz w:val="16"/>
          <w:szCs w:val="16"/>
        </w:rPr>
        <w:t>antistatisch</w:t>
      </w:r>
      <w:r w:rsidRPr="0014718C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36242774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 xml:space="preserve">Trittschallverbesserungsmaß  EN ISO 10140-3    </w:t>
      </w:r>
      <w:r w:rsidR="00C36C51" w:rsidRPr="0014718C">
        <w:rPr>
          <w:rFonts w:ascii="Verdana" w:hAnsi="Verdana" w:cs="Arial"/>
          <w:sz w:val="16"/>
          <w:szCs w:val="16"/>
        </w:rPr>
        <w:t xml:space="preserve">ca. </w:t>
      </w:r>
      <w:r w:rsidR="00C60F9A" w:rsidRPr="0014718C">
        <w:rPr>
          <w:rFonts w:ascii="Verdana" w:hAnsi="Verdana" w:cs="Arial"/>
          <w:b/>
          <w:sz w:val="16"/>
          <w:szCs w:val="16"/>
        </w:rPr>
        <w:t>5</w:t>
      </w:r>
      <w:r w:rsidRPr="0014718C">
        <w:rPr>
          <w:rFonts w:ascii="Verdana" w:hAnsi="Verdana" w:cs="Arial"/>
          <w:b/>
          <w:sz w:val="16"/>
          <w:szCs w:val="16"/>
        </w:rPr>
        <w:t xml:space="preserve"> dB</w:t>
      </w:r>
      <w:r w:rsidRPr="0014718C">
        <w:rPr>
          <w:rFonts w:ascii="Verdana" w:hAnsi="Verdana" w:cs="Arial"/>
          <w:sz w:val="16"/>
          <w:szCs w:val="16"/>
        </w:rPr>
        <w:t>,</w:t>
      </w:r>
    </w:p>
    <w:p w14:paraId="240A5CB7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b/>
          <w:sz w:val="16"/>
          <w:szCs w:val="16"/>
        </w:rPr>
        <w:t>geeignet für Stuhlrollen</w:t>
      </w:r>
      <w:r w:rsidRPr="0014718C">
        <w:rPr>
          <w:rFonts w:ascii="Verdana" w:hAnsi="Verdana" w:cs="Arial"/>
          <w:sz w:val="16"/>
          <w:szCs w:val="16"/>
        </w:rPr>
        <w:t xml:space="preserve"> DIN EN 12529 Typ W,</w:t>
      </w:r>
    </w:p>
    <w:p w14:paraId="3C93AE93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14718C">
        <w:rPr>
          <w:rFonts w:ascii="Verdana" w:hAnsi="Verdana" w:cs="Arial"/>
          <w:b/>
          <w:sz w:val="16"/>
          <w:szCs w:val="16"/>
        </w:rPr>
        <w:t>B</w:t>
      </w:r>
      <w:r w:rsidRPr="0014718C">
        <w:rPr>
          <w:rFonts w:ascii="Verdana" w:hAnsi="Verdana" w:cs="Arial"/>
          <w:b/>
          <w:sz w:val="16"/>
          <w:szCs w:val="16"/>
          <w:vertAlign w:val="subscript"/>
        </w:rPr>
        <w:t>fl</w:t>
      </w:r>
      <w:r w:rsidRPr="0014718C">
        <w:rPr>
          <w:rFonts w:ascii="Verdana" w:hAnsi="Verdana" w:cs="Arial"/>
          <w:b/>
          <w:sz w:val="16"/>
          <w:szCs w:val="16"/>
        </w:rPr>
        <w:t>-s1</w:t>
      </w:r>
      <w:r w:rsidRPr="0014718C">
        <w:rPr>
          <w:rFonts w:ascii="Verdana" w:hAnsi="Verdana" w:cs="Arial"/>
          <w:sz w:val="16"/>
          <w:szCs w:val="16"/>
        </w:rPr>
        <w:t>,</w:t>
      </w:r>
    </w:p>
    <w:p w14:paraId="089D0BEE" w14:textId="77777777" w:rsidR="00BA4F82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 xml:space="preserve">Bewertungsgruppe Rutschgefahr </w:t>
      </w:r>
      <w:r w:rsidRPr="0014718C">
        <w:rPr>
          <w:rFonts w:ascii="Verdana" w:hAnsi="Verdana" w:cs="Arial"/>
          <w:b/>
          <w:sz w:val="16"/>
          <w:szCs w:val="16"/>
        </w:rPr>
        <w:t xml:space="preserve">R </w:t>
      </w:r>
      <w:r w:rsidR="00C36C51" w:rsidRPr="0014718C">
        <w:rPr>
          <w:rFonts w:ascii="Verdana" w:hAnsi="Verdana" w:cs="Arial"/>
          <w:b/>
          <w:sz w:val="16"/>
          <w:szCs w:val="16"/>
        </w:rPr>
        <w:t>1</w:t>
      </w:r>
      <w:r w:rsidR="002B6EDF" w:rsidRPr="0014718C">
        <w:rPr>
          <w:rFonts w:ascii="Verdana" w:hAnsi="Verdana" w:cs="Arial"/>
          <w:b/>
          <w:sz w:val="16"/>
          <w:szCs w:val="16"/>
        </w:rPr>
        <w:t>0</w:t>
      </w:r>
      <w:r w:rsidRPr="0014718C">
        <w:rPr>
          <w:rFonts w:ascii="Verdana" w:hAnsi="Verdana" w:cs="Arial"/>
          <w:b/>
          <w:sz w:val="16"/>
          <w:szCs w:val="16"/>
        </w:rPr>
        <w:t xml:space="preserve"> </w:t>
      </w:r>
      <w:r w:rsidRPr="0014718C">
        <w:rPr>
          <w:rFonts w:ascii="Verdana" w:hAnsi="Verdana" w:cs="Arial"/>
          <w:sz w:val="16"/>
          <w:szCs w:val="16"/>
        </w:rPr>
        <w:t>gemäß BGR 181,</w:t>
      </w:r>
      <w:r w:rsidR="00C36C51" w:rsidRPr="0014718C">
        <w:rPr>
          <w:rFonts w:ascii="Verdana" w:hAnsi="Verdana"/>
          <w:sz w:val="20"/>
          <w:szCs w:val="20"/>
        </w:rPr>
        <w:t xml:space="preserve"> </w:t>
      </w:r>
      <w:r w:rsidR="00C36C51" w:rsidRPr="0014718C">
        <w:rPr>
          <w:rFonts w:ascii="Verdana" w:hAnsi="Verdana" w:cs="Arial"/>
          <w:sz w:val="16"/>
          <w:szCs w:val="16"/>
        </w:rPr>
        <w:t>ASR A1.5/1,2,</w:t>
      </w:r>
    </w:p>
    <w:p w14:paraId="4EB79DF7" w14:textId="77777777" w:rsidR="00082DA2" w:rsidRPr="0014718C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6"/>
          <w:szCs w:val="16"/>
        </w:rPr>
      </w:pPr>
      <w:r w:rsidRPr="0014718C">
        <w:rPr>
          <w:rFonts w:ascii="Verdana" w:hAnsi="Verdana" w:cs="Arial"/>
          <w:i/>
          <w:sz w:val="16"/>
          <w:szCs w:val="16"/>
        </w:rPr>
        <w:t xml:space="preserve">Rutschsicherheit EN 13845   </w:t>
      </w:r>
      <w:proofErr w:type="spellStart"/>
      <w:r w:rsidRPr="0014718C">
        <w:rPr>
          <w:rFonts w:ascii="Verdana" w:hAnsi="Verdana" w:cs="Arial"/>
          <w:b/>
          <w:i/>
          <w:sz w:val="16"/>
          <w:szCs w:val="16"/>
        </w:rPr>
        <w:t>ESf</w:t>
      </w:r>
      <w:proofErr w:type="spellEnd"/>
      <w:r w:rsidRPr="0014718C">
        <w:rPr>
          <w:rFonts w:ascii="Verdana" w:hAnsi="Verdana" w:cs="Arial"/>
          <w:i/>
          <w:sz w:val="16"/>
          <w:szCs w:val="16"/>
        </w:rPr>
        <w:t>,</w:t>
      </w:r>
    </w:p>
    <w:p w14:paraId="0BDF6ABA" w14:textId="5BB1CAA2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6"/>
          <w:szCs w:val="16"/>
        </w:rPr>
      </w:pPr>
      <w:r w:rsidRPr="0014718C">
        <w:rPr>
          <w:rFonts w:ascii="Verdana" w:hAnsi="Verdana" w:cs="Arial"/>
          <w:i/>
          <w:sz w:val="16"/>
          <w:szCs w:val="16"/>
        </w:rPr>
        <w:tab/>
      </w:r>
      <w:r w:rsidRPr="0014718C">
        <w:rPr>
          <w:rFonts w:ascii="Verdana" w:hAnsi="Verdana" w:cs="Arial"/>
          <w:i/>
          <w:sz w:val="16"/>
          <w:szCs w:val="16"/>
        </w:rPr>
        <w:tab/>
      </w:r>
      <w:r w:rsidRPr="0014718C">
        <w:rPr>
          <w:rFonts w:ascii="Verdana" w:hAnsi="Verdana" w:cs="Arial"/>
          <w:i/>
          <w:sz w:val="16"/>
          <w:szCs w:val="16"/>
        </w:rPr>
        <w:tab/>
      </w:r>
      <w:r w:rsidRPr="0014718C">
        <w:rPr>
          <w:rFonts w:ascii="Verdana" w:hAnsi="Verdana" w:cs="Arial"/>
          <w:i/>
          <w:sz w:val="16"/>
          <w:szCs w:val="16"/>
        </w:rPr>
        <w:tab/>
      </w:r>
      <w:r w:rsidRPr="0014718C">
        <w:rPr>
          <w:rFonts w:ascii="Verdana" w:hAnsi="Verdana" w:cs="Arial"/>
          <w:i/>
          <w:sz w:val="16"/>
          <w:szCs w:val="16"/>
        </w:rPr>
        <w:tab/>
      </w:r>
      <w:r w:rsidRPr="0014718C">
        <w:rPr>
          <w:rFonts w:ascii="Verdana" w:hAnsi="Verdana" w:cs="Arial"/>
          <w:i/>
          <w:sz w:val="16"/>
          <w:szCs w:val="16"/>
        </w:rPr>
        <w:tab/>
      </w:r>
    </w:p>
    <w:p w14:paraId="150E1D11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b/>
          <w:sz w:val="16"/>
          <w:szCs w:val="16"/>
        </w:rPr>
        <w:t>Art der Nutzung</w:t>
      </w:r>
      <w:r w:rsidRPr="0014718C">
        <w:rPr>
          <w:rFonts w:ascii="Verdana" w:hAnsi="Verdana" w:cs="Arial"/>
          <w:sz w:val="16"/>
          <w:szCs w:val="16"/>
        </w:rPr>
        <w:tab/>
        <w:t xml:space="preserve">    geeignet für Warmwasser-Fußbodenheizung</w:t>
      </w:r>
      <w:r w:rsidR="00D24736" w:rsidRPr="0014718C">
        <w:rPr>
          <w:rFonts w:ascii="Verdana" w:hAnsi="Verdana" w:cs="Arial"/>
          <w:sz w:val="16"/>
          <w:szCs w:val="16"/>
        </w:rPr>
        <w:t>,</w:t>
      </w:r>
      <w:r w:rsidRPr="0014718C">
        <w:rPr>
          <w:rFonts w:ascii="Verdana" w:hAnsi="Verdana" w:cs="Arial"/>
          <w:sz w:val="16"/>
          <w:szCs w:val="16"/>
        </w:rPr>
        <w:tab/>
      </w:r>
    </w:p>
    <w:p w14:paraId="597DD131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>Dicke  2,0 mm,</w:t>
      </w:r>
    </w:p>
    <w:p w14:paraId="4ACF3199" w14:textId="77777777" w:rsidR="00C36C51" w:rsidRPr="0014718C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/>
          <w:color w:val="000000"/>
          <w:sz w:val="16"/>
          <w:szCs w:val="16"/>
        </w:rPr>
        <w:t xml:space="preserve">Nutzschichtdicke </w:t>
      </w:r>
      <w:r w:rsidRPr="0014718C">
        <w:rPr>
          <w:rFonts w:ascii="Verdana" w:hAnsi="Verdana"/>
          <w:b/>
          <w:color w:val="000000"/>
          <w:sz w:val="16"/>
          <w:szCs w:val="16"/>
        </w:rPr>
        <w:t>0,7 mm</w:t>
      </w:r>
      <w:r w:rsidRPr="0014718C">
        <w:rPr>
          <w:rFonts w:ascii="Verdana" w:hAnsi="Verdana"/>
          <w:color w:val="000000"/>
          <w:sz w:val="16"/>
          <w:szCs w:val="16"/>
        </w:rPr>
        <w:t xml:space="preserve">, </w:t>
      </w:r>
    </w:p>
    <w:p w14:paraId="09AE8A89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14718C">
        <w:rPr>
          <w:rFonts w:ascii="Verdana" w:hAnsi="Verdana" w:cs="Arial"/>
          <w:sz w:val="16"/>
          <w:szCs w:val="16"/>
        </w:rPr>
        <w:t>in Bahnen,</w:t>
      </w:r>
      <w:r w:rsidRPr="0014718C">
        <w:rPr>
          <w:rFonts w:ascii="Verdana" w:hAnsi="Verdana" w:cs="Arial"/>
          <w:b/>
          <w:sz w:val="16"/>
          <w:szCs w:val="16"/>
        </w:rPr>
        <w:t xml:space="preserve"> </w:t>
      </w:r>
      <w:r w:rsidRPr="0014718C">
        <w:rPr>
          <w:rFonts w:ascii="Verdana" w:hAnsi="Verdana" w:cs="Arial"/>
          <w:sz w:val="16"/>
          <w:szCs w:val="16"/>
        </w:rPr>
        <w:t>Bahnenbreite</w:t>
      </w:r>
      <w:r w:rsidRPr="0014718C">
        <w:rPr>
          <w:rFonts w:ascii="Verdana" w:hAnsi="Verdana" w:cs="Arial"/>
          <w:b/>
          <w:sz w:val="16"/>
          <w:szCs w:val="16"/>
        </w:rPr>
        <w:t xml:space="preserve"> </w:t>
      </w:r>
      <w:r w:rsidR="00C60F9A" w:rsidRPr="0014718C">
        <w:rPr>
          <w:rFonts w:ascii="Verdana" w:hAnsi="Verdana" w:cs="Arial"/>
          <w:b/>
          <w:sz w:val="16"/>
          <w:szCs w:val="16"/>
        </w:rPr>
        <w:t>2</w:t>
      </w:r>
      <w:r w:rsidRPr="0014718C">
        <w:rPr>
          <w:rFonts w:ascii="Verdana" w:hAnsi="Verdana" w:cs="Arial"/>
          <w:b/>
          <w:sz w:val="16"/>
          <w:szCs w:val="16"/>
        </w:rPr>
        <w:t>00 cm,</w:t>
      </w:r>
    </w:p>
    <w:p w14:paraId="4FC0381A" w14:textId="624DCEE4" w:rsidR="00C36C51" w:rsidRPr="0014718C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14718C">
        <w:rPr>
          <w:rFonts w:ascii="Verdana" w:hAnsi="Verdana"/>
          <w:b/>
          <w:color w:val="000000"/>
          <w:sz w:val="16"/>
          <w:szCs w:val="16"/>
        </w:rPr>
        <w:t>gesprenkelt</w:t>
      </w:r>
      <w:r w:rsidR="00C36C51" w:rsidRPr="0014718C">
        <w:rPr>
          <w:rFonts w:ascii="Verdana" w:hAnsi="Verdana" w:cs="Arial"/>
          <w:b/>
          <w:sz w:val="16"/>
          <w:szCs w:val="16"/>
        </w:rPr>
        <w:t>,</w:t>
      </w:r>
      <w:r w:rsidR="00356CB0" w:rsidRPr="0014718C">
        <w:rPr>
          <w:rFonts w:ascii="Verdana" w:hAnsi="Verdana" w:cs="Arial"/>
          <w:b/>
          <w:sz w:val="16"/>
          <w:szCs w:val="16"/>
        </w:rPr>
        <w:t xml:space="preserve"> </w:t>
      </w:r>
      <w:r w:rsidR="008550B5" w:rsidRPr="0014718C">
        <w:rPr>
          <w:rFonts w:ascii="Verdana" w:hAnsi="Verdana" w:cs="Arial"/>
          <w:sz w:val="16"/>
          <w:szCs w:val="16"/>
        </w:rPr>
        <w:t xml:space="preserve">Oberfläche </w:t>
      </w:r>
      <w:proofErr w:type="spellStart"/>
      <w:r w:rsidRPr="0014718C">
        <w:rPr>
          <w:rFonts w:ascii="Verdana" w:hAnsi="Verdana" w:cs="Arial"/>
          <w:b/>
          <w:sz w:val="16"/>
          <w:szCs w:val="16"/>
        </w:rPr>
        <w:t>feinrau</w:t>
      </w:r>
      <w:proofErr w:type="spellEnd"/>
      <w:r w:rsidR="008550B5" w:rsidRPr="0014718C">
        <w:rPr>
          <w:rFonts w:ascii="Verdana" w:hAnsi="Verdana" w:cs="Arial"/>
          <w:sz w:val="16"/>
          <w:szCs w:val="16"/>
        </w:rPr>
        <w:t xml:space="preserve">, </w:t>
      </w:r>
    </w:p>
    <w:p w14:paraId="33436D4C" w14:textId="2769DA94" w:rsidR="000B05B5" w:rsidRPr="0014718C" w:rsidRDefault="000B05B5" w:rsidP="000B05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14718C">
        <w:rPr>
          <w:rFonts w:ascii="Arial" w:hAnsi="Arial" w:cs="Arial"/>
          <w:i/>
          <w:sz w:val="16"/>
          <w:szCs w:val="16"/>
        </w:rPr>
        <w:t xml:space="preserve">mindestens </w:t>
      </w:r>
      <w:r w:rsidR="00345FD2" w:rsidRPr="0014718C">
        <w:rPr>
          <w:rFonts w:ascii="Arial" w:hAnsi="Arial" w:cs="Arial"/>
          <w:i/>
          <w:sz w:val="16"/>
          <w:szCs w:val="16"/>
        </w:rPr>
        <w:t>12</w:t>
      </w:r>
      <w:r w:rsidRPr="0014718C">
        <w:rPr>
          <w:rFonts w:ascii="Arial" w:hAnsi="Arial" w:cs="Arial"/>
          <w:i/>
          <w:sz w:val="16"/>
          <w:szCs w:val="16"/>
        </w:rPr>
        <w:t xml:space="preserve"> Farben in der Standardkollektion.</w:t>
      </w:r>
    </w:p>
    <w:p w14:paraId="1C3526F2" w14:textId="4D0FD69E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2"/>
          <w:szCs w:val="12"/>
        </w:rPr>
      </w:pPr>
      <w:r w:rsidRPr="0014718C">
        <w:rPr>
          <w:rFonts w:ascii="Verdana" w:hAnsi="Verdana" w:cs="Arial"/>
          <w:i/>
          <w:sz w:val="12"/>
          <w:szCs w:val="12"/>
        </w:rPr>
        <w:tab/>
      </w:r>
      <w:r w:rsidRPr="0014718C">
        <w:rPr>
          <w:rFonts w:ascii="Verdana" w:hAnsi="Verdana" w:cs="Arial"/>
          <w:i/>
          <w:sz w:val="12"/>
          <w:szCs w:val="12"/>
        </w:rPr>
        <w:tab/>
      </w:r>
      <w:r w:rsidRPr="0014718C">
        <w:rPr>
          <w:rFonts w:ascii="Verdana" w:hAnsi="Verdana" w:cs="Arial"/>
          <w:i/>
          <w:sz w:val="12"/>
          <w:szCs w:val="12"/>
        </w:rPr>
        <w:tab/>
      </w:r>
      <w:r w:rsidRPr="0014718C">
        <w:rPr>
          <w:rFonts w:ascii="Verdana" w:hAnsi="Verdana" w:cs="Arial"/>
          <w:i/>
          <w:sz w:val="12"/>
          <w:szCs w:val="12"/>
        </w:rPr>
        <w:tab/>
      </w:r>
      <w:r w:rsidRPr="0014718C">
        <w:rPr>
          <w:rFonts w:ascii="Verdana" w:hAnsi="Verdana" w:cs="Arial"/>
          <w:i/>
          <w:sz w:val="12"/>
          <w:szCs w:val="12"/>
        </w:rPr>
        <w:tab/>
      </w:r>
      <w:r w:rsidRPr="0014718C">
        <w:rPr>
          <w:rFonts w:ascii="Verdana" w:hAnsi="Verdana" w:cs="Arial"/>
          <w:i/>
          <w:sz w:val="12"/>
          <w:szCs w:val="12"/>
        </w:rPr>
        <w:tab/>
      </w:r>
      <w:r w:rsidRPr="0014718C">
        <w:rPr>
          <w:rFonts w:ascii="Verdana" w:hAnsi="Verdana" w:cs="Arial"/>
          <w:i/>
          <w:sz w:val="12"/>
          <w:szCs w:val="12"/>
        </w:rPr>
        <w:tab/>
      </w:r>
    </w:p>
    <w:p w14:paraId="3E23E22A" w14:textId="77777777" w:rsidR="00DA676B" w:rsidRPr="0014718C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14718C">
        <w:rPr>
          <w:rFonts w:ascii="Arial" w:hAnsi="Arial" w:cs="Arial"/>
          <w:sz w:val="16"/>
          <w:szCs w:val="16"/>
        </w:rPr>
        <w:t xml:space="preserve">Wegen </w:t>
      </w:r>
      <w:r w:rsidRPr="0014718C">
        <w:rPr>
          <w:rFonts w:ascii="Arial" w:hAnsi="Arial" w:cs="Arial"/>
          <w:b/>
          <w:sz w:val="16"/>
          <w:szCs w:val="16"/>
        </w:rPr>
        <w:t>Farbkonzept</w:t>
      </w:r>
      <w:r w:rsidRPr="0014718C">
        <w:rPr>
          <w:rFonts w:ascii="Arial" w:hAnsi="Arial" w:cs="Arial"/>
          <w:sz w:val="16"/>
          <w:szCs w:val="16"/>
        </w:rPr>
        <w:t xml:space="preserve"> Dessin </w:t>
      </w:r>
      <w:r w:rsidRPr="0014718C">
        <w:rPr>
          <w:rFonts w:ascii="Arial" w:hAnsi="Arial" w:cs="Arial"/>
          <w:sz w:val="16"/>
          <w:szCs w:val="16"/>
        </w:rPr>
        <w:tab/>
        <w:t xml:space="preserve">………….., </w:t>
      </w:r>
      <w:proofErr w:type="spellStart"/>
      <w:r w:rsidRPr="0014718C">
        <w:rPr>
          <w:rFonts w:ascii="Arial" w:hAnsi="Arial" w:cs="Arial"/>
          <w:color w:val="FF0000"/>
          <w:sz w:val="10"/>
          <w:szCs w:val="10"/>
        </w:rPr>
        <w:t>Dessinnummer</w:t>
      </w:r>
      <w:proofErr w:type="spellEnd"/>
      <w:r w:rsidRPr="0014718C">
        <w:rPr>
          <w:rFonts w:ascii="Arial" w:hAnsi="Arial" w:cs="Arial"/>
          <w:color w:val="FF0000"/>
          <w:sz w:val="10"/>
          <w:szCs w:val="10"/>
        </w:rPr>
        <w:t xml:space="preserve"> des Belages eintragen   </w:t>
      </w:r>
    </w:p>
    <w:p w14:paraId="01A82D58" w14:textId="77777777" w:rsidR="00DA676B" w:rsidRPr="0014718C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14718C">
        <w:rPr>
          <w:rFonts w:ascii="Arial" w:hAnsi="Arial" w:cs="Arial"/>
          <w:sz w:val="16"/>
          <w:szCs w:val="16"/>
        </w:rPr>
        <w:t>und</w:t>
      </w:r>
      <w:r w:rsidRPr="0014718C">
        <w:rPr>
          <w:rFonts w:ascii="Arial" w:hAnsi="Arial" w:cs="Arial"/>
          <w:color w:val="FF0000"/>
          <w:sz w:val="10"/>
          <w:szCs w:val="10"/>
        </w:rPr>
        <w:t xml:space="preserve"> </w:t>
      </w:r>
      <w:r w:rsidRPr="0014718C">
        <w:rPr>
          <w:rFonts w:ascii="Arial" w:hAnsi="Arial" w:cs="Arial"/>
          <w:sz w:val="16"/>
          <w:szCs w:val="16"/>
        </w:rPr>
        <w:t xml:space="preserve">Farbton nach </w:t>
      </w:r>
      <w:r w:rsidRPr="0014718C">
        <w:rPr>
          <w:rFonts w:ascii="Arial" w:hAnsi="Arial" w:cs="Arial"/>
          <w:b/>
          <w:sz w:val="16"/>
          <w:szCs w:val="16"/>
        </w:rPr>
        <w:t>NCS-Farbcode</w:t>
      </w:r>
      <w:r w:rsidRPr="0014718C">
        <w:rPr>
          <w:rFonts w:ascii="Arial" w:hAnsi="Arial" w:cs="Arial"/>
          <w:sz w:val="16"/>
          <w:szCs w:val="16"/>
        </w:rPr>
        <w:tab/>
        <w:t>………… ..,</w:t>
      </w:r>
      <w:r w:rsidRPr="0014718C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2BE03268" w14:textId="77777777" w:rsidR="00053755" w:rsidRPr="0014718C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i/>
          <w:color w:val="FF0000"/>
          <w:sz w:val="16"/>
          <w:szCs w:val="16"/>
        </w:rPr>
        <w:tab/>
      </w:r>
      <w:r w:rsidRPr="0014718C">
        <w:rPr>
          <w:rFonts w:ascii="Arial" w:hAnsi="Arial" w:cs="Arial"/>
          <w:i/>
          <w:color w:val="FF0000"/>
          <w:sz w:val="16"/>
          <w:szCs w:val="16"/>
        </w:rPr>
        <w:tab/>
      </w:r>
      <w:r w:rsidRPr="0014718C">
        <w:rPr>
          <w:rFonts w:ascii="Arial" w:hAnsi="Arial" w:cs="Arial"/>
          <w:i/>
          <w:color w:val="FF0000"/>
          <w:sz w:val="16"/>
          <w:szCs w:val="16"/>
        </w:rPr>
        <w:tab/>
      </w:r>
      <w:r w:rsidRPr="0014718C">
        <w:rPr>
          <w:rFonts w:ascii="Arial" w:hAnsi="Arial" w:cs="Arial"/>
          <w:i/>
          <w:color w:val="FF0000"/>
          <w:sz w:val="16"/>
          <w:szCs w:val="16"/>
        </w:rPr>
        <w:tab/>
      </w:r>
      <w:r w:rsidRPr="0014718C">
        <w:rPr>
          <w:rFonts w:ascii="Arial" w:hAnsi="Arial" w:cs="Arial"/>
          <w:i/>
          <w:color w:val="FF0000"/>
          <w:sz w:val="16"/>
          <w:szCs w:val="16"/>
        </w:rPr>
        <w:tab/>
      </w:r>
      <w:r w:rsidRPr="0014718C">
        <w:rPr>
          <w:rFonts w:ascii="Arial" w:hAnsi="Arial" w:cs="Arial"/>
          <w:i/>
          <w:color w:val="FF0000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</w:p>
    <w:p w14:paraId="52FA846A" w14:textId="77777777" w:rsidR="00D310F9" w:rsidRPr="0014718C" w:rsidRDefault="00D310F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b/>
          <w:bCs/>
          <w:sz w:val="16"/>
          <w:szCs w:val="16"/>
        </w:rPr>
        <w:t>Lose</w:t>
      </w:r>
      <w:r w:rsidRPr="0014718C">
        <w:rPr>
          <w:rFonts w:ascii="Arial" w:hAnsi="Arial" w:cs="Arial"/>
          <w:sz w:val="16"/>
          <w:szCs w:val="16"/>
        </w:rPr>
        <w:t xml:space="preserve"> auf vollflächig gespachtelten Untergrund verlegen,</w:t>
      </w:r>
      <w:r w:rsidR="00053755" w:rsidRPr="0014718C">
        <w:rPr>
          <w:rFonts w:ascii="Arial" w:hAnsi="Arial" w:cs="Arial"/>
          <w:sz w:val="16"/>
          <w:szCs w:val="16"/>
        </w:rPr>
        <w:tab/>
      </w:r>
    </w:p>
    <w:p w14:paraId="6FB6CA88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</w:p>
    <w:p w14:paraId="5284BAD7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Belag, Hersteller/Typ</w:t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</w:p>
    <w:p w14:paraId="4900B8A0" w14:textId="77777777" w:rsidR="00C36C51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 xml:space="preserve"> </w:t>
      </w:r>
      <w:r w:rsidRPr="0014718C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2B6EDF" w:rsidRPr="0014718C">
        <w:rPr>
          <w:rFonts w:ascii="Arial" w:hAnsi="Arial" w:cs="Arial"/>
          <w:b/>
          <w:sz w:val="16"/>
          <w:szCs w:val="16"/>
        </w:rPr>
        <w:t>Surestep</w:t>
      </w:r>
      <w:proofErr w:type="spellEnd"/>
      <w:r w:rsidR="0097069C" w:rsidRPr="0014718C">
        <w:rPr>
          <w:rFonts w:ascii="Arial" w:hAnsi="Arial" w:cs="Arial"/>
          <w:b/>
          <w:sz w:val="16"/>
          <w:szCs w:val="16"/>
        </w:rPr>
        <w:t xml:space="preserve"> </w:t>
      </w:r>
      <w:r w:rsidR="00D310F9" w:rsidRPr="0014718C">
        <w:rPr>
          <w:rFonts w:ascii="Arial" w:hAnsi="Arial" w:cs="Arial"/>
          <w:b/>
          <w:sz w:val="16"/>
          <w:szCs w:val="16"/>
        </w:rPr>
        <w:t>Fast Fit</w:t>
      </w:r>
      <w:r w:rsidRPr="0014718C">
        <w:rPr>
          <w:rFonts w:ascii="Arial" w:hAnsi="Arial" w:cs="Arial"/>
          <w:b/>
          <w:sz w:val="16"/>
          <w:szCs w:val="16"/>
        </w:rPr>
        <w:t xml:space="preserve">' </w:t>
      </w:r>
      <w:r w:rsidRPr="0014718C">
        <w:rPr>
          <w:rFonts w:ascii="Arial" w:hAnsi="Arial" w:cs="Arial"/>
          <w:sz w:val="16"/>
          <w:szCs w:val="16"/>
        </w:rPr>
        <w:t>oder gleichwertig,</w:t>
      </w:r>
    </w:p>
    <w:p w14:paraId="3BB7A8E4" w14:textId="77777777" w:rsidR="00C36C51" w:rsidRPr="0014718C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0FD719B5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</w:p>
    <w:p w14:paraId="4A01F74A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Belag, Hersteller/Typ</w:t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</w:p>
    <w:p w14:paraId="4878B71C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14718C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</w:p>
    <w:p w14:paraId="5A159638" w14:textId="77777777" w:rsidR="00053755" w:rsidRPr="0014718C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14718C">
        <w:rPr>
          <w:rFonts w:ascii="Arial" w:hAnsi="Arial" w:cs="Arial"/>
          <w:sz w:val="14"/>
          <w:szCs w:val="14"/>
        </w:rPr>
        <w:t>vom Bieter einzutragen,</w:t>
      </w:r>
      <w:r w:rsidRPr="0014718C">
        <w:rPr>
          <w:rFonts w:ascii="Arial" w:hAnsi="Arial" w:cs="Arial"/>
          <w:sz w:val="14"/>
          <w:szCs w:val="14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  <w:r w:rsidRPr="0014718C">
        <w:rPr>
          <w:rFonts w:ascii="Arial" w:hAnsi="Arial" w:cs="Arial"/>
          <w:sz w:val="18"/>
          <w:szCs w:val="18"/>
        </w:rPr>
        <w:tab/>
      </w:r>
    </w:p>
    <w:p w14:paraId="0930D583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14718C">
        <w:rPr>
          <w:rFonts w:ascii="Arial" w:hAnsi="Arial" w:cs="Arial"/>
          <w:sz w:val="14"/>
          <w:szCs w:val="14"/>
        </w:rPr>
        <w:tab/>
      </w:r>
      <w:r w:rsidRPr="0014718C">
        <w:rPr>
          <w:rFonts w:ascii="Arial" w:hAnsi="Arial" w:cs="Arial"/>
          <w:sz w:val="14"/>
          <w:szCs w:val="14"/>
        </w:rPr>
        <w:tab/>
      </w:r>
      <w:r w:rsidRPr="0014718C">
        <w:rPr>
          <w:rFonts w:ascii="Arial" w:hAnsi="Arial" w:cs="Arial"/>
          <w:sz w:val="14"/>
          <w:szCs w:val="14"/>
        </w:rPr>
        <w:tab/>
      </w:r>
    </w:p>
    <w:p w14:paraId="42C4B4B6" w14:textId="77777777" w:rsidR="00B01358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Abrechnungseinheit: m²</w:t>
      </w:r>
      <w:r w:rsidRPr="0014718C">
        <w:rPr>
          <w:rFonts w:ascii="Arial" w:hAnsi="Arial" w:cs="Arial"/>
          <w:sz w:val="16"/>
          <w:szCs w:val="16"/>
        </w:rPr>
        <w:tab/>
      </w:r>
    </w:p>
    <w:p w14:paraId="317BBD09" w14:textId="3D88C39A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ab/>
      </w:r>
      <w:r w:rsidRPr="0014718C">
        <w:rPr>
          <w:rFonts w:ascii="Arial" w:hAnsi="Arial" w:cs="Arial"/>
          <w:sz w:val="16"/>
          <w:szCs w:val="16"/>
        </w:rPr>
        <w:tab/>
      </w:r>
    </w:p>
    <w:p w14:paraId="730FCFD1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14718C">
        <w:rPr>
          <w:rFonts w:ascii="Arial" w:hAnsi="Arial" w:cs="Arial"/>
          <w:b/>
          <w:sz w:val="16"/>
          <w:szCs w:val="16"/>
        </w:rPr>
        <w:t>Verschweißen</w:t>
      </w:r>
      <w:r w:rsidRPr="0014718C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14718C">
        <w:rPr>
          <w:rFonts w:ascii="Arial" w:hAnsi="Arial" w:cs="Arial"/>
          <w:sz w:val="16"/>
          <w:szCs w:val="16"/>
        </w:rPr>
        <w:t>heterogen</w:t>
      </w:r>
      <w:r w:rsidRPr="0014718C">
        <w:rPr>
          <w:rFonts w:ascii="Arial" w:hAnsi="Arial" w:cs="Arial"/>
          <w:sz w:val="16"/>
          <w:szCs w:val="16"/>
        </w:rPr>
        <w:t>,</w:t>
      </w:r>
      <w:r w:rsidR="00731E26" w:rsidRPr="0014718C">
        <w:rPr>
          <w:rFonts w:ascii="Arial" w:hAnsi="Arial" w:cs="Arial"/>
          <w:sz w:val="16"/>
          <w:szCs w:val="16"/>
        </w:rPr>
        <w:t xml:space="preserve"> </w:t>
      </w:r>
      <w:r w:rsidRPr="0014718C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14718C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14718C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40A4850E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Farbton dem Bodenbelag angepasst.</w:t>
      </w:r>
    </w:p>
    <w:p w14:paraId="029134F2" w14:textId="77777777" w:rsidR="008550B5" w:rsidRPr="0014718C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17A8C6A3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Hersteller / Typ</w:t>
      </w:r>
      <w:r w:rsidRPr="0014718C">
        <w:rPr>
          <w:rFonts w:ascii="Arial" w:hAnsi="Arial" w:cs="Arial"/>
          <w:sz w:val="16"/>
          <w:szCs w:val="16"/>
        </w:rPr>
        <w:tab/>
      </w:r>
    </w:p>
    <w:p w14:paraId="40D920D3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 xml:space="preserve"> </w:t>
      </w:r>
      <w:r w:rsidRPr="0014718C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14718C">
        <w:rPr>
          <w:rFonts w:ascii="Arial" w:hAnsi="Arial" w:cs="Arial"/>
          <w:b/>
          <w:sz w:val="16"/>
          <w:szCs w:val="16"/>
        </w:rPr>
        <w:t>Schweißschnur</w:t>
      </w:r>
      <w:r w:rsidRPr="0014718C">
        <w:rPr>
          <w:rFonts w:ascii="Arial" w:hAnsi="Arial" w:cs="Arial"/>
          <w:b/>
          <w:sz w:val="16"/>
          <w:szCs w:val="16"/>
        </w:rPr>
        <w:t>'</w:t>
      </w:r>
      <w:r w:rsidRPr="0014718C">
        <w:rPr>
          <w:rFonts w:ascii="Arial" w:hAnsi="Arial" w:cs="Arial"/>
          <w:sz w:val="16"/>
          <w:szCs w:val="16"/>
        </w:rPr>
        <w:t xml:space="preserve"> oder gleichwertig,</w:t>
      </w:r>
    </w:p>
    <w:p w14:paraId="64CD25AD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14718C">
        <w:rPr>
          <w:rFonts w:ascii="Arial" w:hAnsi="Arial" w:cs="Arial"/>
          <w:sz w:val="16"/>
          <w:szCs w:val="16"/>
        </w:rPr>
        <w:t>Hersteller / Typ</w:t>
      </w:r>
    </w:p>
    <w:p w14:paraId="2D2B54AF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14718C">
        <w:rPr>
          <w:rFonts w:ascii="Arial" w:hAnsi="Arial" w:cs="Arial"/>
          <w:sz w:val="18"/>
          <w:szCs w:val="18"/>
        </w:rPr>
        <w:t xml:space="preserve"> '</w:t>
      </w:r>
      <w:r w:rsidRPr="0014718C">
        <w:rPr>
          <w:rFonts w:ascii="Arial" w:hAnsi="Arial" w:cs="Arial"/>
          <w:sz w:val="16"/>
          <w:szCs w:val="16"/>
        </w:rPr>
        <w:t>………………...………………'</w:t>
      </w:r>
    </w:p>
    <w:p w14:paraId="725C9A8F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14718C">
        <w:rPr>
          <w:rFonts w:ascii="Arial" w:hAnsi="Arial" w:cs="Arial"/>
          <w:sz w:val="14"/>
          <w:szCs w:val="14"/>
        </w:rPr>
        <w:t>vom Bieter einzutragen.</w:t>
      </w:r>
    </w:p>
    <w:p w14:paraId="65A249BF" w14:textId="77777777" w:rsidR="00053755" w:rsidRPr="0014718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Abrechnungseinheit: m</w:t>
      </w:r>
      <w:r w:rsidRPr="0014718C">
        <w:rPr>
          <w:rFonts w:ascii="Arial" w:hAnsi="Arial" w:cs="Arial"/>
          <w:sz w:val="16"/>
          <w:szCs w:val="16"/>
        </w:rPr>
        <w:tab/>
      </w:r>
    </w:p>
    <w:p w14:paraId="1DF41083" w14:textId="77777777" w:rsidR="00053755" w:rsidRPr="0014718C" w:rsidRDefault="007513D7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14718C">
        <w:rPr>
          <w:rFonts w:ascii="Arial" w:hAnsi="Arial" w:cs="Arial"/>
          <w:sz w:val="16"/>
          <w:szCs w:val="16"/>
        </w:rPr>
        <w:t>13.02.2024</w:t>
      </w:r>
    </w:p>
    <w:p w14:paraId="372A2930" w14:textId="77777777" w:rsidR="000533B0" w:rsidRPr="0014718C" w:rsidRDefault="00731E26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14718C">
        <w:rPr>
          <w:rFonts w:ascii="Arial" w:hAnsi="Arial" w:cs="Arial"/>
          <w:sz w:val="14"/>
          <w:szCs w:val="14"/>
        </w:rPr>
        <w:t xml:space="preserve">Eine </w:t>
      </w:r>
      <w:r w:rsidR="00053755" w:rsidRPr="0014718C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14718C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14718C">
        <w:rPr>
          <w:rFonts w:ascii="Arial" w:hAnsi="Arial" w:cs="Arial"/>
          <w:sz w:val="14"/>
          <w:szCs w:val="14"/>
        </w:rPr>
        <w:t xml:space="preserve">   zur Verfügung.</w:t>
      </w:r>
      <w:r w:rsidR="00053755" w:rsidRPr="0014718C">
        <w:rPr>
          <w:rFonts w:ascii="Arial" w:hAnsi="Arial" w:cs="Arial"/>
          <w:sz w:val="20"/>
          <w:szCs w:val="20"/>
        </w:rPr>
        <w:tab/>
      </w:r>
      <w:r w:rsidR="000533B0" w:rsidRPr="0014718C">
        <w:rPr>
          <w:rFonts w:ascii="Arial" w:hAnsi="Arial" w:cs="Arial"/>
          <w:sz w:val="14"/>
          <w:szCs w:val="14"/>
        </w:rPr>
        <w:tab/>
      </w:r>
      <w:r w:rsidR="000533B0" w:rsidRPr="0014718C">
        <w:rPr>
          <w:rFonts w:ascii="Arial" w:hAnsi="Arial" w:cs="Arial"/>
          <w:sz w:val="14"/>
          <w:szCs w:val="14"/>
        </w:rPr>
        <w:tab/>
      </w:r>
      <w:r w:rsidR="000533B0" w:rsidRPr="0014718C">
        <w:rPr>
          <w:rFonts w:ascii="Arial" w:hAnsi="Arial" w:cs="Arial"/>
          <w:sz w:val="14"/>
          <w:szCs w:val="14"/>
        </w:rPr>
        <w:tab/>
      </w:r>
    </w:p>
    <w:sectPr w:rsidR="000533B0" w:rsidRPr="0014718C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78C4"/>
    <w:rsid w:val="00020EF0"/>
    <w:rsid w:val="000533B0"/>
    <w:rsid w:val="00053755"/>
    <w:rsid w:val="00080F80"/>
    <w:rsid w:val="00082DA2"/>
    <w:rsid w:val="000845B8"/>
    <w:rsid w:val="000A24D6"/>
    <w:rsid w:val="000B05B5"/>
    <w:rsid w:val="00126B8D"/>
    <w:rsid w:val="0014718C"/>
    <w:rsid w:val="001F67BD"/>
    <w:rsid w:val="00201E81"/>
    <w:rsid w:val="002B6EDF"/>
    <w:rsid w:val="002F0719"/>
    <w:rsid w:val="002F10B3"/>
    <w:rsid w:val="00331479"/>
    <w:rsid w:val="00345FD2"/>
    <w:rsid w:val="00350E3E"/>
    <w:rsid w:val="00356CB0"/>
    <w:rsid w:val="00365878"/>
    <w:rsid w:val="003C5609"/>
    <w:rsid w:val="004051E9"/>
    <w:rsid w:val="004C5715"/>
    <w:rsid w:val="004D4AD5"/>
    <w:rsid w:val="00500961"/>
    <w:rsid w:val="0051155B"/>
    <w:rsid w:val="005D68A7"/>
    <w:rsid w:val="006367E9"/>
    <w:rsid w:val="00665F96"/>
    <w:rsid w:val="0068687A"/>
    <w:rsid w:val="006D0833"/>
    <w:rsid w:val="00731E26"/>
    <w:rsid w:val="00746E12"/>
    <w:rsid w:val="007513D7"/>
    <w:rsid w:val="00757519"/>
    <w:rsid w:val="00775448"/>
    <w:rsid w:val="00777C70"/>
    <w:rsid w:val="007E39D3"/>
    <w:rsid w:val="0081004F"/>
    <w:rsid w:val="008550B5"/>
    <w:rsid w:val="00857EA4"/>
    <w:rsid w:val="008B6143"/>
    <w:rsid w:val="008E113F"/>
    <w:rsid w:val="008F4353"/>
    <w:rsid w:val="009073C5"/>
    <w:rsid w:val="00915455"/>
    <w:rsid w:val="0097069C"/>
    <w:rsid w:val="009A3FEB"/>
    <w:rsid w:val="00A13938"/>
    <w:rsid w:val="00A45978"/>
    <w:rsid w:val="00A93953"/>
    <w:rsid w:val="00A97803"/>
    <w:rsid w:val="00B01358"/>
    <w:rsid w:val="00B205C5"/>
    <w:rsid w:val="00B75957"/>
    <w:rsid w:val="00B86685"/>
    <w:rsid w:val="00BA4F82"/>
    <w:rsid w:val="00BB52F3"/>
    <w:rsid w:val="00BC374B"/>
    <w:rsid w:val="00BC4828"/>
    <w:rsid w:val="00C36C51"/>
    <w:rsid w:val="00C45D5E"/>
    <w:rsid w:val="00C60F9A"/>
    <w:rsid w:val="00D16F10"/>
    <w:rsid w:val="00D24736"/>
    <w:rsid w:val="00D25A84"/>
    <w:rsid w:val="00D30C93"/>
    <w:rsid w:val="00D310F9"/>
    <w:rsid w:val="00D468A0"/>
    <w:rsid w:val="00D65499"/>
    <w:rsid w:val="00D906FD"/>
    <w:rsid w:val="00DA676B"/>
    <w:rsid w:val="00DE2BF3"/>
    <w:rsid w:val="00E163CB"/>
    <w:rsid w:val="00E61700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9F294A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886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291623-947C-4712-9893-9BCEAF6A6D6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EE942D-350A-45CD-9521-813C4FE3EC6D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E4C0CB13-4FCE-4E92-B047-EA622BFBBE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EEA77C-C6F0-4A93-9B80-A866102682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2498</Characters>
  <Application>Microsoft Office Word</Application>
  <DocSecurity>0</DocSecurity>
  <Lines>20</Lines>
  <Paragraphs>5</Paragraphs>
  <ScaleCrop>false</ScaleCrop>
  <Company>Armstrong World Industries, Inc.</Company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11</cp:revision>
  <cp:lastPrinted>2017-03-13T08:45:00Z</cp:lastPrinted>
  <dcterms:created xsi:type="dcterms:W3CDTF">2025-03-13T12:59:00Z</dcterms:created>
  <dcterms:modified xsi:type="dcterms:W3CDTF">2025-03-19T13:19:00Z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