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6C930" w14:textId="77777777" w:rsidR="00F407F2" w:rsidRPr="00B75957" w:rsidRDefault="00C7346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1559" wp14:editId="49D9BA5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C112315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87BC50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6F41924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19487C1" w14:textId="3F04AB0C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154327D6" w14:textId="7EB6DA01" w:rsidR="00F5598C" w:rsidRPr="00821F52" w:rsidRDefault="00683204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sz w:val="16"/>
          <w:szCs w:val="16"/>
        </w:rPr>
        <w:t>B</w:t>
      </w:r>
      <w:r w:rsidR="008550B5" w:rsidRPr="00821F52">
        <w:rPr>
          <w:rFonts w:ascii="Verdana" w:hAnsi="Verdana" w:cs="Arial"/>
          <w:sz w:val="16"/>
          <w:szCs w:val="16"/>
        </w:rPr>
        <w:t>odenbelag aus PVC, DIN EN ISO 1058</w:t>
      </w:r>
      <w:r w:rsidR="00C36C51" w:rsidRPr="00821F52">
        <w:rPr>
          <w:rFonts w:ascii="Verdana" w:hAnsi="Verdana" w:cs="Arial"/>
          <w:sz w:val="16"/>
          <w:szCs w:val="16"/>
        </w:rPr>
        <w:t>2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8550B5" w:rsidRPr="00821F52">
        <w:rPr>
          <w:rFonts w:ascii="Verdana" w:hAnsi="Verdana" w:cs="Arial"/>
          <w:b/>
          <w:sz w:val="16"/>
          <w:szCs w:val="16"/>
        </w:rPr>
        <w:t xml:space="preserve"> </w:t>
      </w:r>
      <w:r w:rsidR="00C36C51" w:rsidRPr="00821F52">
        <w:rPr>
          <w:rFonts w:ascii="Verdana" w:hAnsi="Verdana" w:cs="Arial"/>
          <w:b/>
          <w:sz w:val="16"/>
          <w:szCs w:val="16"/>
        </w:rPr>
        <w:t>heterogen</w:t>
      </w:r>
      <w:r w:rsidR="008550B5" w:rsidRPr="00821F52">
        <w:rPr>
          <w:rFonts w:ascii="Verdana" w:hAnsi="Verdana" w:cs="Arial"/>
          <w:sz w:val="16"/>
          <w:szCs w:val="16"/>
        </w:rPr>
        <w:t>,</w:t>
      </w:r>
      <w:r w:rsidR="00F73452" w:rsidRPr="00821F52">
        <w:rPr>
          <w:rFonts w:ascii="Verdana" w:hAnsi="Verdana"/>
          <w:sz w:val="16"/>
          <w:szCs w:val="16"/>
        </w:rPr>
        <w:t xml:space="preserve"> </w:t>
      </w:r>
      <w:r w:rsidR="00F73452" w:rsidRPr="00821F52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F5598C" w:rsidRPr="00821F52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4C5BFFF4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</w:t>
      </w:r>
      <w:r w:rsidRPr="00821F52">
        <w:rPr>
          <w:rFonts w:ascii="Verdana" w:hAnsi="Verdana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71E85DE1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821F52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821F52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821F52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7A667746" w14:textId="77777777" w:rsidR="00F5598C" w:rsidRPr="00821F52" w:rsidRDefault="00F5598C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21F52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50208BDF" w14:textId="77777777" w:rsidR="00F73452" w:rsidRPr="00A54521" w:rsidRDefault="00F73452" w:rsidP="00F559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4"/>
          <w:szCs w:val="4"/>
        </w:rPr>
      </w:pPr>
    </w:p>
    <w:p w14:paraId="53938D77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Einstufung DIN EN ISO 10874  </w:t>
      </w:r>
      <w:r w:rsidRPr="00821F52">
        <w:rPr>
          <w:rFonts w:ascii="Verdana" w:hAnsi="Verdana" w:cs="Arial"/>
          <w:b/>
          <w:sz w:val="14"/>
          <w:szCs w:val="14"/>
        </w:rPr>
        <w:t>Klasse 34</w:t>
      </w:r>
      <w:r w:rsidRPr="00821F52">
        <w:rPr>
          <w:rFonts w:ascii="Verdana" w:hAnsi="Verdana" w:cs="Arial"/>
          <w:sz w:val="14"/>
          <w:szCs w:val="14"/>
        </w:rPr>
        <w:t xml:space="preserve"> (gewerblicher Bereich, sehr starke Beanspruchung),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5EA6FA93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antistatisch</w:t>
      </w:r>
      <w:r w:rsidRPr="00821F52">
        <w:rPr>
          <w:rFonts w:ascii="Verdana" w:hAnsi="Verdana" w:cs="Arial"/>
          <w:sz w:val="14"/>
          <w:szCs w:val="14"/>
        </w:rPr>
        <w:t>, Aufladungsspannung im Begehversuch DIN EN 1815 max. 2kV,</w:t>
      </w:r>
    </w:p>
    <w:p w14:paraId="46E7CC44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geeignet für Stuhlrollen</w:t>
      </w:r>
      <w:r w:rsidRPr="00821F52">
        <w:rPr>
          <w:rFonts w:ascii="Verdana" w:hAnsi="Verdana" w:cs="Arial"/>
          <w:sz w:val="14"/>
          <w:szCs w:val="14"/>
        </w:rPr>
        <w:t xml:space="preserve"> DIN EN 12529 Typ W,</w:t>
      </w:r>
    </w:p>
    <w:p w14:paraId="45943800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Brandverhaltensklasse DIN EN 13501-1   </w:t>
      </w:r>
      <w:r w:rsidRPr="00821F52">
        <w:rPr>
          <w:rFonts w:ascii="Verdana" w:hAnsi="Verdana" w:cs="Arial"/>
          <w:b/>
          <w:sz w:val="14"/>
          <w:szCs w:val="14"/>
        </w:rPr>
        <w:t>Bfl-s1</w:t>
      </w:r>
      <w:r w:rsidRPr="00821F52">
        <w:rPr>
          <w:rFonts w:ascii="Verdana" w:hAnsi="Verdana" w:cs="Arial"/>
          <w:sz w:val="14"/>
          <w:szCs w:val="14"/>
        </w:rPr>
        <w:t>,</w:t>
      </w:r>
    </w:p>
    <w:p w14:paraId="6235360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 xml:space="preserve">Bewertungsgruppe Rutschgefahr </w:t>
      </w:r>
      <w:r w:rsidRPr="00821F52">
        <w:rPr>
          <w:rFonts w:ascii="Verdana" w:hAnsi="Verdana" w:cs="Arial"/>
          <w:b/>
          <w:sz w:val="14"/>
          <w:szCs w:val="14"/>
        </w:rPr>
        <w:t xml:space="preserve">R </w:t>
      </w:r>
      <w:r w:rsidR="00C36C51" w:rsidRPr="00821F52">
        <w:rPr>
          <w:rFonts w:ascii="Verdana" w:hAnsi="Verdana" w:cs="Arial"/>
          <w:b/>
          <w:sz w:val="14"/>
          <w:szCs w:val="14"/>
        </w:rPr>
        <w:t>10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Pr="00821F52">
        <w:rPr>
          <w:rFonts w:ascii="Verdana" w:hAnsi="Verdana" w:cs="Arial"/>
          <w:sz w:val="14"/>
          <w:szCs w:val="14"/>
        </w:rPr>
        <w:t>gemäß BGR 181,</w:t>
      </w:r>
      <w:r w:rsidR="00C36C51" w:rsidRPr="00821F52">
        <w:rPr>
          <w:rFonts w:ascii="Verdana" w:hAnsi="Verdana"/>
          <w:sz w:val="18"/>
          <w:szCs w:val="18"/>
        </w:rPr>
        <w:t xml:space="preserve"> </w:t>
      </w:r>
      <w:r w:rsidR="00C36C51" w:rsidRPr="00821F52">
        <w:rPr>
          <w:rFonts w:ascii="Verdana" w:hAnsi="Verdana" w:cs="Arial"/>
          <w:sz w:val="14"/>
          <w:szCs w:val="14"/>
        </w:rPr>
        <w:t>ASR A1.5/1,2,</w:t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  <w:r w:rsidRPr="00821F52">
        <w:rPr>
          <w:rFonts w:ascii="Verdana" w:hAnsi="Verdana" w:cs="Arial"/>
          <w:sz w:val="14"/>
          <w:szCs w:val="14"/>
        </w:rPr>
        <w:tab/>
      </w:r>
    </w:p>
    <w:p w14:paraId="2E66CF89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b/>
          <w:sz w:val="14"/>
          <w:szCs w:val="14"/>
        </w:rPr>
        <w:t>Art der Nutzung</w:t>
      </w:r>
      <w:r w:rsidRPr="00821F52">
        <w:rPr>
          <w:rFonts w:ascii="Verdana" w:hAnsi="Verdana" w:cs="Arial"/>
          <w:sz w:val="14"/>
          <w:szCs w:val="14"/>
        </w:rPr>
        <w:tab/>
        <w:t xml:space="preserve">    geeignet für Warmwasser-Fußbodenheizung</w:t>
      </w:r>
      <w:r w:rsidR="00A41C93" w:rsidRPr="00821F52">
        <w:rPr>
          <w:rFonts w:ascii="Verdana" w:hAnsi="Verdana" w:cs="Arial"/>
          <w:sz w:val="14"/>
          <w:szCs w:val="14"/>
        </w:rPr>
        <w:t>,</w:t>
      </w:r>
      <w:r w:rsidRPr="00821F52">
        <w:rPr>
          <w:rFonts w:ascii="Verdana" w:hAnsi="Verdana" w:cs="Arial"/>
          <w:sz w:val="14"/>
          <w:szCs w:val="14"/>
        </w:rPr>
        <w:tab/>
      </w:r>
    </w:p>
    <w:p w14:paraId="3934938F" w14:textId="1F6116C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>Dicke  2,</w:t>
      </w:r>
      <w:r w:rsidR="00B05504" w:rsidRPr="00821F52">
        <w:rPr>
          <w:rFonts w:ascii="Verdana" w:hAnsi="Verdana" w:cs="Arial"/>
          <w:sz w:val="14"/>
          <w:szCs w:val="14"/>
        </w:rPr>
        <w:t>0</w:t>
      </w:r>
      <w:r w:rsidRPr="00821F52">
        <w:rPr>
          <w:rFonts w:ascii="Verdana" w:hAnsi="Verdana" w:cs="Arial"/>
          <w:sz w:val="14"/>
          <w:szCs w:val="14"/>
        </w:rPr>
        <w:t xml:space="preserve"> mm,</w:t>
      </w:r>
    </w:p>
    <w:p w14:paraId="310DB828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Nutzschichtdicke </w:t>
      </w:r>
      <w:r w:rsidRPr="00821F52">
        <w:rPr>
          <w:rFonts w:ascii="Verdana" w:hAnsi="Verdana"/>
          <w:b/>
          <w:color w:val="000000"/>
          <w:sz w:val="14"/>
          <w:szCs w:val="14"/>
        </w:rPr>
        <w:t>0,7 mm</w:t>
      </w:r>
      <w:r w:rsidRPr="00821F52">
        <w:rPr>
          <w:rFonts w:ascii="Verdana" w:hAnsi="Verdana"/>
          <w:color w:val="000000"/>
          <w:sz w:val="14"/>
          <w:szCs w:val="14"/>
        </w:rPr>
        <w:t xml:space="preserve">, </w:t>
      </w:r>
    </w:p>
    <w:p w14:paraId="765E9CE3" w14:textId="77777777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4"/>
          <w:szCs w:val="14"/>
        </w:rPr>
      </w:pPr>
    </w:p>
    <w:p w14:paraId="26B59FCF" w14:textId="77777777" w:rsidR="008550B5" w:rsidRPr="00821F5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sz w:val="14"/>
          <w:szCs w:val="14"/>
        </w:rPr>
        <w:t>in Bahnen,</w:t>
      </w:r>
      <w:r w:rsidRPr="00821F52">
        <w:rPr>
          <w:rFonts w:ascii="Verdana" w:hAnsi="Verdana" w:cs="Arial"/>
          <w:b/>
          <w:sz w:val="14"/>
          <w:szCs w:val="14"/>
        </w:rPr>
        <w:t xml:space="preserve"> Bahnenbreite </w:t>
      </w:r>
      <w:r w:rsidR="00A76963" w:rsidRPr="00821F52">
        <w:rPr>
          <w:rFonts w:ascii="Verdana" w:hAnsi="Verdana" w:cs="Arial"/>
          <w:b/>
          <w:sz w:val="14"/>
          <w:szCs w:val="14"/>
        </w:rPr>
        <w:t>2</w:t>
      </w:r>
      <w:r w:rsidRPr="00821F52">
        <w:rPr>
          <w:rFonts w:ascii="Verdana" w:hAnsi="Verdana" w:cs="Arial"/>
          <w:b/>
          <w:sz w:val="14"/>
          <w:szCs w:val="14"/>
        </w:rPr>
        <w:t>00 cm,</w:t>
      </w:r>
    </w:p>
    <w:p w14:paraId="20C09F0B" w14:textId="3F7B817D" w:rsidR="00C36C51" w:rsidRPr="00821F52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/>
          <w:color w:val="000000"/>
          <w:sz w:val="14"/>
          <w:szCs w:val="14"/>
        </w:rPr>
        <w:t xml:space="preserve">mit Druckdessin, in </w:t>
      </w:r>
      <w:r w:rsidRPr="00821F52">
        <w:rPr>
          <w:rFonts w:ascii="Verdana" w:hAnsi="Verdana"/>
          <w:b/>
          <w:color w:val="000000"/>
          <w:sz w:val="14"/>
          <w:szCs w:val="14"/>
        </w:rPr>
        <w:t>Holzoptik</w:t>
      </w:r>
      <w:r w:rsidR="008550B5" w:rsidRPr="00821F52">
        <w:rPr>
          <w:rFonts w:ascii="Verdana" w:hAnsi="Verdana" w:cs="Arial"/>
          <w:b/>
          <w:sz w:val="14"/>
          <w:szCs w:val="14"/>
        </w:rPr>
        <w:t>,</w:t>
      </w:r>
      <w:r w:rsidRPr="00821F52">
        <w:rPr>
          <w:rFonts w:ascii="Verdana" w:hAnsi="Verdana" w:cs="Arial"/>
          <w:b/>
          <w:sz w:val="14"/>
          <w:szCs w:val="14"/>
        </w:rPr>
        <w:t xml:space="preserve"> </w:t>
      </w:r>
      <w:r w:rsidR="00A76963" w:rsidRPr="00821F52">
        <w:rPr>
          <w:rFonts w:ascii="Verdana" w:hAnsi="Verdana" w:cs="Arial"/>
          <w:b/>
          <w:sz w:val="14"/>
          <w:szCs w:val="14"/>
        </w:rPr>
        <w:t>Beton und Steinoptik,</w:t>
      </w:r>
    </w:p>
    <w:p w14:paraId="3D37030C" w14:textId="0334E3E4" w:rsidR="00A33E0E" w:rsidRPr="00821F52" w:rsidRDefault="0003129F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4"/>
          <w:szCs w:val="14"/>
        </w:rPr>
      </w:pPr>
      <w:r w:rsidRPr="00821F52">
        <w:rPr>
          <w:rFonts w:ascii="Verdana" w:hAnsi="Verdana" w:cs="Arial"/>
          <w:i/>
          <w:sz w:val="14"/>
          <w:szCs w:val="14"/>
        </w:rPr>
        <w:t xml:space="preserve">mindestens </w:t>
      </w:r>
      <w:r w:rsidR="003B1DEB" w:rsidRPr="00821F52">
        <w:rPr>
          <w:rFonts w:ascii="Verdana" w:hAnsi="Verdana" w:cs="Arial"/>
          <w:i/>
          <w:sz w:val="14"/>
          <w:szCs w:val="14"/>
        </w:rPr>
        <w:t>85</w:t>
      </w:r>
      <w:r w:rsidRPr="00821F52">
        <w:rPr>
          <w:rFonts w:ascii="Verdana" w:hAnsi="Verdana" w:cs="Arial"/>
          <w:i/>
          <w:sz w:val="14"/>
          <w:szCs w:val="14"/>
        </w:rPr>
        <w:t xml:space="preserve"> Farben in der Standardkollektion.</w:t>
      </w:r>
    </w:p>
    <w:p w14:paraId="212A9D1A" w14:textId="77777777" w:rsidR="00C36C51" w:rsidRPr="00A5452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A54521">
        <w:rPr>
          <w:rFonts w:ascii="Verdana" w:hAnsi="Verdana" w:cs="Arial"/>
          <w:sz w:val="14"/>
          <w:szCs w:val="14"/>
        </w:rPr>
        <w:t xml:space="preserve">Oberfläche </w:t>
      </w:r>
      <w:r w:rsidR="00C36C51" w:rsidRPr="00A54521">
        <w:rPr>
          <w:rFonts w:ascii="Verdana" w:hAnsi="Verdana" w:cs="Arial"/>
          <w:sz w:val="14"/>
          <w:szCs w:val="14"/>
        </w:rPr>
        <w:t>glatt</w:t>
      </w:r>
      <w:r w:rsidRPr="00A54521">
        <w:rPr>
          <w:rFonts w:ascii="Verdana" w:hAnsi="Verdana" w:cs="Arial"/>
          <w:sz w:val="14"/>
          <w:szCs w:val="14"/>
        </w:rPr>
        <w:t xml:space="preserve">, </w:t>
      </w:r>
    </w:p>
    <w:p w14:paraId="7AD9ADAE" w14:textId="7D1CD1D2" w:rsidR="008550B5" w:rsidRPr="00A5452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4"/>
          <w:szCs w:val="14"/>
        </w:rPr>
      </w:pPr>
      <w:r w:rsidRPr="00A54521">
        <w:rPr>
          <w:rFonts w:ascii="Verdana" w:hAnsi="Verdana" w:cs="Arial"/>
          <w:sz w:val="14"/>
          <w:szCs w:val="14"/>
        </w:rPr>
        <w:t xml:space="preserve">mit werkseitiger Oberflächenvergütung </w:t>
      </w:r>
      <w:r w:rsidR="00A76963" w:rsidRPr="00A54521">
        <w:rPr>
          <w:rFonts w:ascii="Verdana" w:hAnsi="Verdana" w:cs="Arial"/>
          <w:i/>
          <w:color w:val="000000"/>
          <w:sz w:val="14"/>
          <w:szCs w:val="14"/>
        </w:rPr>
        <w:t>PUR-Pearl™</w:t>
      </w:r>
      <w:r w:rsidRPr="00A54521">
        <w:rPr>
          <w:rFonts w:ascii="Verdana" w:hAnsi="Verdana" w:cs="Arial"/>
          <w:b/>
          <w:i/>
          <w:sz w:val="14"/>
          <w:szCs w:val="14"/>
        </w:rPr>
        <w:t>,</w:t>
      </w:r>
      <w:r w:rsidRPr="00A54521">
        <w:rPr>
          <w:rFonts w:ascii="Verdana" w:hAnsi="Verdana" w:cs="Arial"/>
          <w:sz w:val="14"/>
          <w:szCs w:val="14"/>
        </w:rPr>
        <w:tab/>
      </w:r>
    </w:p>
    <w:p w14:paraId="0BE8F81B" w14:textId="77777777" w:rsidR="00053755" w:rsidRPr="00A5452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0"/>
          <w:szCs w:val="10"/>
        </w:rPr>
      </w:pP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  <w:r w:rsidRPr="00A54521">
        <w:rPr>
          <w:rFonts w:ascii="Verdana" w:hAnsi="Verdana" w:cs="Arial"/>
          <w:i/>
          <w:sz w:val="10"/>
          <w:szCs w:val="10"/>
        </w:rPr>
        <w:tab/>
      </w:r>
    </w:p>
    <w:p w14:paraId="0382DC15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8"/>
          <w:szCs w:val="8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Farbkonzept</w:t>
      </w:r>
      <w:r w:rsidRPr="005636C4">
        <w:rPr>
          <w:rFonts w:ascii="Verdana" w:hAnsi="Verdana" w:cs="Arial"/>
          <w:sz w:val="14"/>
          <w:szCs w:val="14"/>
        </w:rPr>
        <w:t xml:space="preserve"> Farbton nach </w:t>
      </w:r>
      <w:r w:rsidRPr="005636C4">
        <w:rPr>
          <w:rFonts w:ascii="Verdana" w:hAnsi="Verdana" w:cs="Arial"/>
          <w:b/>
          <w:sz w:val="14"/>
          <w:szCs w:val="14"/>
        </w:rPr>
        <w:t>NCS-Farbcode</w:t>
      </w:r>
      <w:r w:rsidRPr="00A54521">
        <w:rPr>
          <w:rFonts w:ascii="Arial" w:hAnsi="Arial" w:cs="Arial"/>
          <w:sz w:val="14"/>
          <w:szCs w:val="14"/>
        </w:rPr>
        <w:tab/>
        <w:t>……………..,</w:t>
      </w:r>
      <w:r w:rsidRPr="00A54521">
        <w:rPr>
          <w:rFonts w:ascii="Arial" w:hAnsi="Arial" w:cs="Arial"/>
          <w:color w:val="FF0000"/>
          <w:sz w:val="8"/>
          <w:szCs w:val="8"/>
        </w:rPr>
        <w:t>NCS Farbcode des Belages eintragen</w:t>
      </w:r>
    </w:p>
    <w:p w14:paraId="4E41D4EA" w14:textId="77777777" w:rsidR="004F061C" w:rsidRPr="00A54521" w:rsidRDefault="004F061C" w:rsidP="004F061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5636C4">
        <w:rPr>
          <w:rFonts w:ascii="Verdana" w:hAnsi="Verdana" w:cs="Arial"/>
          <w:sz w:val="14"/>
          <w:szCs w:val="14"/>
        </w:rPr>
        <w:t xml:space="preserve">Wegen </w:t>
      </w:r>
      <w:r w:rsidRPr="005636C4">
        <w:rPr>
          <w:rFonts w:ascii="Verdana" w:hAnsi="Verdana" w:cs="Arial"/>
          <w:b/>
          <w:sz w:val="14"/>
          <w:szCs w:val="14"/>
        </w:rPr>
        <w:t>Beleuchtungskonzept</w:t>
      </w:r>
      <w:r w:rsidRPr="005636C4">
        <w:rPr>
          <w:rFonts w:ascii="Verdana" w:hAnsi="Verdana" w:cs="Arial"/>
          <w:sz w:val="14"/>
          <w:szCs w:val="14"/>
        </w:rPr>
        <w:t xml:space="preserve"> geforderter </w:t>
      </w:r>
      <w:r w:rsidRPr="005636C4">
        <w:rPr>
          <w:rFonts w:ascii="Verdana" w:hAnsi="Verdana" w:cs="Arial"/>
          <w:b/>
          <w:sz w:val="14"/>
          <w:szCs w:val="14"/>
        </w:rPr>
        <w:t>Lichtreflexionswert</w:t>
      </w:r>
      <w:r w:rsidRPr="00A54521">
        <w:rPr>
          <w:rFonts w:ascii="Arial" w:hAnsi="Arial" w:cs="Arial"/>
          <w:sz w:val="14"/>
          <w:szCs w:val="14"/>
        </w:rPr>
        <w:t xml:space="preserve">  ………………,</w:t>
      </w:r>
      <w:r w:rsidRPr="00A54521">
        <w:rPr>
          <w:sz w:val="18"/>
          <w:szCs w:val="18"/>
        </w:rPr>
        <w:t xml:space="preserve"> </w:t>
      </w:r>
      <w:r w:rsidRPr="00A54521">
        <w:rPr>
          <w:rFonts w:ascii="Arial" w:hAnsi="Arial" w:cs="Arial"/>
          <w:color w:val="FF0000"/>
          <w:sz w:val="8"/>
          <w:szCs w:val="8"/>
        </w:rPr>
        <w:t>Angabe LRW des Bodenbelages</w:t>
      </w:r>
    </w:p>
    <w:p w14:paraId="4E91F331" w14:textId="77777777" w:rsidR="00053755" w:rsidRPr="00A54521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i/>
          <w:color w:val="FF0000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  <w:r w:rsidRPr="00A54521">
        <w:rPr>
          <w:rFonts w:ascii="Arial" w:hAnsi="Arial" w:cs="Arial"/>
          <w:sz w:val="14"/>
          <w:szCs w:val="14"/>
        </w:rPr>
        <w:tab/>
      </w:r>
    </w:p>
    <w:p w14:paraId="502B8501" w14:textId="07E2A6F7" w:rsidR="00683204" w:rsidRPr="005636C4" w:rsidRDefault="009046A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auf vollflächig gespachtelten Untergrund kleben,</w:t>
      </w:r>
      <w:r w:rsidR="00683204" w:rsidRPr="005636C4">
        <w:rPr>
          <w:rFonts w:ascii="Verdana" w:hAnsi="Verdana" w:cs="Arial"/>
          <w:sz w:val="16"/>
          <w:szCs w:val="16"/>
        </w:rPr>
        <w:tab/>
      </w:r>
    </w:p>
    <w:p w14:paraId="29C5999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1CA26843" w14:textId="74124D45" w:rsidR="00A76963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A76963" w:rsidRPr="005636C4">
        <w:rPr>
          <w:rFonts w:ascii="Verdana" w:hAnsi="Verdana" w:cs="Arial"/>
          <w:b/>
          <w:sz w:val="16"/>
          <w:szCs w:val="16"/>
        </w:rPr>
        <w:t>Eternal</w:t>
      </w:r>
      <w:r w:rsidRPr="005636C4">
        <w:rPr>
          <w:rFonts w:ascii="Verdana" w:hAnsi="Verdana" w:cs="Arial"/>
          <w:b/>
          <w:sz w:val="16"/>
          <w:szCs w:val="16"/>
        </w:rPr>
        <w:t xml:space="preserve">' </w:t>
      </w:r>
      <w:r w:rsidRPr="005636C4">
        <w:rPr>
          <w:rFonts w:ascii="Verdana" w:hAnsi="Verdana" w:cs="Arial"/>
          <w:sz w:val="16"/>
          <w:szCs w:val="16"/>
        </w:rPr>
        <w:t>oder gleichwertig,</w:t>
      </w:r>
      <w:r w:rsidR="0048433F" w:rsidRPr="005636C4">
        <w:rPr>
          <w:rFonts w:ascii="Verdana" w:hAnsi="Verdana" w:cs="Arial"/>
          <w:sz w:val="16"/>
          <w:szCs w:val="16"/>
        </w:rPr>
        <w:t xml:space="preserve"> </w:t>
      </w:r>
      <w:r w:rsidR="0048433F" w:rsidRPr="005636C4">
        <w:rPr>
          <w:rFonts w:ascii="Verdana" w:hAnsi="Verdana" w:cs="Arial"/>
          <w:b/>
          <w:sz w:val="16"/>
          <w:szCs w:val="16"/>
        </w:rPr>
        <w:t xml:space="preserve"> </w:t>
      </w:r>
    </w:p>
    <w:p w14:paraId="1D86987A" w14:textId="77777777" w:rsidR="00A76963" w:rsidRPr="005636C4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</w:p>
    <w:p w14:paraId="4F943465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03AAE9C0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Belag,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ED6232C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'......................................................'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08FA51E" w14:textId="77777777" w:rsidR="00A54521" w:rsidRPr="005636C4" w:rsidRDefault="00053755" w:rsidP="006832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einzutragen,</w:t>
      </w:r>
    </w:p>
    <w:p w14:paraId="1E33881F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39F9D9EA" w14:textId="75911094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'Forbo Eurocol 6</w:t>
      </w:r>
      <w:r w:rsidR="004F0230">
        <w:rPr>
          <w:rFonts w:ascii="Verdana" w:hAnsi="Verdana" w:cs="Arial"/>
          <w:b/>
          <w:sz w:val="16"/>
          <w:szCs w:val="16"/>
        </w:rPr>
        <w:t>22</w:t>
      </w:r>
      <w:r w:rsidRPr="005636C4">
        <w:rPr>
          <w:rFonts w:ascii="Verdana" w:hAnsi="Verdana" w:cs="Arial"/>
          <w:b/>
          <w:sz w:val="16"/>
          <w:szCs w:val="16"/>
        </w:rPr>
        <w:t xml:space="preserve"> Dispersionsklebstoff', </w:t>
      </w:r>
      <w:r w:rsidRPr="005636C4">
        <w:rPr>
          <w:rFonts w:ascii="Verdana" w:hAnsi="Verdana" w:cs="Arial"/>
          <w:bCs/>
          <w:sz w:val="16"/>
          <w:szCs w:val="16"/>
        </w:rPr>
        <w:t>oder gleichwertig,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4129B8E1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Klebstoff, Hersteller/Typ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78A66587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'…………………………………….'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2291EB6C" w14:textId="77777777" w:rsidR="00A54521" w:rsidRPr="005636C4" w:rsidRDefault="00A54521" w:rsidP="00A545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  <w:r w:rsidRPr="005636C4">
        <w:rPr>
          <w:rFonts w:ascii="Verdana" w:hAnsi="Verdana" w:cs="Arial"/>
          <w:sz w:val="16"/>
          <w:szCs w:val="16"/>
        </w:rPr>
        <w:tab/>
      </w:r>
    </w:p>
    <w:p w14:paraId="6DB06732" w14:textId="14932F6C" w:rsidR="00683204" w:rsidRPr="005636C4" w:rsidRDefault="00A54521" w:rsidP="005636C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m²</w:t>
      </w:r>
      <w:r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  <w:r w:rsidR="00053755" w:rsidRPr="005636C4">
        <w:rPr>
          <w:rFonts w:ascii="Verdana" w:hAnsi="Verdana" w:cs="Arial"/>
          <w:sz w:val="16"/>
          <w:szCs w:val="16"/>
        </w:rPr>
        <w:tab/>
      </w:r>
    </w:p>
    <w:p w14:paraId="2373D01E" w14:textId="1F5E4556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</w:p>
    <w:p w14:paraId="2D03D88E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Verschweißen</w:t>
      </w:r>
      <w:r w:rsidRPr="005636C4">
        <w:rPr>
          <w:rFonts w:ascii="Verdana" w:hAnsi="Verdana" w:cs="Arial"/>
          <w:sz w:val="16"/>
          <w:szCs w:val="16"/>
        </w:rPr>
        <w:t xml:space="preserve"> des Bodenbelages aus PVC ohne Träger, </w:t>
      </w:r>
      <w:r w:rsidR="00C36C51" w:rsidRPr="005636C4">
        <w:rPr>
          <w:rFonts w:ascii="Verdana" w:hAnsi="Verdana" w:cs="Arial"/>
          <w:sz w:val="16"/>
          <w:szCs w:val="16"/>
        </w:rPr>
        <w:t>heterogen</w:t>
      </w:r>
      <w:r w:rsidRPr="005636C4">
        <w:rPr>
          <w:rFonts w:ascii="Verdana" w:hAnsi="Verdana" w:cs="Arial"/>
          <w:sz w:val="16"/>
          <w:szCs w:val="16"/>
        </w:rPr>
        <w:t>,</w:t>
      </w:r>
      <w:r w:rsidR="0010580D"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sz w:val="16"/>
          <w:szCs w:val="16"/>
        </w:rPr>
        <w:t xml:space="preserve">mit </w:t>
      </w:r>
      <w:r w:rsidRPr="005636C4">
        <w:rPr>
          <w:rFonts w:ascii="Verdana" w:hAnsi="Verdana" w:cs="Arial"/>
          <w:b/>
          <w:sz w:val="16"/>
          <w:szCs w:val="16"/>
        </w:rPr>
        <w:t>belagkonformer Schweißschnur,</w:t>
      </w:r>
    </w:p>
    <w:p w14:paraId="07978845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Farbton dem Bodenbelag angepasst.</w:t>
      </w:r>
    </w:p>
    <w:p w14:paraId="5B5379E2" w14:textId="77777777" w:rsidR="008550B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6"/>
          <w:szCs w:val="16"/>
        </w:rPr>
      </w:pPr>
    </w:p>
    <w:p w14:paraId="2C77C37F" w14:textId="77777777" w:rsidR="00053755" w:rsidRPr="005636C4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b/>
          <w:sz w:val="16"/>
          <w:szCs w:val="16"/>
        </w:rPr>
        <w:t>Abrechnungseinheit: m</w:t>
      </w:r>
    </w:p>
    <w:p w14:paraId="0993A44D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012C431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</w:t>
      </w:r>
      <w:r w:rsidRPr="005636C4">
        <w:rPr>
          <w:rFonts w:ascii="Verdana" w:hAnsi="Verdana" w:cs="Arial"/>
          <w:b/>
          <w:sz w:val="16"/>
          <w:szCs w:val="16"/>
        </w:rPr>
        <w:t xml:space="preserve">'Forbo </w:t>
      </w:r>
      <w:r w:rsidR="008550B5" w:rsidRPr="005636C4">
        <w:rPr>
          <w:rFonts w:ascii="Verdana" w:hAnsi="Verdana" w:cs="Arial"/>
          <w:b/>
          <w:sz w:val="16"/>
          <w:szCs w:val="16"/>
        </w:rPr>
        <w:t>Schweißschnur</w:t>
      </w:r>
      <w:r w:rsidRPr="005636C4">
        <w:rPr>
          <w:rFonts w:ascii="Verdana" w:hAnsi="Verdana" w:cs="Arial"/>
          <w:b/>
          <w:sz w:val="16"/>
          <w:szCs w:val="16"/>
        </w:rPr>
        <w:t>'</w:t>
      </w:r>
      <w:r w:rsidRPr="005636C4">
        <w:rPr>
          <w:rFonts w:ascii="Verdana" w:hAnsi="Verdana" w:cs="Arial"/>
          <w:sz w:val="16"/>
          <w:szCs w:val="16"/>
        </w:rPr>
        <w:t xml:space="preserve"> oder gleichwertig,</w:t>
      </w:r>
    </w:p>
    <w:p w14:paraId="6AFD315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Hersteller / Typ</w:t>
      </w:r>
    </w:p>
    <w:p w14:paraId="0E5AB086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 xml:space="preserve"> '………………...………………'</w:t>
      </w:r>
    </w:p>
    <w:p w14:paraId="4832C4BE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vom Bieter einzutragen.</w:t>
      </w:r>
    </w:p>
    <w:p w14:paraId="5EB2927A" w14:textId="77777777" w:rsidR="00053755" w:rsidRPr="005636C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6"/>
          <w:szCs w:val="16"/>
        </w:rPr>
      </w:pPr>
      <w:r w:rsidRPr="005636C4">
        <w:rPr>
          <w:rFonts w:ascii="Verdana" w:hAnsi="Verdana" w:cs="Arial"/>
          <w:sz w:val="16"/>
          <w:szCs w:val="16"/>
        </w:rPr>
        <w:t>Abrechnungseinheit: m</w:t>
      </w:r>
      <w:r w:rsidRPr="005636C4">
        <w:rPr>
          <w:rFonts w:ascii="Verdana" w:hAnsi="Verdana" w:cs="Arial"/>
          <w:sz w:val="16"/>
          <w:szCs w:val="16"/>
        </w:rPr>
        <w:tab/>
      </w:r>
    </w:p>
    <w:p w14:paraId="03AA29EA" w14:textId="77777777" w:rsidR="00053755" w:rsidRPr="00A54521" w:rsidRDefault="0068320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>22.01.2025</w:t>
      </w:r>
    </w:p>
    <w:p w14:paraId="3216B673" w14:textId="77777777" w:rsidR="000533B0" w:rsidRPr="00A54521" w:rsidRDefault="0010580D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A54521">
        <w:rPr>
          <w:rFonts w:ascii="Arial" w:hAnsi="Arial" w:cs="Arial"/>
          <w:sz w:val="14"/>
          <w:szCs w:val="14"/>
        </w:rPr>
        <w:t xml:space="preserve">Eine </w:t>
      </w:r>
      <w:r w:rsidR="00053755" w:rsidRPr="00A54521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A5452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A54521">
        <w:rPr>
          <w:rFonts w:ascii="Arial" w:hAnsi="Arial" w:cs="Arial"/>
          <w:sz w:val="14"/>
          <w:szCs w:val="14"/>
        </w:rPr>
        <w:t xml:space="preserve">   zur Verfügung.</w:t>
      </w:r>
      <w:r w:rsidR="00053755" w:rsidRPr="00A54521">
        <w:rPr>
          <w:rFonts w:ascii="Arial" w:hAnsi="Arial" w:cs="Arial"/>
          <w:sz w:val="20"/>
          <w:szCs w:val="20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  <w:r w:rsidR="000533B0" w:rsidRPr="00A54521">
        <w:rPr>
          <w:rFonts w:ascii="Arial" w:hAnsi="Arial" w:cs="Arial"/>
          <w:sz w:val="14"/>
          <w:szCs w:val="14"/>
        </w:rPr>
        <w:tab/>
      </w:r>
    </w:p>
    <w:sectPr w:rsidR="000533B0" w:rsidRPr="00A54521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12256"/>
    <w:rsid w:val="00020EF0"/>
    <w:rsid w:val="0003129F"/>
    <w:rsid w:val="000533B0"/>
    <w:rsid w:val="00053755"/>
    <w:rsid w:val="00067A6D"/>
    <w:rsid w:val="000845B8"/>
    <w:rsid w:val="000A24D6"/>
    <w:rsid w:val="0010580D"/>
    <w:rsid w:val="00110592"/>
    <w:rsid w:val="001231A9"/>
    <w:rsid w:val="00126B8D"/>
    <w:rsid w:val="001A33CD"/>
    <w:rsid w:val="001F67BD"/>
    <w:rsid w:val="00201E81"/>
    <w:rsid w:val="0024583D"/>
    <w:rsid w:val="002F0719"/>
    <w:rsid w:val="002F10B3"/>
    <w:rsid w:val="00331479"/>
    <w:rsid w:val="00350E3E"/>
    <w:rsid w:val="0035460F"/>
    <w:rsid w:val="00365878"/>
    <w:rsid w:val="003B1DEB"/>
    <w:rsid w:val="004051E9"/>
    <w:rsid w:val="0048433F"/>
    <w:rsid w:val="004D4AD5"/>
    <w:rsid w:val="004F0230"/>
    <w:rsid w:val="004F061C"/>
    <w:rsid w:val="00500961"/>
    <w:rsid w:val="0051155B"/>
    <w:rsid w:val="005636C4"/>
    <w:rsid w:val="005D5C8D"/>
    <w:rsid w:val="005D68A7"/>
    <w:rsid w:val="006367E9"/>
    <w:rsid w:val="00665F96"/>
    <w:rsid w:val="0067028B"/>
    <w:rsid w:val="00671D15"/>
    <w:rsid w:val="00683204"/>
    <w:rsid w:val="0068687A"/>
    <w:rsid w:val="006D0833"/>
    <w:rsid w:val="00746E12"/>
    <w:rsid w:val="00757519"/>
    <w:rsid w:val="0076121A"/>
    <w:rsid w:val="00777C70"/>
    <w:rsid w:val="007E39D3"/>
    <w:rsid w:val="0081004F"/>
    <w:rsid w:val="00821F52"/>
    <w:rsid w:val="008550B5"/>
    <w:rsid w:val="008B6143"/>
    <w:rsid w:val="008C3C1F"/>
    <w:rsid w:val="009046A4"/>
    <w:rsid w:val="009073C5"/>
    <w:rsid w:val="00915455"/>
    <w:rsid w:val="00950BB9"/>
    <w:rsid w:val="00964732"/>
    <w:rsid w:val="009A3FEB"/>
    <w:rsid w:val="00A21DCB"/>
    <w:rsid w:val="00A33E0E"/>
    <w:rsid w:val="00A41C93"/>
    <w:rsid w:val="00A45978"/>
    <w:rsid w:val="00A54521"/>
    <w:rsid w:val="00A76963"/>
    <w:rsid w:val="00A97803"/>
    <w:rsid w:val="00B05504"/>
    <w:rsid w:val="00B205C5"/>
    <w:rsid w:val="00B75957"/>
    <w:rsid w:val="00BC374B"/>
    <w:rsid w:val="00C36C51"/>
    <w:rsid w:val="00C45D5E"/>
    <w:rsid w:val="00C73468"/>
    <w:rsid w:val="00D30C93"/>
    <w:rsid w:val="00D65499"/>
    <w:rsid w:val="00D906FD"/>
    <w:rsid w:val="00DE2BF3"/>
    <w:rsid w:val="00E163CB"/>
    <w:rsid w:val="00E61700"/>
    <w:rsid w:val="00EC1F06"/>
    <w:rsid w:val="00EC26E7"/>
    <w:rsid w:val="00EF2050"/>
    <w:rsid w:val="00F124A9"/>
    <w:rsid w:val="00F13183"/>
    <w:rsid w:val="00F407F2"/>
    <w:rsid w:val="00F5598C"/>
    <w:rsid w:val="00F71E98"/>
    <w:rsid w:val="00F73452"/>
    <w:rsid w:val="00F910F1"/>
    <w:rsid w:val="00FC1C05"/>
    <w:rsid w:val="00FC480E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303014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6697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7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734E85-1FD0-4526-ABE1-7835894998B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E613301-8514-4404-A4C9-0D09661472B0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A6826C64-F099-4879-B239-AF38923987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77BEB6-C920-47E0-B6AF-0D9B8F0DA8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2640</Characters>
  <Application>Microsoft Office Word</Application>
  <DocSecurity>0</DocSecurity>
  <Lines>22</Lines>
  <Paragraphs>5</Paragraphs>
  <ScaleCrop>false</ScaleCrop>
  <Company>Armstrong World Industries, Inc.</Company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10</cp:revision>
  <cp:lastPrinted>2017-03-13T08:45:00Z</cp:lastPrinted>
  <dcterms:created xsi:type="dcterms:W3CDTF">2025-03-19T13:29:00Z</dcterms:created>
  <dcterms:modified xsi:type="dcterms:W3CDTF">2025-03-28T09:26:00Z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