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A2CD4" w14:textId="10453F26" w:rsidR="008A3F07" w:rsidRPr="000318CA" w:rsidRDefault="008A3F07" w:rsidP="008743C1">
      <w:pPr>
        <w:tabs>
          <w:tab w:val="left" w:pos="2977"/>
        </w:tabs>
        <w:jc w:val="center"/>
        <w:rPr>
          <w:rFonts w:ascii="Calibri" w:hAnsi="Calibri" w:cs="Arial"/>
          <w:sz w:val="22"/>
          <w:szCs w:val="22"/>
          <w:u w:val="single"/>
          <w:lang w:val="nl-BE"/>
        </w:rPr>
      </w:pPr>
      <w:r w:rsidRPr="000318CA">
        <w:rPr>
          <w:rFonts w:ascii="Calibri" w:hAnsi="Calibri" w:cs="Arial"/>
          <w:sz w:val="22"/>
          <w:szCs w:val="22"/>
          <w:u w:val="single"/>
          <w:lang w:val="nl-NL"/>
        </w:rPr>
        <w:t>Heteroge</w:t>
      </w:r>
      <w:r w:rsidR="00B245A4">
        <w:rPr>
          <w:rFonts w:ascii="Calibri" w:hAnsi="Calibri" w:cs="Arial"/>
          <w:sz w:val="22"/>
          <w:szCs w:val="22"/>
          <w:u w:val="single"/>
          <w:lang w:val="nl-NL"/>
        </w:rPr>
        <w:t>en</w:t>
      </w:r>
      <w:r w:rsidR="003F2D23">
        <w:rPr>
          <w:rFonts w:ascii="Calibri" w:hAnsi="Calibri" w:cs="Arial"/>
          <w:sz w:val="22"/>
          <w:szCs w:val="22"/>
          <w:u w:val="single"/>
          <w:lang w:val="nl-NL"/>
        </w:rPr>
        <w:t xml:space="preserve"> </w:t>
      </w:r>
      <w:r w:rsidR="00CB6559">
        <w:rPr>
          <w:rFonts w:ascii="Calibri" w:hAnsi="Calibri" w:cs="Arial"/>
          <w:sz w:val="22"/>
          <w:szCs w:val="22"/>
          <w:u w:val="single"/>
          <w:lang w:val="nl-NL"/>
        </w:rPr>
        <w:t>antislip</w:t>
      </w:r>
      <w:r w:rsidR="0020349A">
        <w:rPr>
          <w:rFonts w:ascii="Calibri" w:hAnsi="Calibri" w:cs="Arial"/>
          <w:sz w:val="22"/>
          <w:szCs w:val="22"/>
          <w:u w:val="single"/>
          <w:lang w:val="nl-NL"/>
        </w:rPr>
        <w:t xml:space="preserve"> veiligheids</w:t>
      </w:r>
      <w:r w:rsidR="00CB6559">
        <w:rPr>
          <w:rFonts w:ascii="Calibri" w:hAnsi="Calibri" w:cs="Arial"/>
          <w:sz w:val="22"/>
          <w:szCs w:val="22"/>
          <w:u w:val="single"/>
          <w:lang w:val="nl-NL"/>
        </w:rPr>
        <w:t>vinyl</w:t>
      </w:r>
      <w:r w:rsidR="003F2D23">
        <w:rPr>
          <w:rFonts w:ascii="Calibri" w:hAnsi="Calibri" w:cs="Arial"/>
          <w:sz w:val="22"/>
          <w:szCs w:val="22"/>
          <w:u w:val="single"/>
          <w:lang w:val="nl-NL"/>
        </w:rPr>
        <w:t xml:space="preserve"> </w:t>
      </w:r>
      <w:r w:rsidR="009B1E0F">
        <w:rPr>
          <w:rFonts w:ascii="Calibri" w:hAnsi="Calibri" w:cs="Arial"/>
          <w:sz w:val="22"/>
          <w:szCs w:val="22"/>
          <w:u w:val="single"/>
          <w:lang w:val="nl-NL"/>
        </w:rPr>
        <w:t xml:space="preserve">voor losse plaatsing </w:t>
      </w:r>
      <w:r w:rsidR="003F2D23">
        <w:rPr>
          <w:rFonts w:ascii="Calibri" w:hAnsi="Calibri" w:cs="Arial"/>
          <w:sz w:val="22"/>
          <w:szCs w:val="22"/>
          <w:u w:val="single"/>
          <w:lang w:val="nl-NL"/>
        </w:rPr>
        <w:t>– R1</w:t>
      </w:r>
      <w:r w:rsidR="009B1E0F">
        <w:rPr>
          <w:rFonts w:ascii="Calibri" w:hAnsi="Calibri" w:cs="Arial"/>
          <w:sz w:val="22"/>
          <w:szCs w:val="22"/>
          <w:u w:val="single"/>
          <w:lang w:val="nl-NL"/>
        </w:rPr>
        <w:t>0</w:t>
      </w:r>
    </w:p>
    <w:p w14:paraId="6DF6813A" w14:textId="77777777" w:rsidR="008A3F07" w:rsidRPr="000318CA" w:rsidRDefault="008A3F07" w:rsidP="008743C1">
      <w:pPr>
        <w:tabs>
          <w:tab w:val="left" w:pos="2977"/>
        </w:tabs>
        <w:rPr>
          <w:rFonts w:ascii="Calibri" w:hAnsi="Calibri" w:cs="Arial"/>
          <w:sz w:val="22"/>
          <w:szCs w:val="22"/>
          <w:u w:val="single"/>
          <w:lang w:val="nl-BE"/>
        </w:rPr>
      </w:pPr>
    </w:p>
    <w:p w14:paraId="24C88176" w14:textId="77777777" w:rsidR="008743C1" w:rsidRDefault="008743C1" w:rsidP="008743C1">
      <w:pPr>
        <w:tabs>
          <w:tab w:val="left" w:pos="2977"/>
        </w:tabs>
        <w:rPr>
          <w:rFonts w:ascii="Calibri" w:hAnsi="Calibri" w:cs="Arial"/>
          <w:sz w:val="22"/>
          <w:szCs w:val="22"/>
          <w:u w:val="single"/>
          <w:lang w:val="nl-BE"/>
        </w:rPr>
      </w:pPr>
    </w:p>
    <w:p w14:paraId="2BD7B9E5" w14:textId="77777777" w:rsidR="00796B10" w:rsidRPr="000318CA" w:rsidRDefault="00796B10" w:rsidP="008743C1">
      <w:pPr>
        <w:tabs>
          <w:tab w:val="left" w:pos="2977"/>
        </w:tabs>
        <w:rPr>
          <w:rFonts w:ascii="Calibri" w:hAnsi="Calibri" w:cs="Arial"/>
          <w:sz w:val="22"/>
          <w:szCs w:val="22"/>
          <w:u w:val="single"/>
          <w:lang w:val="nl-BE"/>
        </w:rPr>
      </w:pPr>
    </w:p>
    <w:p w14:paraId="3B1B5B38" w14:textId="77777777" w:rsidR="008A3F07" w:rsidRPr="000318CA" w:rsidRDefault="008A3F07" w:rsidP="008743C1">
      <w:pPr>
        <w:pStyle w:val="TxBrp4"/>
        <w:spacing w:line="240" w:lineRule="auto"/>
        <w:rPr>
          <w:rFonts w:ascii="Calibri" w:eastAsia="MS Mincho" w:hAnsi="Calibri" w:cs="ArialMT"/>
          <w:color w:val="000000"/>
          <w:sz w:val="22"/>
          <w:szCs w:val="22"/>
          <w:lang w:val="nl-NL" w:eastAsia="ja-JP"/>
        </w:rPr>
      </w:pPr>
      <w:r w:rsidRPr="000318CA">
        <w:rPr>
          <w:rFonts w:ascii="Calibri" w:eastAsia="MS Mincho" w:hAnsi="Calibri" w:cs="ArialMT"/>
          <w:color w:val="000000"/>
          <w:sz w:val="22"/>
          <w:szCs w:val="22"/>
          <w:lang w:val="nl-NL" w:eastAsia="ja-JP"/>
        </w:rPr>
        <w:t xml:space="preserve">Meting: m², per vierkante meter, volgens type </w:t>
      </w:r>
    </w:p>
    <w:p w14:paraId="23873489" w14:textId="77777777" w:rsidR="008A3F07" w:rsidRPr="000318CA" w:rsidRDefault="008A3F07" w:rsidP="008743C1">
      <w:pPr>
        <w:pStyle w:val="TxBrp4"/>
        <w:spacing w:line="240" w:lineRule="auto"/>
        <w:rPr>
          <w:rFonts w:ascii="Calibri" w:eastAsia="MS Mincho" w:hAnsi="Calibri" w:cs="ArialMT"/>
          <w:sz w:val="22"/>
          <w:szCs w:val="22"/>
          <w:lang w:val="nl-NL" w:eastAsia="ja-JP"/>
        </w:rPr>
      </w:pPr>
      <w:r w:rsidRPr="000318CA">
        <w:rPr>
          <w:rFonts w:ascii="Calibri" w:eastAsia="MS Mincho" w:hAnsi="Calibri" w:cs="ArialMT"/>
          <w:color w:val="000000"/>
          <w:sz w:val="22"/>
          <w:szCs w:val="22"/>
          <w:lang w:val="nl-NL" w:eastAsia="ja-JP"/>
        </w:rPr>
        <w:t>Meetcode: netto oppervlakte</w:t>
      </w:r>
    </w:p>
    <w:p w14:paraId="14F7204C" w14:textId="77777777" w:rsidR="008A3F07" w:rsidRDefault="008A3F07" w:rsidP="008743C1">
      <w:pPr>
        <w:rPr>
          <w:rFonts w:ascii="Calibri" w:hAnsi="Calibri" w:cs="Arial"/>
          <w:sz w:val="22"/>
          <w:szCs w:val="22"/>
          <w:lang w:val="nl-NL"/>
        </w:rPr>
      </w:pPr>
    </w:p>
    <w:p w14:paraId="05AFE405" w14:textId="77777777" w:rsidR="00796B10" w:rsidRPr="000318CA" w:rsidRDefault="00796B10" w:rsidP="008743C1">
      <w:pPr>
        <w:rPr>
          <w:rFonts w:ascii="Calibri" w:hAnsi="Calibri" w:cs="Arial"/>
          <w:sz w:val="22"/>
          <w:szCs w:val="22"/>
          <w:lang w:val="nl-NL"/>
        </w:rPr>
      </w:pPr>
    </w:p>
    <w:p w14:paraId="679EC3BF" w14:textId="77777777" w:rsidR="008743C1" w:rsidRPr="000318CA" w:rsidRDefault="008743C1" w:rsidP="008743C1">
      <w:pPr>
        <w:rPr>
          <w:rFonts w:ascii="Calibri" w:hAnsi="Calibri" w:cs="Arial"/>
          <w:sz w:val="22"/>
          <w:szCs w:val="22"/>
          <w:lang w:val="nl-NL"/>
        </w:rPr>
      </w:pPr>
    </w:p>
    <w:p w14:paraId="50C862CF" w14:textId="77777777" w:rsidR="008A3F07" w:rsidRDefault="008743C1" w:rsidP="008743C1">
      <w:pPr>
        <w:rPr>
          <w:rFonts w:ascii="Calibri" w:hAnsi="Calibri" w:cs="Arial"/>
          <w:sz w:val="22"/>
          <w:szCs w:val="22"/>
          <w:u w:val="single"/>
          <w:lang w:val="nl-NL"/>
        </w:rPr>
      </w:pPr>
      <w:r w:rsidRPr="000318CA">
        <w:rPr>
          <w:rFonts w:ascii="Calibri" w:hAnsi="Calibri" w:cs="Arial"/>
          <w:sz w:val="22"/>
          <w:szCs w:val="22"/>
          <w:u w:val="single"/>
          <w:lang w:val="nl-NL"/>
        </w:rPr>
        <w:t>Materiaal</w:t>
      </w:r>
    </w:p>
    <w:p w14:paraId="5EE1FE3E" w14:textId="77777777" w:rsidR="00796B10" w:rsidRPr="000318CA" w:rsidRDefault="00796B10" w:rsidP="008743C1">
      <w:pPr>
        <w:rPr>
          <w:rFonts w:ascii="Calibri" w:hAnsi="Calibri" w:cs="Arial"/>
          <w:sz w:val="22"/>
          <w:szCs w:val="22"/>
          <w:u w:val="single"/>
          <w:lang w:val="nl-NL"/>
        </w:rPr>
      </w:pPr>
    </w:p>
    <w:p w14:paraId="328372AC" w14:textId="77777777" w:rsidR="008A3F07" w:rsidRPr="000318CA" w:rsidRDefault="008A3F07" w:rsidP="008743C1">
      <w:pPr>
        <w:rPr>
          <w:rFonts w:ascii="Calibri" w:hAnsi="Calibri" w:cs="Arial"/>
          <w:sz w:val="22"/>
          <w:szCs w:val="22"/>
          <w:u w:val="single"/>
          <w:lang w:val="nl-NL"/>
        </w:rPr>
      </w:pPr>
    </w:p>
    <w:p w14:paraId="094A1328" w14:textId="07BAAC96" w:rsidR="00EC726E" w:rsidRDefault="00695447" w:rsidP="00EC726E">
      <w:pPr>
        <w:pStyle w:val="TxBrp4"/>
        <w:spacing w:line="240" w:lineRule="auto"/>
        <w:rPr>
          <w:rFonts w:ascii="Calibri" w:hAnsi="Calibri" w:cs="Arial"/>
          <w:iCs/>
          <w:color w:val="000000"/>
          <w:sz w:val="22"/>
          <w:szCs w:val="22"/>
          <w:lang w:val="nl-NL"/>
        </w:rPr>
      </w:pPr>
      <w:r>
        <w:rPr>
          <w:rFonts w:ascii="Calibri" w:hAnsi="Calibri" w:cs="Arial"/>
          <w:iCs/>
          <w:color w:val="000000"/>
          <w:sz w:val="22"/>
          <w:szCs w:val="22"/>
          <w:lang w:val="nl-NL"/>
        </w:rPr>
        <w:t>Compact h</w:t>
      </w:r>
      <w:r w:rsidR="008743C1" w:rsidRPr="000318CA">
        <w:rPr>
          <w:rFonts w:ascii="Calibri" w:hAnsi="Calibri" w:cs="Arial"/>
          <w:iCs/>
          <w:color w:val="000000"/>
          <w:sz w:val="22"/>
          <w:szCs w:val="22"/>
          <w:lang w:val="nl-NL"/>
        </w:rPr>
        <w:t>eteroge</w:t>
      </w:r>
      <w:r w:rsidR="00D73606">
        <w:rPr>
          <w:rFonts w:ascii="Calibri" w:hAnsi="Calibri" w:cs="Arial"/>
          <w:iCs/>
          <w:color w:val="000000"/>
          <w:sz w:val="22"/>
          <w:szCs w:val="22"/>
          <w:lang w:val="nl-NL"/>
        </w:rPr>
        <w:t>en</w:t>
      </w:r>
      <w:r w:rsidR="008743C1" w:rsidRPr="000318CA">
        <w:rPr>
          <w:rFonts w:ascii="Calibri" w:hAnsi="Calibri" w:cs="Arial"/>
          <w:iCs/>
          <w:color w:val="000000"/>
          <w:sz w:val="22"/>
          <w:szCs w:val="22"/>
          <w:lang w:val="nl-NL"/>
        </w:rPr>
        <w:t xml:space="preserve"> veiligheidsvinyl </w:t>
      </w:r>
      <w:r w:rsidR="00D73606">
        <w:rPr>
          <w:rFonts w:ascii="Calibri" w:hAnsi="Calibri" w:cs="Arial"/>
          <w:iCs/>
          <w:color w:val="000000"/>
          <w:sz w:val="22"/>
          <w:szCs w:val="22"/>
          <w:lang w:val="nl-NL"/>
        </w:rPr>
        <w:t>met ingestrooide antislip partikels op rol van 2M breed</w:t>
      </w:r>
      <w:r w:rsidR="0002591F">
        <w:rPr>
          <w:rFonts w:ascii="Calibri" w:hAnsi="Calibri" w:cs="Arial"/>
          <w:iCs/>
          <w:color w:val="000000"/>
          <w:sz w:val="22"/>
          <w:szCs w:val="22"/>
          <w:lang w:val="nl-NL"/>
        </w:rPr>
        <w:t xml:space="preserve"> met een dikte van </w:t>
      </w:r>
      <w:r w:rsidR="008743C1" w:rsidRPr="000318CA">
        <w:rPr>
          <w:rFonts w:ascii="Calibri" w:hAnsi="Calibri" w:cs="Arial"/>
          <w:iCs/>
          <w:color w:val="000000"/>
          <w:sz w:val="22"/>
          <w:szCs w:val="22"/>
          <w:lang w:val="nl-NL"/>
        </w:rPr>
        <w:t>2</w:t>
      </w:r>
      <w:r w:rsidR="009B1E0F">
        <w:rPr>
          <w:rFonts w:ascii="Calibri" w:hAnsi="Calibri" w:cs="Arial"/>
          <w:iCs/>
          <w:color w:val="000000"/>
          <w:sz w:val="22"/>
          <w:szCs w:val="22"/>
          <w:lang w:val="nl-NL"/>
        </w:rPr>
        <w:t>,25</w:t>
      </w:r>
      <w:r w:rsidR="008743C1" w:rsidRPr="000318CA">
        <w:rPr>
          <w:rFonts w:ascii="Calibri" w:hAnsi="Calibri" w:cs="Arial"/>
          <w:iCs/>
          <w:color w:val="000000"/>
          <w:sz w:val="22"/>
          <w:szCs w:val="22"/>
          <w:lang w:val="nl-NL"/>
        </w:rPr>
        <w:t xml:space="preserve"> mm.</w:t>
      </w:r>
      <w:r>
        <w:rPr>
          <w:rFonts w:ascii="Calibri" w:hAnsi="Calibri" w:cs="Arial"/>
          <w:iCs/>
          <w:color w:val="000000"/>
          <w:sz w:val="22"/>
          <w:szCs w:val="22"/>
          <w:lang w:val="nl-NL"/>
        </w:rPr>
        <w:t xml:space="preserve">  </w:t>
      </w:r>
      <w:r w:rsidR="00EC726E">
        <w:rPr>
          <w:rFonts w:ascii="Calibri" w:hAnsi="Calibri" w:cs="Arial"/>
          <w:iCs/>
          <w:color w:val="000000"/>
          <w:sz w:val="22"/>
          <w:szCs w:val="22"/>
          <w:lang w:val="nl-NL"/>
        </w:rPr>
        <w:t>De R10 antislip eigenschappen worden over de ganse levensduur van de vloerbedekking gegarandeerd door kwarts- en carborundum deeltjes alsook gerecycleerde antislip kristallen die in de toplaag zijn ingestrooid</w:t>
      </w:r>
    </w:p>
    <w:p w14:paraId="5DD2E626" w14:textId="77777777" w:rsidR="00EC726E" w:rsidRDefault="00EC726E" w:rsidP="00695447">
      <w:pPr>
        <w:pStyle w:val="TxBrp4"/>
        <w:spacing w:line="240" w:lineRule="auto"/>
        <w:rPr>
          <w:rFonts w:ascii="Calibri" w:hAnsi="Calibri" w:cs="Arial"/>
          <w:iCs/>
          <w:color w:val="000000"/>
          <w:sz w:val="22"/>
          <w:szCs w:val="22"/>
          <w:lang w:val="nl-NL"/>
        </w:rPr>
      </w:pPr>
    </w:p>
    <w:p w14:paraId="22E0C57D" w14:textId="38F5D6F5" w:rsidR="00221FF5" w:rsidRDefault="00695447" w:rsidP="00695447">
      <w:pPr>
        <w:pStyle w:val="TxBrp4"/>
        <w:spacing w:line="240" w:lineRule="auto"/>
        <w:rPr>
          <w:rFonts w:ascii="Calibri" w:hAnsi="Calibri" w:cs="Arial"/>
          <w:iCs/>
          <w:color w:val="000000"/>
          <w:sz w:val="22"/>
          <w:szCs w:val="22"/>
          <w:lang w:val="nl-NL"/>
        </w:rPr>
      </w:pPr>
      <w:r>
        <w:rPr>
          <w:rFonts w:ascii="Calibri" w:hAnsi="Calibri" w:cs="Arial"/>
          <w:iCs/>
          <w:color w:val="000000"/>
          <w:sz w:val="22"/>
          <w:szCs w:val="22"/>
          <w:lang w:val="nl-NL"/>
        </w:rPr>
        <w:t xml:space="preserve">De </w:t>
      </w:r>
      <w:r w:rsidR="009B1E0F">
        <w:rPr>
          <w:rFonts w:ascii="Calibri" w:hAnsi="Calibri" w:cs="Arial"/>
          <w:iCs/>
          <w:color w:val="000000"/>
          <w:sz w:val="22"/>
          <w:szCs w:val="22"/>
          <w:lang w:val="nl-NL"/>
        </w:rPr>
        <w:t>vloerbedekking maakt deel uit van de Fast-Fit port</w:t>
      </w:r>
      <w:r w:rsidR="008B5BCB">
        <w:rPr>
          <w:rFonts w:ascii="Calibri" w:hAnsi="Calibri" w:cs="Arial"/>
          <w:iCs/>
          <w:color w:val="000000"/>
          <w:sz w:val="22"/>
          <w:szCs w:val="22"/>
          <w:lang w:val="nl-NL"/>
        </w:rPr>
        <w:t xml:space="preserve">folio van de vloerenfabrikant, die naast circulair ontwerp tevens </w:t>
      </w:r>
      <w:r w:rsidR="00E73B71">
        <w:rPr>
          <w:rFonts w:ascii="Calibri" w:hAnsi="Calibri" w:cs="Arial"/>
          <w:iCs/>
          <w:color w:val="000000"/>
          <w:sz w:val="22"/>
          <w:szCs w:val="22"/>
          <w:lang w:val="nl-NL"/>
        </w:rPr>
        <w:t xml:space="preserve">snelle en kostenefficiënte </w:t>
      </w:r>
      <w:r w:rsidR="00221FF5">
        <w:rPr>
          <w:rFonts w:ascii="Calibri" w:hAnsi="Calibri" w:cs="Arial"/>
          <w:iCs/>
          <w:color w:val="000000"/>
          <w:sz w:val="22"/>
          <w:szCs w:val="22"/>
          <w:lang w:val="nl-NL"/>
        </w:rPr>
        <w:t xml:space="preserve">installaties mogelijk maakt.  </w:t>
      </w:r>
      <w:r w:rsidR="00A911A7">
        <w:rPr>
          <w:rFonts w:ascii="Calibri" w:hAnsi="Calibri" w:cs="Arial"/>
          <w:iCs/>
          <w:color w:val="000000"/>
          <w:sz w:val="22"/>
          <w:szCs w:val="22"/>
          <w:lang w:val="nl-NL"/>
        </w:rPr>
        <w:t>De installatie gebeurt volledig lijmvrij</w:t>
      </w:r>
      <w:r w:rsidR="00E62E89">
        <w:rPr>
          <w:rFonts w:ascii="Calibri" w:hAnsi="Calibri" w:cs="Arial"/>
          <w:iCs/>
          <w:color w:val="000000"/>
          <w:sz w:val="22"/>
          <w:szCs w:val="22"/>
          <w:lang w:val="nl-NL"/>
        </w:rPr>
        <w:t xml:space="preserve"> op basis van een éénzijdig klevende tape die onder de naden van de banen van de vloerbedekking wordt aangebracht.  </w:t>
      </w:r>
    </w:p>
    <w:p w14:paraId="61B0C134" w14:textId="77777777" w:rsidR="007C4B7D" w:rsidRDefault="007C4B7D" w:rsidP="00695447">
      <w:pPr>
        <w:pStyle w:val="TxBrp4"/>
        <w:spacing w:line="240" w:lineRule="auto"/>
        <w:rPr>
          <w:rFonts w:ascii="Calibri" w:hAnsi="Calibri" w:cs="Arial"/>
          <w:iCs/>
          <w:color w:val="000000"/>
          <w:sz w:val="22"/>
          <w:szCs w:val="22"/>
          <w:lang w:val="nl-NL"/>
        </w:rPr>
      </w:pPr>
    </w:p>
    <w:p w14:paraId="78E939D6" w14:textId="77777777" w:rsidR="006F4DE5" w:rsidRDefault="007C4B7D" w:rsidP="006F4DE5">
      <w:pPr>
        <w:pStyle w:val="TxBrp4"/>
        <w:spacing w:line="240" w:lineRule="auto"/>
        <w:rPr>
          <w:rFonts w:ascii="Calibri" w:hAnsi="Calibri" w:cs="Arial"/>
          <w:iCs/>
          <w:color w:val="000000"/>
          <w:sz w:val="22"/>
          <w:szCs w:val="22"/>
          <w:lang w:val="nl-NL"/>
        </w:rPr>
      </w:pPr>
      <w:r>
        <w:rPr>
          <w:rFonts w:ascii="Calibri" w:hAnsi="Calibri" w:cs="Arial"/>
          <w:iCs/>
          <w:color w:val="000000"/>
          <w:sz w:val="22"/>
          <w:szCs w:val="22"/>
          <w:lang w:val="nl-NL"/>
        </w:rPr>
        <w:t xml:space="preserve">Er kan gekozen worden uit 10 kleuren voorzien van een ingekleurde 0.70mm dikke PUR Pearl toplaag.  </w:t>
      </w:r>
    </w:p>
    <w:p w14:paraId="4D9A027F" w14:textId="77777777" w:rsidR="006F4DE5" w:rsidRDefault="006F4DE5" w:rsidP="006F4DE5">
      <w:pPr>
        <w:pStyle w:val="TxBrp4"/>
        <w:spacing w:line="240" w:lineRule="auto"/>
        <w:rPr>
          <w:rFonts w:ascii="Calibri" w:hAnsi="Calibri" w:cs="Arial"/>
          <w:iCs/>
          <w:color w:val="000000"/>
          <w:sz w:val="22"/>
          <w:szCs w:val="22"/>
          <w:lang w:val="nl-NL"/>
        </w:rPr>
      </w:pPr>
    </w:p>
    <w:p w14:paraId="6DFBDB04" w14:textId="265CB50A" w:rsidR="006F4DE5" w:rsidRDefault="006F4DE5" w:rsidP="006F4DE5">
      <w:pPr>
        <w:pStyle w:val="TxBrp4"/>
        <w:spacing w:line="240" w:lineRule="auto"/>
        <w:rPr>
          <w:rFonts w:ascii="Calibri" w:hAnsi="Calibri" w:cs="Arial"/>
          <w:iCs/>
          <w:color w:val="000000"/>
          <w:sz w:val="22"/>
          <w:szCs w:val="22"/>
          <w:lang w:val="nl-NL"/>
        </w:rPr>
      </w:pPr>
      <w:r>
        <w:rPr>
          <w:rFonts w:ascii="Calibri" w:hAnsi="Calibri" w:cs="Arial"/>
          <w:iCs/>
          <w:color w:val="000000"/>
          <w:sz w:val="22"/>
          <w:szCs w:val="22"/>
          <w:lang w:val="nl-NL"/>
        </w:rPr>
        <w:t>Het vinyl voldoet aan de gebruiksklasse 34/43 voor zeer zwaar commercieel verkeer en gematigde industriële toepassingen.   De typische waarde inzake de weerstand tegen indrukkingen volgens EN24343-1 bedraagt 0,07mm.  Het contactgeluid wordt met 14dB gereduceerd volgens EN ISO 717-2.</w:t>
      </w:r>
    </w:p>
    <w:p w14:paraId="41416DA0" w14:textId="77777777" w:rsidR="00695447" w:rsidRDefault="00695447" w:rsidP="008743C1">
      <w:pPr>
        <w:pStyle w:val="TxBrp4"/>
        <w:spacing w:line="240" w:lineRule="auto"/>
        <w:rPr>
          <w:rFonts w:ascii="Calibri" w:hAnsi="Calibri" w:cs="Arial"/>
          <w:iCs/>
          <w:color w:val="000000"/>
          <w:sz w:val="22"/>
          <w:szCs w:val="22"/>
          <w:lang w:val="nl-NL"/>
        </w:rPr>
      </w:pPr>
    </w:p>
    <w:p w14:paraId="7AE71679" w14:textId="3541707F" w:rsidR="00CA44D0" w:rsidRDefault="00CA44D0" w:rsidP="00CA44D0">
      <w:pPr>
        <w:pStyle w:val="TxBrp4"/>
        <w:spacing w:line="240" w:lineRule="auto"/>
        <w:rPr>
          <w:rFonts w:ascii="Calibri" w:hAnsi="Calibri" w:cs="Arial"/>
          <w:iCs/>
          <w:sz w:val="22"/>
          <w:szCs w:val="22"/>
          <w:lang w:val="nl-NL"/>
        </w:rPr>
      </w:pPr>
      <w:r w:rsidRPr="000318CA">
        <w:rPr>
          <w:rFonts w:ascii="Calibri" w:hAnsi="Calibri" w:cs="Arial"/>
          <w:iCs/>
          <w:sz w:val="22"/>
          <w:szCs w:val="22"/>
          <w:lang w:val="nl-NL"/>
        </w:rPr>
        <w:t>Het vinyl is geproduceerd volgens een ftalaatvrije technologie</w:t>
      </w:r>
      <w:r>
        <w:rPr>
          <w:rFonts w:ascii="Calibri" w:hAnsi="Calibri" w:cs="Arial"/>
          <w:iCs/>
          <w:sz w:val="22"/>
          <w:szCs w:val="22"/>
          <w:lang w:val="nl-NL"/>
        </w:rPr>
        <w:t xml:space="preserve"> en bevat</w:t>
      </w:r>
      <w:r w:rsidR="0004494C">
        <w:rPr>
          <w:rFonts w:ascii="Calibri" w:hAnsi="Calibri" w:cs="Arial"/>
          <w:iCs/>
          <w:sz w:val="22"/>
          <w:szCs w:val="22"/>
          <w:lang w:val="nl-NL"/>
        </w:rPr>
        <w:t xml:space="preserve"> minimaal</w:t>
      </w:r>
      <w:r>
        <w:rPr>
          <w:rFonts w:ascii="Calibri" w:hAnsi="Calibri" w:cs="Arial"/>
          <w:iCs/>
          <w:sz w:val="22"/>
          <w:szCs w:val="22"/>
          <w:lang w:val="nl-NL"/>
        </w:rPr>
        <w:t xml:space="preserve"> 24% recycleerde grondstoffen.</w:t>
      </w:r>
      <w:r w:rsidRPr="00CA44D0">
        <w:rPr>
          <w:rFonts w:ascii="Calibri" w:hAnsi="Calibri" w:cs="Arial"/>
          <w:iCs/>
          <w:sz w:val="22"/>
          <w:szCs w:val="22"/>
          <w:lang w:val="nl-NL"/>
        </w:rPr>
        <w:t xml:space="preserve"> </w:t>
      </w:r>
    </w:p>
    <w:p w14:paraId="1A86C659" w14:textId="77777777" w:rsidR="00CA44D0" w:rsidRDefault="00CA44D0" w:rsidP="00CA44D0">
      <w:pPr>
        <w:pStyle w:val="TxBrp4"/>
        <w:spacing w:line="240" w:lineRule="auto"/>
        <w:rPr>
          <w:rFonts w:ascii="Calibri" w:hAnsi="Calibri" w:cs="Arial"/>
          <w:iCs/>
          <w:sz w:val="22"/>
          <w:szCs w:val="22"/>
          <w:lang w:val="nl-NL"/>
        </w:rPr>
      </w:pPr>
    </w:p>
    <w:p w14:paraId="6CBD505C" w14:textId="0E56299B" w:rsidR="00CA44D0" w:rsidRPr="000318CA" w:rsidRDefault="00CA44D0" w:rsidP="00CA44D0">
      <w:pPr>
        <w:pStyle w:val="TxBrp4"/>
        <w:spacing w:line="240" w:lineRule="auto"/>
        <w:rPr>
          <w:rFonts w:ascii="Calibri" w:hAnsi="Calibri" w:cs="Arial"/>
          <w:iCs/>
          <w:sz w:val="22"/>
          <w:szCs w:val="22"/>
          <w:lang w:val="nl-NL"/>
        </w:rPr>
      </w:pPr>
      <w:r>
        <w:rPr>
          <w:rFonts w:ascii="Calibri" w:hAnsi="Calibri" w:cs="Arial"/>
          <w:iCs/>
          <w:sz w:val="22"/>
          <w:szCs w:val="22"/>
          <w:lang w:val="nl-NL"/>
        </w:rPr>
        <w:t>In functie van hun recyclage kunnen snijresten van de vloerbedekking - in samenspraak met de fabrikant - retour worden gehaald via het “Back to the Floor” programma.</w:t>
      </w:r>
    </w:p>
    <w:p w14:paraId="4323720C" w14:textId="77777777" w:rsidR="002C2C3B" w:rsidRDefault="002C2C3B" w:rsidP="008743C1">
      <w:pPr>
        <w:pStyle w:val="TxBrp4"/>
        <w:spacing w:line="240" w:lineRule="auto"/>
        <w:rPr>
          <w:rFonts w:ascii="Calibri" w:hAnsi="Calibri" w:cs="Arial"/>
          <w:iCs/>
          <w:sz w:val="22"/>
          <w:szCs w:val="22"/>
          <w:lang w:val="nl-NL"/>
        </w:rPr>
      </w:pPr>
    </w:p>
    <w:p w14:paraId="2EFC1CB6" w14:textId="77777777" w:rsidR="00EC04E7" w:rsidRDefault="008743C1" w:rsidP="008743C1">
      <w:pPr>
        <w:rPr>
          <w:rFonts w:ascii="Calibri" w:hAnsi="Calibri" w:cs="Arial"/>
          <w:sz w:val="22"/>
          <w:szCs w:val="22"/>
          <w:lang w:val="nl-NL"/>
        </w:rPr>
      </w:pPr>
      <w:r w:rsidRPr="000318CA">
        <w:rPr>
          <w:rFonts w:ascii="Calibri" w:hAnsi="Calibri" w:cs="Arial"/>
          <w:sz w:val="22"/>
          <w:szCs w:val="22"/>
          <w:lang w:val="nl-NL"/>
        </w:rPr>
        <w:t xml:space="preserve">Bij de productie </w:t>
      </w:r>
      <w:r w:rsidR="002C2C3B">
        <w:rPr>
          <w:rFonts w:ascii="Calibri" w:hAnsi="Calibri" w:cs="Arial"/>
          <w:sz w:val="22"/>
          <w:szCs w:val="22"/>
          <w:lang w:val="nl-NL"/>
        </w:rPr>
        <w:t xml:space="preserve">van de vloerbedekking </w:t>
      </w:r>
      <w:r w:rsidRPr="000318CA">
        <w:rPr>
          <w:rFonts w:ascii="Calibri" w:hAnsi="Calibri" w:cs="Arial"/>
          <w:sz w:val="22"/>
          <w:szCs w:val="22"/>
          <w:lang w:val="nl-NL"/>
        </w:rPr>
        <w:t xml:space="preserve">wordt </w:t>
      </w:r>
      <w:r w:rsidR="002C2C3B">
        <w:rPr>
          <w:rFonts w:ascii="Calibri" w:hAnsi="Calibri" w:cs="Arial"/>
          <w:sz w:val="22"/>
          <w:szCs w:val="22"/>
          <w:lang w:val="nl-NL"/>
        </w:rPr>
        <w:t xml:space="preserve">er </w:t>
      </w:r>
      <w:r w:rsidRPr="000318CA">
        <w:rPr>
          <w:rFonts w:ascii="Calibri" w:hAnsi="Calibri" w:cs="Arial"/>
          <w:sz w:val="22"/>
          <w:szCs w:val="22"/>
          <w:lang w:val="nl-NL"/>
        </w:rPr>
        <w:t xml:space="preserve">uitsluitend gebruik gemaakt van groene stroom die afkomstig is van hernieuwbare bronnen. </w:t>
      </w:r>
      <w:r w:rsidR="00754FEC">
        <w:rPr>
          <w:rFonts w:ascii="Calibri" w:hAnsi="Calibri" w:cs="Arial"/>
          <w:sz w:val="22"/>
          <w:szCs w:val="22"/>
          <w:lang w:val="nl-NL"/>
        </w:rPr>
        <w:t xml:space="preserve"> </w:t>
      </w:r>
      <w:r w:rsidR="00B71632">
        <w:rPr>
          <w:rFonts w:ascii="Calibri" w:hAnsi="Calibri" w:cs="Arial"/>
          <w:sz w:val="22"/>
          <w:szCs w:val="22"/>
          <w:lang w:val="nl-NL"/>
        </w:rPr>
        <w:t xml:space="preserve">Er is een onafhankelijk opgestelde EPD beschikbaar die de milieu impact van de vloerbedekking in kaart brengt.  </w:t>
      </w:r>
      <w:r w:rsidR="00754FEC">
        <w:rPr>
          <w:rFonts w:ascii="Calibri" w:hAnsi="Calibri" w:cs="Arial"/>
          <w:sz w:val="22"/>
          <w:szCs w:val="22"/>
          <w:lang w:val="nl-NL"/>
        </w:rPr>
        <w:t xml:space="preserve">De </w:t>
      </w:r>
      <w:r w:rsidR="002C2C3B">
        <w:rPr>
          <w:rFonts w:ascii="Calibri" w:hAnsi="Calibri" w:cs="Arial"/>
          <w:sz w:val="22"/>
          <w:szCs w:val="22"/>
          <w:lang w:val="nl-NL"/>
        </w:rPr>
        <w:t xml:space="preserve">fabrikant van de vloerbedekking is </w:t>
      </w:r>
      <w:r w:rsidRPr="000318CA">
        <w:rPr>
          <w:rFonts w:ascii="Calibri" w:hAnsi="Calibri" w:cs="Arial"/>
          <w:sz w:val="22"/>
          <w:szCs w:val="22"/>
          <w:lang w:val="nl-NL"/>
        </w:rPr>
        <w:t xml:space="preserve">ISO 14001 </w:t>
      </w:r>
      <w:r w:rsidR="002C2C3B">
        <w:rPr>
          <w:rFonts w:ascii="Calibri" w:hAnsi="Calibri" w:cs="Arial"/>
          <w:sz w:val="22"/>
          <w:szCs w:val="22"/>
          <w:lang w:val="nl-NL"/>
        </w:rPr>
        <w:t xml:space="preserve">en ISO 9001 </w:t>
      </w:r>
      <w:r w:rsidRPr="000318CA">
        <w:rPr>
          <w:rFonts w:ascii="Calibri" w:hAnsi="Calibri" w:cs="Arial"/>
          <w:sz w:val="22"/>
          <w:szCs w:val="22"/>
          <w:lang w:val="nl-NL"/>
        </w:rPr>
        <w:t>gecertificeerd</w:t>
      </w:r>
      <w:r w:rsidR="002C2C3B">
        <w:rPr>
          <w:rFonts w:ascii="Calibri" w:hAnsi="Calibri" w:cs="Arial"/>
          <w:sz w:val="22"/>
          <w:szCs w:val="22"/>
          <w:lang w:val="nl-NL"/>
        </w:rPr>
        <w:t xml:space="preserve">. </w:t>
      </w:r>
    </w:p>
    <w:p w14:paraId="551C91C3" w14:textId="77777777" w:rsidR="00EC04E7" w:rsidRDefault="00EC04E7" w:rsidP="008743C1">
      <w:pPr>
        <w:rPr>
          <w:rFonts w:ascii="Calibri" w:hAnsi="Calibri" w:cs="Arial"/>
          <w:sz w:val="22"/>
          <w:szCs w:val="22"/>
          <w:lang w:val="nl-NL"/>
        </w:rPr>
      </w:pPr>
    </w:p>
    <w:p w14:paraId="5EB8F0C6" w14:textId="15C4DFE0" w:rsidR="008743C1" w:rsidRDefault="008743C1" w:rsidP="008743C1">
      <w:pPr>
        <w:rPr>
          <w:rFonts w:ascii="Calibri" w:hAnsi="Calibri" w:cs="Arial"/>
          <w:sz w:val="22"/>
          <w:szCs w:val="22"/>
          <w:lang w:val="nl-NL"/>
        </w:rPr>
      </w:pPr>
      <w:r w:rsidRPr="000318CA">
        <w:rPr>
          <w:rFonts w:ascii="Calibri" w:hAnsi="Calibri" w:cs="Arial"/>
          <w:sz w:val="22"/>
          <w:szCs w:val="22"/>
          <w:lang w:val="nl-NL"/>
        </w:rPr>
        <w:t xml:space="preserve">Het vinyl </w:t>
      </w:r>
      <w:r w:rsidR="00C543D9">
        <w:rPr>
          <w:rFonts w:ascii="Calibri" w:hAnsi="Calibri" w:cs="Arial"/>
          <w:sz w:val="22"/>
          <w:szCs w:val="22"/>
          <w:lang w:val="nl-NL"/>
        </w:rPr>
        <w:t xml:space="preserve">voldoet </w:t>
      </w:r>
      <w:r w:rsidRPr="000318CA">
        <w:rPr>
          <w:rFonts w:ascii="Calibri" w:hAnsi="Calibri" w:cs="Arial"/>
          <w:sz w:val="22"/>
          <w:szCs w:val="22"/>
          <w:lang w:val="nl-NL"/>
        </w:rPr>
        <w:t>aan de Reach richtlijn</w:t>
      </w:r>
      <w:r w:rsidR="00C543D9">
        <w:rPr>
          <w:rFonts w:ascii="Calibri" w:hAnsi="Calibri" w:cs="Arial"/>
          <w:sz w:val="22"/>
          <w:szCs w:val="22"/>
          <w:lang w:val="nl-NL"/>
        </w:rPr>
        <w:t>en</w:t>
      </w:r>
      <w:r w:rsidRPr="000318CA">
        <w:rPr>
          <w:rFonts w:ascii="Calibri" w:hAnsi="Calibri" w:cs="Arial"/>
          <w:sz w:val="22"/>
          <w:szCs w:val="22"/>
          <w:lang w:val="nl-NL"/>
        </w:rPr>
        <w:t xml:space="preserve"> en </w:t>
      </w:r>
      <w:r w:rsidR="001D1D94">
        <w:rPr>
          <w:rFonts w:ascii="Calibri" w:hAnsi="Calibri" w:cs="Arial"/>
          <w:sz w:val="22"/>
          <w:szCs w:val="22"/>
          <w:lang w:val="nl-NL"/>
        </w:rPr>
        <w:t xml:space="preserve">beschikt over een </w:t>
      </w:r>
      <w:r w:rsidR="008E4AB1">
        <w:rPr>
          <w:rFonts w:ascii="Calibri" w:hAnsi="Calibri" w:cs="Arial"/>
          <w:sz w:val="22"/>
          <w:szCs w:val="22"/>
          <w:lang w:val="nl-NL"/>
        </w:rPr>
        <w:t xml:space="preserve">Eurofins </w:t>
      </w:r>
      <w:r w:rsidR="001D1D94">
        <w:rPr>
          <w:rFonts w:ascii="Calibri" w:hAnsi="Calibri" w:cs="Arial"/>
          <w:sz w:val="22"/>
          <w:szCs w:val="22"/>
          <w:lang w:val="nl-NL"/>
        </w:rPr>
        <w:t xml:space="preserve">Indoor Air Comfort Gold </w:t>
      </w:r>
      <w:r w:rsidR="00615AB9">
        <w:rPr>
          <w:rFonts w:ascii="Calibri" w:hAnsi="Calibri" w:cs="Arial"/>
          <w:sz w:val="22"/>
          <w:szCs w:val="22"/>
          <w:lang w:val="nl-NL"/>
        </w:rPr>
        <w:t xml:space="preserve">emissie rapport. </w:t>
      </w:r>
    </w:p>
    <w:p w14:paraId="43CC2940" w14:textId="77777777" w:rsidR="002C2C3B" w:rsidRDefault="002C2C3B" w:rsidP="008743C1">
      <w:pPr>
        <w:rPr>
          <w:rFonts w:ascii="Calibri" w:hAnsi="Calibri" w:cs="Arial"/>
          <w:sz w:val="22"/>
          <w:szCs w:val="22"/>
          <w:lang w:val="nl-NL"/>
        </w:rPr>
      </w:pPr>
    </w:p>
    <w:p w14:paraId="555D4D34" w14:textId="77777777" w:rsidR="002C2C3B" w:rsidRDefault="002C2C3B" w:rsidP="008743C1">
      <w:pPr>
        <w:rPr>
          <w:rFonts w:ascii="Calibri" w:hAnsi="Calibri" w:cs="Arial"/>
          <w:sz w:val="22"/>
          <w:szCs w:val="22"/>
          <w:lang w:val="nl-NL"/>
        </w:rPr>
      </w:pPr>
    </w:p>
    <w:p w14:paraId="17DB15A9" w14:textId="77777777" w:rsidR="00CC73EF" w:rsidRDefault="00CC73EF" w:rsidP="008743C1">
      <w:pPr>
        <w:rPr>
          <w:rFonts w:ascii="Calibri" w:hAnsi="Calibri" w:cs="Arial"/>
          <w:sz w:val="22"/>
          <w:szCs w:val="22"/>
          <w:lang w:val="nl-NL"/>
        </w:rPr>
      </w:pPr>
    </w:p>
    <w:p w14:paraId="7A53E2C2" w14:textId="77777777" w:rsidR="008E4AB1" w:rsidRDefault="008E4AB1" w:rsidP="008743C1">
      <w:pPr>
        <w:rPr>
          <w:rFonts w:ascii="Calibri" w:hAnsi="Calibri" w:cs="Arial"/>
          <w:sz w:val="22"/>
          <w:szCs w:val="22"/>
          <w:lang w:val="nl-NL"/>
        </w:rPr>
      </w:pPr>
    </w:p>
    <w:p w14:paraId="4D313F38" w14:textId="77777777" w:rsidR="008E4AB1" w:rsidRDefault="008E4AB1" w:rsidP="008743C1">
      <w:pPr>
        <w:rPr>
          <w:rFonts w:ascii="Calibri" w:hAnsi="Calibri" w:cs="Arial"/>
          <w:sz w:val="22"/>
          <w:szCs w:val="22"/>
          <w:lang w:val="nl-NL"/>
        </w:rPr>
      </w:pPr>
    </w:p>
    <w:p w14:paraId="12F30551" w14:textId="77777777" w:rsidR="008E4AB1" w:rsidRDefault="008E4AB1" w:rsidP="008743C1">
      <w:pPr>
        <w:rPr>
          <w:rFonts w:ascii="Calibri" w:hAnsi="Calibri" w:cs="Arial"/>
          <w:sz w:val="22"/>
          <w:szCs w:val="22"/>
          <w:lang w:val="nl-NL"/>
        </w:rPr>
      </w:pPr>
    </w:p>
    <w:p w14:paraId="2990198F" w14:textId="77777777" w:rsidR="008E4AB1" w:rsidRDefault="008E4AB1" w:rsidP="008743C1">
      <w:pPr>
        <w:rPr>
          <w:rFonts w:ascii="Calibri" w:hAnsi="Calibri" w:cs="Arial"/>
          <w:sz w:val="22"/>
          <w:szCs w:val="22"/>
          <w:lang w:val="nl-NL"/>
        </w:rPr>
      </w:pPr>
    </w:p>
    <w:p w14:paraId="33BF7CBC" w14:textId="77777777" w:rsidR="008E4AB1" w:rsidRDefault="008E4AB1" w:rsidP="008743C1">
      <w:pPr>
        <w:rPr>
          <w:rFonts w:ascii="Calibri" w:hAnsi="Calibri" w:cs="Arial"/>
          <w:sz w:val="22"/>
          <w:szCs w:val="22"/>
          <w:lang w:val="nl-NL"/>
        </w:rPr>
      </w:pPr>
    </w:p>
    <w:p w14:paraId="0F7E2C23" w14:textId="77777777" w:rsidR="008743C1" w:rsidRPr="00627B1C" w:rsidRDefault="008743C1" w:rsidP="008743C1">
      <w:pPr>
        <w:rPr>
          <w:rFonts w:ascii="Calibri" w:hAnsi="Calibri" w:cs="Arial"/>
          <w:b/>
          <w:bCs/>
          <w:sz w:val="24"/>
          <w:u w:val="single"/>
          <w:lang w:val="nl-NL"/>
        </w:rPr>
      </w:pPr>
      <w:r w:rsidRPr="00627B1C">
        <w:rPr>
          <w:rFonts w:ascii="Calibri" w:hAnsi="Calibri" w:cs="Arial"/>
          <w:b/>
          <w:bCs/>
          <w:sz w:val="24"/>
          <w:u w:val="single"/>
          <w:lang w:val="nl-NL"/>
        </w:rPr>
        <w:lastRenderedPageBreak/>
        <w:t>Technische eigenschappen volgens EN-ISO 10852, EN 13845 en EN 14401</w:t>
      </w:r>
    </w:p>
    <w:p w14:paraId="766FF7EE" w14:textId="77777777" w:rsidR="008743C1" w:rsidRPr="000318CA" w:rsidRDefault="008743C1" w:rsidP="008743C1">
      <w:pPr>
        <w:rPr>
          <w:rFonts w:ascii="Calibri" w:hAnsi="Calibri" w:cs="Arial"/>
          <w:sz w:val="22"/>
          <w:szCs w:val="22"/>
          <w:u w:val="single"/>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984"/>
        <w:gridCol w:w="929"/>
        <w:gridCol w:w="1005"/>
        <w:gridCol w:w="1005"/>
        <w:gridCol w:w="1008"/>
        <w:gridCol w:w="1010"/>
      </w:tblGrid>
      <w:tr w:rsidR="00FE6F5F" w:rsidRPr="00B962A2" w14:paraId="2E45BF05" w14:textId="77777777" w:rsidTr="00C90D33">
        <w:trPr>
          <w:trHeight w:val="283"/>
        </w:trPr>
        <w:tc>
          <w:tcPr>
            <w:tcW w:w="3114" w:type="dxa"/>
            <w:shd w:val="clear" w:color="auto" w:fill="auto"/>
          </w:tcPr>
          <w:p w14:paraId="5580E03C" w14:textId="248CDCCF" w:rsidR="00FE6F5F" w:rsidRPr="000318CA" w:rsidRDefault="00FE6F5F" w:rsidP="008743C1">
            <w:pPr>
              <w:rPr>
                <w:rFonts w:ascii="Calibri" w:hAnsi="Calibri" w:cs="Arial"/>
                <w:sz w:val="22"/>
                <w:szCs w:val="22"/>
                <w:lang w:val="nl-BE"/>
              </w:rPr>
            </w:pPr>
            <w:r>
              <w:rPr>
                <w:rFonts w:ascii="Calibri" w:hAnsi="Calibri" w:cs="Arial"/>
                <w:sz w:val="22"/>
                <w:szCs w:val="22"/>
                <w:lang w:val="nl-BE"/>
              </w:rPr>
              <w:t>Totale dikte</w:t>
            </w:r>
          </w:p>
        </w:tc>
        <w:tc>
          <w:tcPr>
            <w:tcW w:w="1984" w:type="dxa"/>
            <w:shd w:val="clear" w:color="auto" w:fill="auto"/>
          </w:tcPr>
          <w:p w14:paraId="4C2747F8" w14:textId="1316333A" w:rsidR="00FE6F5F" w:rsidRPr="00FE6F5F" w:rsidRDefault="00FE6F5F" w:rsidP="008743C1">
            <w:pPr>
              <w:rPr>
                <w:rFonts w:ascii="Calibri" w:hAnsi="Calibri" w:cs="Arial"/>
                <w:sz w:val="22"/>
                <w:szCs w:val="22"/>
                <w:lang w:val="nl-BE"/>
              </w:rPr>
            </w:pPr>
            <w:r w:rsidRPr="00FE6F5F">
              <w:rPr>
                <w:rFonts w:ascii="Calibri" w:hAnsi="Calibri" w:cs="Arial"/>
                <w:sz w:val="22"/>
                <w:szCs w:val="22"/>
                <w:lang w:val="nl-BE"/>
              </w:rPr>
              <w:t>EN ISO 24346</w:t>
            </w:r>
          </w:p>
        </w:tc>
        <w:tc>
          <w:tcPr>
            <w:tcW w:w="4957" w:type="dxa"/>
            <w:gridSpan w:val="5"/>
            <w:shd w:val="clear" w:color="auto" w:fill="auto"/>
          </w:tcPr>
          <w:p w14:paraId="1A00DDB2" w14:textId="2FC50E12" w:rsidR="00FE6F5F" w:rsidRPr="00FE6F5F" w:rsidRDefault="00FE6F5F" w:rsidP="00CC2AB5">
            <w:pPr>
              <w:rPr>
                <w:rFonts w:ascii="Calibri" w:hAnsi="Calibri" w:cs="Arial"/>
                <w:sz w:val="22"/>
                <w:szCs w:val="22"/>
                <w:lang w:val="fr-BE"/>
              </w:rPr>
            </w:pPr>
            <w:r w:rsidRPr="00FE6F5F">
              <w:rPr>
                <w:rFonts w:ascii="Calibri" w:hAnsi="Calibri" w:cs="Arial"/>
                <w:sz w:val="22"/>
                <w:szCs w:val="22"/>
                <w:lang w:val="fr-BE"/>
              </w:rPr>
              <w:t>2,</w:t>
            </w:r>
            <w:r w:rsidR="00796B10">
              <w:rPr>
                <w:rFonts w:ascii="Calibri" w:hAnsi="Calibri" w:cs="Arial"/>
                <w:sz w:val="22"/>
                <w:szCs w:val="22"/>
                <w:lang w:val="fr-BE"/>
              </w:rPr>
              <w:t>25</w:t>
            </w:r>
            <w:r w:rsidRPr="00FE6F5F">
              <w:rPr>
                <w:rFonts w:ascii="Calibri" w:hAnsi="Calibri" w:cs="Arial"/>
                <w:sz w:val="22"/>
                <w:szCs w:val="22"/>
                <w:lang w:val="fr-BE"/>
              </w:rPr>
              <w:t xml:space="preserve"> mm </w:t>
            </w:r>
          </w:p>
        </w:tc>
      </w:tr>
      <w:tr w:rsidR="008743C1" w:rsidRPr="00FE6F5F" w14:paraId="77B15025" w14:textId="77777777" w:rsidTr="00C90D33">
        <w:trPr>
          <w:trHeight w:val="283"/>
        </w:trPr>
        <w:tc>
          <w:tcPr>
            <w:tcW w:w="3114" w:type="dxa"/>
            <w:shd w:val="clear" w:color="auto" w:fill="auto"/>
          </w:tcPr>
          <w:p w14:paraId="7A47AF1B" w14:textId="77777777" w:rsidR="008743C1" w:rsidRPr="000318CA" w:rsidRDefault="008743C1" w:rsidP="008743C1">
            <w:pPr>
              <w:rPr>
                <w:rFonts w:ascii="Calibri" w:hAnsi="Calibri" w:cs="Arial"/>
                <w:sz w:val="22"/>
                <w:szCs w:val="22"/>
                <w:u w:val="single"/>
                <w:lang w:val="nl-BE"/>
              </w:rPr>
            </w:pPr>
            <w:r w:rsidRPr="000318CA">
              <w:rPr>
                <w:rFonts w:ascii="Calibri" w:hAnsi="Calibri" w:cs="Arial"/>
                <w:sz w:val="22"/>
                <w:szCs w:val="22"/>
                <w:lang w:val="nl-BE"/>
              </w:rPr>
              <w:t>Finish</w:t>
            </w:r>
          </w:p>
        </w:tc>
        <w:tc>
          <w:tcPr>
            <w:tcW w:w="1984" w:type="dxa"/>
            <w:shd w:val="clear" w:color="auto" w:fill="auto"/>
          </w:tcPr>
          <w:p w14:paraId="2B15A66E" w14:textId="77777777" w:rsidR="008743C1" w:rsidRPr="000318CA" w:rsidRDefault="008743C1" w:rsidP="008743C1">
            <w:pPr>
              <w:rPr>
                <w:rFonts w:ascii="Calibri" w:hAnsi="Calibri" w:cs="Arial"/>
                <w:sz w:val="22"/>
                <w:szCs w:val="22"/>
                <w:u w:val="single"/>
                <w:lang w:val="nl-BE"/>
              </w:rPr>
            </w:pPr>
          </w:p>
        </w:tc>
        <w:tc>
          <w:tcPr>
            <w:tcW w:w="4957" w:type="dxa"/>
            <w:gridSpan w:val="5"/>
            <w:shd w:val="clear" w:color="auto" w:fill="auto"/>
          </w:tcPr>
          <w:p w14:paraId="789E9B1B" w14:textId="54AD5A24" w:rsidR="008743C1" w:rsidRPr="00FE6F5F" w:rsidRDefault="008743C1" w:rsidP="00CC2AB5">
            <w:pPr>
              <w:rPr>
                <w:rFonts w:ascii="Calibri" w:hAnsi="Calibri" w:cs="Arial"/>
                <w:sz w:val="22"/>
                <w:szCs w:val="22"/>
                <w:u w:val="single"/>
              </w:rPr>
            </w:pPr>
            <w:r w:rsidRPr="00FE6F5F">
              <w:rPr>
                <w:rFonts w:ascii="Calibri" w:hAnsi="Calibri" w:cs="Arial"/>
                <w:sz w:val="22"/>
                <w:szCs w:val="22"/>
              </w:rPr>
              <w:t>PUR</w:t>
            </w:r>
            <w:r w:rsidR="00FE6F5F" w:rsidRPr="00FE6F5F">
              <w:rPr>
                <w:rFonts w:ascii="Calibri" w:hAnsi="Calibri" w:cs="Arial"/>
                <w:sz w:val="22"/>
                <w:szCs w:val="22"/>
              </w:rPr>
              <w:t>-</w:t>
            </w:r>
            <w:r w:rsidRPr="00FE6F5F">
              <w:rPr>
                <w:rFonts w:ascii="Calibri" w:hAnsi="Calibri" w:cs="Arial"/>
                <w:sz w:val="22"/>
                <w:szCs w:val="22"/>
              </w:rPr>
              <w:t>Pearl</w:t>
            </w:r>
            <w:r w:rsidR="00FE6F5F" w:rsidRPr="00FE6F5F">
              <w:rPr>
                <w:rFonts w:ascii="Calibri" w:hAnsi="Calibri" w:cs="Arial"/>
                <w:sz w:val="22"/>
                <w:szCs w:val="22"/>
              </w:rPr>
              <w:t xml:space="preserve"> </w:t>
            </w:r>
          </w:p>
        </w:tc>
      </w:tr>
      <w:tr w:rsidR="00FE6F5F" w:rsidRPr="000318CA" w14:paraId="7C9EB92B" w14:textId="77777777" w:rsidTr="00C90D33">
        <w:trPr>
          <w:trHeight w:val="283"/>
        </w:trPr>
        <w:tc>
          <w:tcPr>
            <w:tcW w:w="3114" w:type="dxa"/>
            <w:shd w:val="clear" w:color="auto" w:fill="auto"/>
          </w:tcPr>
          <w:p w14:paraId="46ED5154" w14:textId="2268ABE3" w:rsidR="00FE6F5F" w:rsidRPr="000318CA" w:rsidRDefault="00FE6F5F" w:rsidP="00FE6F5F">
            <w:pPr>
              <w:rPr>
                <w:rFonts w:ascii="Calibri" w:hAnsi="Calibri" w:cs="Arial"/>
                <w:sz w:val="22"/>
                <w:szCs w:val="22"/>
                <w:lang w:val="nl-BE"/>
              </w:rPr>
            </w:pPr>
            <w:r w:rsidRPr="000318CA">
              <w:rPr>
                <w:rFonts w:ascii="Calibri" w:hAnsi="Calibri" w:cs="Arial"/>
                <w:sz w:val="22"/>
                <w:szCs w:val="22"/>
                <w:lang w:val="nl-BE"/>
              </w:rPr>
              <w:t>Dikte slijtlaag</w:t>
            </w:r>
          </w:p>
        </w:tc>
        <w:tc>
          <w:tcPr>
            <w:tcW w:w="1984" w:type="dxa"/>
            <w:shd w:val="clear" w:color="auto" w:fill="auto"/>
          </w:tcPr>
          <w:p w14:paraId="1955E500" w14:textId="2496F1FE" w:rsidR="00FE6F5F" w:rsidRPr="000318CA" w:rsidRDefault="00FE6F5F" w:rsidP="00FE6F5F">
            <w:pPr>
              <w:rPr>
                <w:rFonts w:ascii="Calibri" w:hAnsi="Calibri" w:cs="Arial"/>
                <w:sz w:val="22"/>
                <w:szCs w:val="22"/>
                <w:lang w:val="nl-BE"/>
              </w:rPr>
            </w:pPr>
            <w:r w:rsidRPr="000318CA">
              <w:rPr>
                <w:rFonts w:ascii="Calibri" w:hAnsi="Calibri" w:cs="Arial"/>
                <w:sz w:val="22"/>
                <w:szCs w:val="22"/>
                <w:lang w:val="nl-BE"/>
              </w:rPr>
              <w:t>EN-ISO 24340</w:t>
            </w:r>
          </w:p>
        </w:tc>
        <w:tc>
          <w:tcPr>
            <w:tcW w:w="4957" w:type="dxa"/>
            <w:gridSpan w:val="5"/>
            <w:shd w:val="clear" w:color="auto" w:fill="auto"/>
          </w:tcPr>
          <w:p w14:paraId="0F3EF08B" w14:textId="4DCE5E89" w:rsidR="00FE6F5F" w:rsidRPr="000318CA" w:rsidRDefault="00FE6F5F" w:rsidP="00CC2AB5">
            <w:pPr>
              <w:rPr>
                <w:rFonts w:ascii="Calibri" w:hAnsi="Calibri" w:cs="Arial"/>
                <w:sz w:val="22"/>
                <w:szCs w:val="22"/>
                <w:lang w:val="nl-BE"/>
              </w:rPr>
            </w:pPr>
            <w:r w:rsidRPr="000318CA">
              <w:rPr>
                <w:rFonts w:ascii="Calibri" w:hAnsi="Calibri" w:cs="Arial"/>
                <w:sz w:val="22"/>
                <w:szCs w:val="22"/>
                <w:lang w:val="nl-BE"/>
              </w:rPr>
              <w:t>0,7 mm</w:t>
            </w:r>
          </w:p>
        </w:tc>
      </w:tr>
      <w:tr w:rsidR="00FE6F5F" w:rsidRPr="000318CA" w14:paraId="1162DEF1" w14:textId="77777777" w:rsidTr="00C90D33">
        <w:trPr>
          <w:trHeight w:val="283"/>
        </w:trPr>
        <w:tc>
          <w:tcPr>
            <w:tcW w:w="3114" w:type="dxa"/>
            <w:shd w:val="clear" w:color="auto" w:fill="auto"/>
          </w:tcPr>
          <w:p w14:paraId="685C86A9" w14:textId="77777777" w:rsidR="00FE6F5F" w:rsidRPr="000318CA" w:rsidRDefault="00FE6F5F" w:rsidP="00FE6F5F">
            <w:pPr>
              <w:rPr>
                <w:rFonts w:ascii="Calibri" w:hAnsi="Calibri" w:cs="Arial"/>
                <w:sz w:val="22"/>
                <w:szCs w:val="22"/>
                <w:u w:val="single"/>
                <w:lang w:val="nl-BE"/>
              </w:rPr>
            </w:pPr>
            <w:r w:rsidRPr="000318CA">
              <w:rPr>
                <w:rFonts w:ascii="Calibri" w:hAnsi="Calibri" w:cs="Arial"/>
                <w:sz w:val="22"/>
                <w:szCs w:val="22"/>
                <w:lang w:val="nl-BE"/>
              </w:rPr>
              <w:t>Classificatie</w:t>
            </w:r>
          </w:p>
        </w:tc>
        <w:tc>
          <w:tcPr>
            <w:tcW w:w="1984" w:type="dxa"/>
            <w:shd w:val="clear" w:color="auto" w:fill="auto"/>
          </w:tcPr>
          <w:p w14:paraId="40A6FEE6" w14:textId="77777777" w:rsidR="00FE6F5F" w:rsidRPr="000318CA" w:rsidRDefault="00FE6F5F" w:rsidP="00FE6F5F">
            <w:pPr>
              <w:rPr>
                <w:rFonts w:ascii="Calibri" w:hAnsi="Calibri" w:cs="Arial"/>
                <w:sz w:val="22"/>
                <w:szCs w:val="22"/>
                <w:u w:val="single"/>
                <w:lang w:val="nl-BE"/>
              </w:rPr>
            </w:pPr>
            <w:r w:rsidRPr="000318CA">
              <w:rPr>
                <w:rFonts w:ascii="Calibri" w:hAnsi="Calibri" w:cs="Arial"/>
                <w:sz w:val="22"/>
                <w:szCs w:val="22"/>
                <w:lang w:val="nl-BE"/>
              </w:rPr>
              <w:t>EN-ISO 10874</w:t>
            </w:r>
          </w:p>
        </w:tc>
        <w:tc>
          <w:tcPr>
            <w:tcW w:w="4957" w:type="dxa"/>
            <w:gridSpan w:val="5"/>
            <w:shd w:val="clear" w:color="auto" w:fill="auto"/>
          </w:tcPr>
          <w:p w14:paraId="618DA0E8" w14:textId="77777777" w:rsidR="00FE6F5F" w:rsidRPr="000318CA" w:rsidRDefault="00FE6F5F" w:rsidP="00CC2AB5">
            <w:pPr>
              <w:rPr>
                <w:rFonts w:ascii="Calibri" w:hAnsi="Calibri" w:cs="Arial"/>
                <w:sz w:val="22"/>
                <w:szCs w:val="22"/>
                <w:u w:val="single"/>
                <w:lang w:val="nl-BE"/>
              </w:rPr>
            </w:pPr>
            <w:r w:rsidRPr="000318CA">
              <w:rPr>
                <w:rFonts w:ascii="Calibri" w:hAnsi="Calibri" w:cs="Arial"/>
                <w:sz w:val="22"/>
                <w:szCs w:val="22"/>
                <w:lang w:val="nl-BE"/>
              </w:rPr>
              <w:t>34/43</w:t>
            </w:r>
          </w:p>
        </w:tc>
      </w:tr>
      <w:tr w:rsidR="00FE6F5F" w:rsidRPr="000318CA" w14:paraId="1F007AA2" w14:textId="77777777" w:rsidTr="00C90D33">
        <w:trPr>
          <w:trHeight w:val="283"/>
        </w:trPr>
        <w:tc>
          <w:tcPr>
            <w:tcW w:w="3114" w:type="dxa"/>
            <w:shd w:val="clear" w:color="auto" w:fill="auto"/>
          </w:tcPr>
          <w:p w14:paraId="190F844B" w14:textId="4FA60D12" w:rsidR="00FE6F5F" w:rsidRPr="00FE6F5F" w:rsidRDefault="00FE6F5F" w:rsidP="00FE6F5F">
            <w:pPr>
              <w:rPr>
                <w:rFonts w:ascii="Calibri" w:hAnsi="Calibri" w:cs="Arial"/>
                <w:sz w:val="22"/>
                <w:szCs w:val="22"/>
                <w:lang w:val="nl-BE"/>
              </w:rPr>
            </w:pPr>
            <w:r>
              <w:rPr>
                <w:rFonts w:ascii="Calibri" w:hAnsi="Calibri" w:cs="Arial"/>
                <w:sz w:val="22"/>
                <w:szCs w:val="22"/>
                <w:lang w:val="nl-BE"/>
              </w:rPr>
              <w:t xml:space="preserve">Collectie omvang </w:t>
            </w:r>
          </w:p>
        </w:tc>
        <w:tc>
          <w:tcPr>
            <w:tcW w:w="1984" w:type="dxa"/>
            <w:shd w:val="clear" w:color="auto" w:fill="auto"/>
          </w:tcPr>
          <w:p w14:paraId="0352E254" w14:textId="557AEC46" w:rsidR="00FE6F5F" w:rsidRPr="000318CA" w:rsidRDefault="00FE6F5F" w:rsidP="00FE6F5F">
            <w:pPr>
              <w:rPr>
                <w:rFonts w:ascii="Calibri" w:hAnsi="Calibri" w:cs="Arial"/>
                <w:sz w:val="22"/>
                <w:szCs w:val="22"/>
                <w:u w:val="single"/>
                <w:lang w:val="nl-BE"/>
              </w:rPr>
            </w:pPr>
          </w:p>
        </w:tc>
        <w:tc>
          <w:tcPr>
            <w:tcW w:w="4957" w:type="dxa"/>
            <w:gridSpan w:val="5"/>
            <w:shd w:val="clear" w:color="auto" w:fill="auto"/>
          </w:tcPr>
          <w:p w14:paraId="1DC16305" w14:textId="22856BDC" w:rsidR="00FE6F5F" w:rsidRPr="00FE6F5F" w:rsidRDefault="00FE6F5F" w:rsidP="00CC2AB5">
            <w:pPr>
              <w:rPr>
                <w:rFonts w:ascii="Calibri" w:hAnsi="Calibri" w:cs="Arial"/>
                <w:sz w:val="22"/>
                <w:szCs w:val="22"/>
                <w:lang w:val="nl-BE"/>
              </w:rPr>
            </w:pPr>
            <w:r w:rsidRPr="00FE6F5F">
              <w:rPr>
                <w:rFonts w:ascii="Calibri" w:hAnsi="Calibri" w:cs="Arial"/>
                <w:sz w:val="22"/>
                <w:szCs w:val="22"/>
                <w:lang w:val="nl-BE"/>
              </w:rPr>
              <w:t>1</w:t>
            </w:r>
            <w:r w:rsidR="00796B10">
              <w:rPr>
                <w:rFonts w:ascii="Calibri" w:hAnsi="Calibri" w:cs="Arial"/>
                <w:sz w:val="22"/>
                <w:szCs w:val="22"/>
                <w:lang w:val="nl-BE"/>
              </w:rPr>
              <w:t>0</w:t>
            </w:r>
            <w:r w:rsidRPr="00FE6F5F">
              <w:rPr>
                <w:rFonts w:ascii="Calibri" w:hAnsi="Calibri" w:cs="Arial"/>
                <w:sz w:val="22"/>
                <w:szCs w:val="22"/>
                <w:lang w:val="nl-BE"/>
              </w:rPr>
              <w:t xml:space="preserve"> </w:t>
            </w:r>
            <w:r>
              <w:rPr>
                <w:rFonts w:ascii="Calibri" w:hAnsi="Calibri" w:cs="Arial"/>
                <w:sz w:val="22"/>
                <w:szCs w:val="22"/>
                <w:lang w:val="nl-BE"/>
              </w:rPr>
              <w:t>items</w:t>
            </w:r>
          </w:p>
        </w:tc>
      </w:tr>
      <w:tr w:rsidR="00FE6F5F" w:rsidRPr="000318CA" w14:paraId="2AD0975D" w14:textId="77777777" w:rsidTr="00C90D33">
        <w:trPr>
          <w:trHeight w:val="283"/>
        </w:trPr>
        <w:tc>
          <w:tcPr>
            <w:tcW w:w="3114" w:type="dxa"/>
            <w:shd w:val="clear" w:color="auto" w:fill="auto"/>
          </w:tcPr>
          <w:p w14:paraId="706D4BBA" w14:textId="4E422B14" w:rsidR="00FE6F5F" w:rsidRPr="00FE6F5F" w:rsidRDefault="00FE6F5F" w:rsidP="00FE6F5F">
            <w:pPr>
              <w:rPr>
                <w:rFonts w:ascii="Calibri" w:hAnsi="Calibri" w:cs="Arial"/>
                <w:sz w:val="22"/>
                <w:szCs w:val="22"/>
                <w:lang w:val="nl-BE"/>
              </w:rPr>
            </w:pPr>
            <w:r w:rsidRPr="00FE6F5F">
              <w:rPr>
                <w:rFonts w:ascii="Calibri" w:hAnsi="Calibri" w:cs="Arial"/>
                <w:sz w:val="22"/>
                <w:szCs w:val="22"/>
                <w:lang w:val="nl-BE"/>
              </w:rPr>
              <w:t>Commercieel gebruik</w:t>
            </w:r>
          </w:p>
        </w:tc>
        <w:tc>
          <w:tcPr>
            <w:tcW w:w="1984" w:type="dxa"/>
            <w:shd w:val="clear" w:color="auto" w:fill="auto"/>
          </w:tcPr>
          <w:p w14:paraId="2BFF0539" w14:textId="7BB5CF67" w:rsidR="00FE6F5F" w:rsidRPr="00FE6F5F" w:rsidRDefault="00FE6F5F" w:rsidP="00FE6F5F">
            <w:pPr>
              <w:rPr>
                <w:rFonts w:ascii="Calibri" w:hAnsi="Calibri" w:cs="Arial"/>
                <w:sz w:val="22"/>
                <w:szCs w:val="22"/>
                <w:lang w:val="nl-BE"/>
              </w:rPr>
            </w:pPr>
            <w:r w:rsidRPr="00FE6F5F">
              <w:rPr>
                <w:rFonts w:ascii="Calibri" w:hAnsi="Calibri" w:cs="Arial"/>
                <w:sz w:val="22"/>
                <w:szCs w:val="22"/>
                <w:lang w:val="nl-BE"/>
              </w:rPr>
              <w:t>EN ISO 10874</w:t>
            </w:r>
          </w:p>
        </w:tc>
        <w:tc>
          <w:tcPr>
            <w:tcW w:w="4957" w:type="dxa"/>
            <w:gridSpan w:val="5"/>
            <w:shd w:val="clear" w:color="auto" w:fill="auto"/>
          </w:tcPr>
          <w:p w14:paraId="71782FD9" w14:textId="3051309E" w:rsidR="00FE6F5F" w:rsidRPr="00FE6F5F" w:rsidRDefault="00FE6F5F" w:rsidP="00CC2AB5">
            <w:pPr>
              <w:rPr>
                <w:rFonts w:ascii="Calibri" w:hAnsi="Calibri" w:cs="Arial"/>
                <w:sz w:val="22"/>
                <w:szCs w:val="22"/>
                <w:lang w:val="nl-BE"/>
              </w:rPr>
            </w:pPr>
            <w:r w:rsidRPr="00FE6F5F">
              <w:rPr>
                <w:rFonts w:ascii="Calibri" w:hAnsi="Calibri" w:cs="Arial"/>
                <w:sz w:val="22"/>
                <w:szCs w:val="22"/>
                <w:lang w:val="nl-BE"/>
              </w:rPr>
              <w:t>Klasse 34</w:t>
            </w:r>
          </w:p>
        </w:tc>
      </w:tr>
      <w:tr w:rsidR="00FE6F5F" w:rsidRPr="000318CA" w14:paraId="7A588F0D" w14:textId="77777777" w:rsidTr="00C90D33">
        <w:trPr>
          <w:trHeight w:val="283"/>
        </w:trPr>
        <w:tc>
          <w:tcPr>
            <w:tcW w:w="3114" w:type="dxa"/>
            <w:shd w:val="clear" w:color="auto" w:fill="auto"/>
          </w:tcPr>
          <w:p w14:paraId="5A66F004" w14:textId="63AB6F99" w:rsidR="00FE6F5F" w:rsidRPr="000318CA" w:rsidRDefault="00FE6F5F" w:rsidP="00FE6F5F">
            <w:pPr>
              <w:rPr>
                <w:rFonts w:ascii="Calibri" w:hAnsi="Calibri" w:cs="Arial"/>
                <w:sz w:val="22"/>
                <w:szCs w:val="22"/>
                <w:lang w:val="nl-BE"/>
              </w:rPr>
            </w:pPr>
            <w:r>
              <w:rPr>
                <w:rFonts w:ascii="Calibri" w:hAnsi="Calibri" w:cs="Arial"/>
                <w:sz w:val="22"/>
                <w:szCs w:val="22"/>
                <w:lang w:val="nl-BE"/>
              </w:rPr>
              <w:t>Industrieel gebruik</w:t>
            </w:r>
          </w:p>
        </w:tc>
        <w:tc>
          <w:tcPr>
            <w:tcW w:w="1984" w:type="dxa"/>
            <w:shd w:val="clear" w:color="auto" w:fill="auto"/>
          </w:tcPr>
          <w:p w14:paraId="3A12BDD1" w14:textId="50F63471" w:rsidR="00FE6F5F" w:rsidRPr="000318CA" w:rsidRDefault="00FE6F5F" w:rsidP="00FE6F5F">
            <w:pPr>
              <w:rPr>
                <w:rFonts w:ascii="Calibri" w:hAnsi="Calibri" w:cs="Arial"/>
                <w:sz w:val="22"/>
                <w:szCs w:val="22"/>
                <w:lang w:val="nl-BE"/>
              </w:rPr>
            </w:pPr>
            <w:r>
              <w:rPr>
                <w:rFonts w:ascii="Calibri" w:hAnsi="Calibri" w:cs="Arial"/>
                <w:sz w:val="22"/>
                <w:szCs w:val="22"/>
                <w:lang w:val="nl-BE"/>
              </w:rPr>
              <w:t>EN ISO 10874</w:t>
            </w:r>
          </w:p>
        </w:tc>
        <w:tc>
          <w:tcPr>
            <w:tcW w:w="4957" w:type="dxa"/>
            <w:gridSpan w:val="5"/>
            <w:shd w:val="clear" w:color="auto" w:fill="auto"/>
          </w:tcPr>
          <w:p w14:paraId="7C08D822" w14:textId="0973D561" w:rsidR="00FE6F5F" w:rsidRPr="000318CA" w:rsidRDefault="00FE6F5F" w:rsidP="00CC2AB5">
            <w:pPr>
              <w:rPr>
                <w:rFonts w:ascii="Calibri" w:hAnsi="Calibri" w:cs="Arial"/>
                <w:sz w:val="22"/>
                <w:szCs w:val="22"/>
                <w:lang w:val="nl-BE"/>
              </w:rPr>
            </w:pPr>
            <w:r>
              <w:rPr>
                <w:rFonts w:ascii="Calibri" w:hAnsi="Calibri" w:cs="Arial"/>
                <w:sz w:val="22"/>
                <w:szCs w:val="22"/>
                <w:lang w:val="nl-BE"/>
              </w:rPr>
              <w:t>Klasse 43</w:t>
            </w:r>
          </w:p>
        </w:tc>
      </w:tr>
      <w:tr w:rsidR="00FE6F5F" w:rsidRPr="000318CA" w14:paraId="2A5D1B22" w14:textId="77777777" w:rsidTr="00C90D33">
        <w:trPr>
          <w:trHeight w:val="283"/>
        </w:trPr>
        <w:tc>
          <w:tcPr>
            <w:tcW w:w="3114" w:type="dxa"/>
            <w:shd w:val="clear" w:color="auto" w:fill="auto"/>
          </w:tcPr>
          <w:p w14:paraId="1F4B8442" w14:textId="77777777" w:rsidR="00FE6F5F" w:rsidRPr="000318CA" w:rsidRDefault="00FE6F5F" w:rsidP="00FE6F5F">
            <w:pPr>
              <w:rPr>
                <w:rFonts w:ascii="Calibri" w:hAnsi="Calibri" w:cs="Arial"/>
                <w:sz w:val="22"/>
                <w:szCs w:val="22"/>
                <w:u w:val="single"/>
                <w:lang w:val="nl-BE"/>
              </w:rPr>
            </w:pPr>
            <w:r w:rsidRPr="000318CA">
              <w:rPr>
                <w:rFonts w:ascii="Calibri" w:hAnsi="Calibri" w:cs="Arial"/>
                <w:sz w:val="22"/>
                <w:szCs w:val="22"/>
                <w:lang w:val="nl-BE"/>
              </w:rPr>
              <w:t>Rolbreedte</w:t>
            </w:r>
          </w:p>
        </w:tc>
        <w:tc>
          <w:tcPr>
            <w:tcW w:w="1984" w:type="dxa"/>
            <w:shd w:val="clear" w:color="auto" w:fill="auto"/>
          </w:tcPr>
          <w:p w14:paraId="2F1D97AB" w14:textId="77777777" w:rsidR="00FE6F5F" w:rsidRPr="000318CA" w:rsidRDefault="00FE6F5F" w:rsidP="00FE6F5F">
            <w:pPr>
              <w:rPr>
                <w:rFonts w:ascii="Calibri" w:hAnsi="Calibri" w:cs="Arial"/>
                <w:sz w:val="22"/>
                <w:szCs w:val="22"/>
                <w:u w:val="single"/>
                <w:lang w:val="nl-BE"/>
              </w:rPr>
            </w:pPr>
            <w:r w:rsidRPr="000318CA">
              <w:rPr>
                <w:rFonts w:ascii="Calibri" w:hAnsi="Calibri" w:cs="Arial"/>
                <w:sz w:val="22"/>
                <w:szCs w:val="22"/>
                <w:lang w:val="nl-BE"/>
              </w:rPr>
              <w:t>EN-ISO 24341</w:t>
            </w:r>
          </w:p>
        </w:tc>
        <w:tc>
          <w:tcPr>
            <w:tcW w:w="4957" w:type="dxa"/>
            <w:gridSpan w:val="5"/>
            <w:shd w:val="clear" w:color="auto" w:fill="auto"/>
          </w:tcPr>
          <w:p w14:paraId="1D503DBC" w14:textId="77777777" w:rsidR="00FE6F5F" w:rsidRPr="000318CA" w:rsidRDefault="00FE6F5F" w:rsidP="00CC2AB5">
            <w:pPr>
              <w:rPr>
                <w:rFonts w:ascii="Calibri" w:hAnsi="Calibri" w:cs="Arial"/>
                <w:sz w:val="22"/>
                <w:szCs w:val="22"/>
                <w:u w:val="single"/>
                <w:lang w:val="nl-BE"/>
              </w:rPr>
            </w:pPr>
            <w:r w:rsidRPr="000318CA">
              <w:rPr>
                <w:rFonts w:ascii="Calibri" w:hAnsi="Calibri" w:cs="Arial"/>
                <w:sz w:val="22"/>
                <w:szCs w:val="22"/>
                <w:lang w:val="nl-BE"/>
              </w:rPr>
              <w:t>2,00 m</w:t>
            </w:r>
          </w:p>
        </w:tc>
      </w:tr>
      <w:tr w:rsidR="00FE6F5F" w:rsidRPr="000318CA" w14:paraId="087E3FC1" w14:textId="77777777" w:rsidTr="00C90D33">
        <w:trPr>
          <w:trHeight w:val="283"/>
        </w:trPr>
        <w:tc>
          <w:tcPr>
            <w:tcW w:w="3114" w:type="dxa"/>
            <w:shd w:val="clear" w:color="auto" w:fill="auto"/>
          </w:tcPr>
          <w:p w14:paraId="50E6A5EA" w14:textId="77777777" w:rsidR="00FE6F5F" w:rsidRPr="000318CA" w:rsidRDefault="00FE6F5F" w:rsidP="00FE6F5F">
            <w:pPr>
              <w:rPr>
                <w:rFonts w:ascii="Calibri" w:hAnsi="Calibri" w:cs="Arial"/>
                <w:sz w:val="22"/>
                <w:szCs w:val="22"/>
                <w:u w:val="single"/>
                <w:lang w:val="nl-BE"/>
              </w:rPr>
            </w:pPr>
            <w:r w:rsidRPr="000318CA">
              <w:rPr>
                <w:rFonts w:ascii="Calibri" w:hAnsi="Calibri" w:cs="Arial"/>
                <w:sz w:val="22"/>
                <w:szCs w:val="22"/>
                <w:lang w:val="nl-BE"/>
              </w:rPr>
              <w:t>Rollengte</w:t>
            </w:r>
          </w:p>
        </w:tc>
        <w:tc>
          <w:tcPr>
            <w:tcW w:w="1984" w:type="dxa"/>
            <w:shd w:val="clear" w:color="auto" w:fill="auto"/>
          </w:tcPr>
          <w:p w14:paraId="3B77F58C" w14:textId="77777777" w:rsidR="00FE6F5F" w:rsidRPr="000318CA" w:rsidRDefault="00FE6F5F" w:rsidP="00FE6F5F">
            <w:pPr>
              <w:rPr>
                <w:rFonts w:ascii="Calibri" w:hAnsi="Calibri" w:cs="Arial"/>
                <w:sz w:val="22"/>
                <w:szCs w:val="22"/>
                <w:u w:val="single"/>
                <w:lang w:val="nl-BE"/>
              </w:rPr>
            </w:pPr>
            <w:r w:rsidRPr="000318CA">
              <w:rPr>
                <w:rFonts w:ascii="Calibri" w:hAnsi="Calibri" w:cs="Arial"/>
                <w:sz w:val="22"/>
                <w:szCs w:val="22"/>
                <w:lang w:val="nl-BE"/>
              </w:rPr>
              <w:t>EN-ISO 24341</w:t>
            </w:r>
          </w:p>
        </w:tc>
        <w:tc>
          <w:tcPr>
            <w:tcW w:w="4957" w:type="dxa"/>
            <w:gridSpan w:val="5"/>
            <w:shd w:val="clear" w:color="auto" w:fill="auto"/>
          </w:tcPr>
          <w:p w14:paraId="0413D926" w14:textId="06AA178F" w:rsidR="00FE6F5F" w:rsidRPr="000318CA" w:rsidRDefault="00FE6F5F" w:rsidP="00CC2AB5">
            <w:pPr>
              <w:rPr>
                <w:rFonts w:ascii="Calibri" w:hAnsi="Calibri" w:cs="Arial"/>
                <w:sz w:val="22"/>
                <w:szCs w:val="22"/>
                <w:u w:val="single"/>
                <w:lang w:val="nl-BE"/>
              </w:rPr>
            </w:pPr>
            <w:r>
              <w:rPr>
                <w:rFonts w:ascii="Calibri" w:hAnsi="Calibri" w:cs="Calibri"/>
                <w:sz w:val="22"/>
                <w:szCs w:val="22"/>
                <w:lang w:val="nl-BE"/>
              </w:rPr>
              <w:t>≤</w:t>
            </w:r>
            <w:r>
              <w:rPr>
                <w:rFonts w:ascii="Calibri" w:hAnsi="Calibri" w:cs="Arial"/>
                <w:sz w:val="22"/>
                <w:szCs w:val="22"/>
                <w:lang w:val="nl-BE"/>
              </w:rPr>
              <w:t xml:space="preserve"> </w:t>
            </w:r>
            <w:r w:rsidRPr="000318CA">
              <w:rPr>
                <w:rFonts w:ascii="Calibri" w:hAnsi="Calibri" w:cs="Arial"/>
                <w:sz w:val="22"/>
                <w:szCs w:val="22"/>
                <w:lang w:val="nl-BE"/>
              </w:rPr>
              <w:t>27 m</w:t>
            </w:r>
          </w:p>
        </w:tc>
      </w:tr>
      <w:tr w:rsidR="00FE6F5F" w:rsidRPr="00664BF3" w14:paraId="69B80528" w14:textId="77777777" w:rsidTr="00C90D33">
        <w:trPr>
          <w:trHeight w:val="283"/>
        </w:trPr>
        <w:tc>
          <w:tcPr>
            <w:tcW w:w="3114" w:type="dxa"/>
            <w:shd w:val="clear" w:color="auto" w:fill="auto"/>
          </w:tcPr>
          <w:p w14:paraId="6E608463" w14:textId="4778992D" w:rsidR="00FE6F5F" w:rsidRPr="000318CA" w:rsidRDefault="00664BF3" w:rsidP="00FE6F5F">
            <w:pPr>
              <w:rPr>
                <w:rFonts w:ascii="Calibri" w:hAnsi="Calibri" w:cs="Arial"/>
                <w:sz w:val="22"/>
                <w:szCs w:val="22"/>
                <w:lang w:val="nl-BE"/>
              </w:rPr>
            </w:pPr>
            <w:r>
              <w:rPr>
                <w:rFonts w:ascii="Calibri" w:hAnsi="Calibri" w:cs="Arial"/>
                <w:sz w:val="22"/>
                <w:szCs w:val="22"/>
                <w:lang w:val="nl-BE"/>
              </w:rPr>
              <w:t>Totaal g</w:t>
            </w:r>
            <w:r w:rsidR="00FE6F5F" w:rsidRPr="000318CA">
              <w:rPr>
                <w:rFonts w:ascii="Calibri" w:hAnsi="Calibri" w:cs="Arial"/>
                <w:sz w:val="22"/>
                <w:szCs w:val="22"/>
                <w:lang w:val="nl-BE"/>
              </w:rPr>
              <w:t>ewicht</w:t>
            </w:r>
          </w:p>
        </w:tc>
        <w:tc>
          <w:tcPr>
            <w:tcW w:w="1984" w:type="dxa"/>
            <w:shd w:val="clear" w:color="auto" w:fill="auto"/>
          </w:tcPr>
          <w:p w14:paraId="07C3A96D" w14:textId="77777777" w:rsidR="00FE6F5F" w:rsidRPr="000318CA" w:rsidRDefault="00FE6F5F" w:rsidP="00FE6F5F">
            <w:pPr>
              <w:rPr>
                <w:rFonts w:ascii="Calibri" w:hAnsi="Calibri" w:cs="Arial"/>
                <w:sz w:val="22"/>
                <w:szCs w:val="22"/>
                <w:lang w:val="nl-BE"/>
              </w:rPr>
            </w:pPr>
            <w:r w:rsidRPr="000318CA">
              <w:rPr>
                <w:rFonts w:ascii="Calibri" w:hAnsi="Calibri" w:cs="Arial"/>
                <w:sz w:val="22"/>
                <w:szCs w:val="22"/>
                <w:lang w:val="nl-BE"/>
              </w:rPr>
              <w:t>EN-ISO 23997</w:t>
            </w:r>
          </w:p>
        </w:tc>
        <w:tc>
          <w:tcPr>
            <w:tcW w:w="4957" w:type="dxa"/>
            <w:gridSpan w:val="5"/>
            <w:shd w:val="clear" w:color="auto" w:fill="auto"/>
          </w:tcPr>
          <w:p w14:paraId="78477DF5" w14:textId="4C7116D7" w:rsidR="00FE6F5F" w:rsidRPr="00664BF3" w:rsidRDefault="00FE6F5F" w:rsidP="00CC2AB5">
            <w:pPr>
              <w:rPr>
                <w:rFonts w:ascii="Calibri" w:hAnsi="Calibri" w:cs="Arial"/>
                <w:sz w:val="22"/>
                <w:szCs w:val="22"/>
                <w:u w:val="single"/>
              </w:rPr>
            </w:pPr>
            <w:r w:rsidRPr="00664BF3">
              <w:rPr>
                <w:rFonts w:ascii="Calibri" w:hAnsi="Calibri" w:cs="Arial"/>
                <w:sz w:val="22"/>
                <w:szCs w:val="22"/>
              </w:rPr>
              <w:t>2</w:t>
            </w:r>
            <w:r w:rsidR="00392F01">
              <w:rPr>
                <w:rFonts w:ascii="Calibri" w:hAnsi="Calibri" w:cs="Arial"/>
                <w:sz w:val="22"/>
                <w:szCs w:val="22"/>
              </w:rPr>
              <w:t>30</w:t>
            </w:r>
            <w:r w:rsidR="00F231A8">
              <w:rPr>
                <w:rFonts w:ascii="Calibri" w:hAnsi="Calibri" w:cs="Arial"/>
                <w:sz w:val="22"/>
                <w:szCs w:val="22"/>
              </w:rPr>
              <w:t>0 gr</w:t>
            </w:r>
            <w:r w:rsidRPr="00664BF3">
              <w:rPr>
                <w:rFonts w:ascii="Calibri" w:hAnsi="Calibri" w:cs="Arial"/>
                <w:sz w:val="22"/>
                <w:szCs w:val="22"/>
              </w:rPr>
              <w:t>/m</w:t>
            </w:r>
            <w:r w:rsidR="00CF4C00">
              <w:rPr>
                <w:rFonts w:ascii="Calibri" w:hAnsi="Calibri" w:cs="Arial"/>
                <w:sz w:val="22"/>
                <w:szCs w:val="22"/>
              </w:rPr>
              <w:t>²</w:t>
            </w:r>
          </w:p>
        </w:tc>
      </w:tr>
      <w:tr w:rsidR="00664BF3" w:rsidRPr="000318CA" w14:paraId="16B8668F" w14:textId="77777777" w:rsidTr="00C90D33">
        <w:trPr>
          <w:trHeight w:val="283"/>
        </w:trPr>
        <w:tc>
          <w:tcPr>
            <w:tcW w:w="3114" w:type="dxa"/>
            <w:shd w:val="clear" w:color="auto" w:fill="auto"/>
          </w:tcPr>
          <w:p w14:paraId="602505D9" w14:textId="24E16B80" w:rsidR="00664BF3" w:rsidRPr="000318CA" w:rsidRDefault="00664BF3" w:rsidP="00664BF3">
            <w:pPr>
              <w:rPr>
                <w:rFonts w:ascii="Calibri" w:hAnsi="Calibri" w:cs="Arial"/>
                <w:sz w:val="22"/>
                <w:szCs w:val="22"/>
                <w:lang w:val="nl-BE"/>
              </w:rPr>
            </w:pPr>
            <w:r>
              <w:rPr>
                <w:rFonts w:ascii="Calibri" w:hAnsi="Calibri" w:cs="Arial"/>
                <w:sz w:val="22"/>
                <w:szCs w:val="22"/>
                <w:lang w:val="nl-BE"/>
              </w:rPr>
              <w:t>Contactgeluidsdemping</w:t>
            </w:r>
          </w:p>
        </w:tc>
        <w:tc>
          <w:tcPr>
            <w:tcW w:w="1984" w:type="dxa"/>
            <w:shd w:val="clear" w:color="auto" w:fill="auto"/>
          </w:tcPr>
          <w:p w14:paraId="075E45DB" w14:textId="75D8B8F3" w:rsidR="00664BF3" w:rsidRPr="000318CA" w:rsidRDefault="00664BF3" w:rsidP="00664BF3">
            <w:pPr>
              <w:rPr>
                <w:rFonts w:ascii="Calibri" w:hAnsi="Calibri" w:cs="Arial"/>
                <w:sz w:val="22"/>
                <w:szCs w:val="22"/>
                <w:lang w:val="nl-BE"/>
              </w:rPr>
            </w:pPr>
            <w:r>
              <w:rPr>
                <w:rFonts w:ascii="Calibri" w:hAnsi="Calibri" w:cs="Arial"/>
                <w:sz w:val="22"/>
                <w:szCs w:val="22"/>
                <w:lang w:val="nl-BE"/>
              </w:rPr>
              <w:t>EN ISO 717-2</w:t>
            </w:r>
          </w:p>
        </w:tc>
        <w:tc>
          <w:tcPr>
            <w:tcW w:w="4957" w:type="dxa"/>
            <w:gridSpan w:val="5"/>
            <w:shd w:val="clear" w:color="auto" w:fill="auto"/>
          </w:tcPr>
          <w:p w14:paraId="46AA84E0" w14:textId="79B954DB" w:rsidR="00664BF3" w:rsidRPr="000318CA" w:rsidRDefault="00392F01" w:rsidP="00CC2AB5">
            <w:pPr>
              <w:rPr>
                <w:rFonts w:ascii="Calibri" w:hAnsi="Calibri" w:cs="Arial"/>
                <w:sz w:val="22"/>
                <w:szCs w:val="22"/>
                <w:lang w:val="nl-BE"/>
              </w:rPr>
            </w:pPr>
            <w:r>
              <w:rPr>
                <w:rFonts w:ascii="Calibri" w:hAnsi="Calibri" w:cs="Arial"/>
                <w:sz w:val="22"/>
                <w:szCs w:val="22"/>
                <w:lang w:val="nl-BE"/>
              </w:rPr>
              <w:t xml:space="preserve">14 </w:t>
            </w:r>
            <w:r w:rsidR="00664BF3">
              <w:rPr>
                <w:rFonts w:ascii="Calibri" w:hAnsi="Calibri" w:cs="Arial"/>
                <w:sz w:val="22"/>
                <w:szCs w:val="22"/>
                <w:lang w:val="nl-BE"/>
              </w:rPr>
              <w:t>dB</w:t>
            </w:r>
          </w:p>
        </w:tc>
      </w:tr>
      <w:tr w:rsidR="00664BF3" w:rsidRPr="000318CA" w14:paraId="1C9C06A7" w14:textId="77777777" w:rsidTr="00C90D33">
        <w:trPr>
          <w:trHeight w:val="283"/>
        </w:trPr>
        <w:tc>
          <w:tcPr>
            <w:tcW w:w="3114" w:type="dxa"/>
            <w:shd w:val="clear" w:color="auto" w:fill="auto"/>
          </w:tcPr>
          <w:p w14:paraId="105FFD6C" w14:textId="0F3EB916" w:rsidR="00664BF3" w:rsidRPr="000318CA" w:rsidRDefault="00664BF3" w:rsidP="00664BF3">
            <w:pPr>
              <w:rPr>
                <w:rFonts w:ascii="Calibri" w:hAnsi="Calibri" w:cs="Arial"/>
                <w:sz w:val="22"/>
                <w:szCs w:val="22"/>
                <w:lang w:val="nl-BE"/>
              </w:rPr>
            </w:pPr>
            <w:r>
              <w:rPr>
                <w:rFonts w:ascii="Calibri" w:hAnsi="Calibri" w:cs="Arial"/>
                <w:sz w:val="22"/>
                <w:szCs w:val="22"/>
                <w:lang w:val="nl-BE"/>
              </w:rPr>
              <w:t>Gebruik van zwenkwielen</w:t>
            </w:r>
          </w:p>
        </w:tc>
        <w:tc>
          <w:tcPr>
            <w:tcW w:w="1984" w:type="dxa"/>
            <w:shd w:val="clear" w:color="auto" w:fill="auto"/>
          </w:tcPr>
          <w:p w14:paraId="4D89CFE8" w14:textId="2C7485F6"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EN 425</w:t>
            </w:r>
          </w:p>
        </w:tc>
        <w:tc>
          <w:tcPr>
            <w:tcW w:w="4957" w:type="dxa"/>
            <w:gridSpan w:val="5"/>
            <w:shd w:val="clear" w:color="auto" w:fill="auto"/>
          </w:tcPr>
          <w:p w14:paraId="3AF9CF8C" w14:textId="463E3F7D" w:rsidR="00664BF3" w:rsidRPr="000318CA" w:rsidRDefault="00664BF3" w:rsidP="00CC2AB5">
            <w:pPr>
              <w:rPr>
                <w:rFonts w:ascii="Calibri" w:hAnsi="Calibri" w:cs="Arial"/>
                <w:sz w:val="22"/>
                <w:szCs w:val="22"/>
                <w:lang w:val="nl-BE"/>
              </w:rPr>
            </w:pPr>
            <w:r>
              <w:rPr>
                <w:rFonts w:ascii="Calibri" w:hAnsi="Calibri" w:cs="Arial"/>
                <w:sz w:val="22"/>
                <w:szCs w:val="22"/>
                <w:lang w:val="nl-BE"/>
              </w:rPr>
              <w:t xml:space="preserve">Pass - </w:t>
            </w:r>
            <w:r w:rsidRPr="000318CA">
              <w:rPr>
                <w:rFonts w:ascii="Calibri" w:hAnsi="Calibri" w:cs="Arial"/>
                <w:sz w:val="22"/>
                <w:szCs w:val="22"/>
                <w:lang w:val="nl-BE"/>
              </w:rPr>
              <w:t>Geen effect</w:t>
            </w:r>
          </w:p>
        </w:tc>
      </w:tr>
      <w:tr w:rsidR="00664BF3" w:rsidRPr="000318CA" w14:paraId="5B108389" w14:textId="77777777" w:rsidTr="00C90D33">
        <w:trPr>
          <w:trHeight w:val="283"/>
        </w:trPr>
        <w:tc>
          <w:tcPr>
            <w:tcW w:w="3114" w:type="dxa"/>
            <w:shd w:val="clear" w:color="auto" w:fill="auto"/>
          </w:tcPr>
          <w:p w14:paraId="06833A18" w14:textId="490D4D11"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Dimensiestabiliteit</w:t>
            </w:r>
          </w:p>
        </w:tc>
        <w:tc>
          <w:tcPr>
            <w:tcW w:w="1984" w:type="dxa"/>
            <w:shd w:val="clear" w:color="auto" w:fill="auto"/>
          </w:tcPr>
          <w:p w14:paraId="73586430" w14:textId="1E526CBB"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EN-ISO 23999</w:t>
            </w:r>
          </w:p>
        </w:tc>
        <w:tc>
          <w:tcPr>
            <w:tcW w:w="4957" w:type="dxa"/>
            <w:gridSpan w:val="5"/>
            <w:shd w:val="clear" w:color="auto" w:fill="auto"/>
          </w:tcPr>
          <w:p w14:paraId="21086B7E" w14:textId="5B21F675" w:rsidR="00664BF3" w:rsidRPr="000318CA" w:rsidRDefault="00664BF3" w:rsidP="00CC2AB5">
            <w:pPr>
              <w:rPr>
                <w:rFonts w:ascii="Calibri" w:hAnsi="Calibri" w:cs="Arial"/>
                <w:sz w:val="22"/>
                <w:szCs w:val="22"/>
                <w:lang w:val="nl-BE"/>
              </w:rPr>
            </w:pPr>
            <w:r w:rsidRPr="000318CA">
              <w:rPr>
                <w:rFonts w:ascii="Calibri" w:hAnsi="Calibri" w:cs="Arial"/>
                <w:sz w:val="22"/>
                <w:szCs w:val="22"/>
                <w:lang w:val="nl-BE"/>
              </w:rPr>
              <w:t>&lt; 0,1 %</w:t>
            </w:r>
          </w:p>
        </w:tc>
      </w:tr>
      <w:tr w:rsidR="00664BF3" w:rsidRPr="000318CA" w14:paraId="570C9CEF" w14:textId="77777777" w:rsidTr="00C90D33">
        <w:trPr>
          <w:trHeight w:val="283"/>
        </w:trPr>
        <w:tc>
          <w:tcPr>
            <w:tcW w:w="3114" w:type="dxa"/>
            <w:shd w:val="clear" w:color="auto" w:fill="auto"/>
          </w:tcPr>
          <w:p w14:paraId="1ACCB6BD" w14:textId="47198E72"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Indrukgevoeligheid</w:t>
            </w:r>
          </w:p>
        </w:tc>
        <w:tc>
          <w:tcPr>
            <w:tcW w:w="1984" w:type="dxa"/>
            <w:shd w:val="clear" w:color="auto" w:fill="auto"/>
          </w:tcPr>
          <w:p w14:paraId="3A8B29E8" w14:textId="3A7A85B4"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EN-ISO 24343-1</w:t>
            </w:r>
          </w:p>
        </w:tc>
        <w:tc>
          <w:tcPr>
            <w:tcW w:w="4957" w:type="dxa"/>
            <w:gridSpan w:val="5"/>
            <w:shd w:val="clear" w:color="auto" w:fill="auto"/>
          </w:tcPr>
          <w:p w14:paraId="07D37A6F" w14:textId="5570B8CC" w:rsidR="00664BF3" w:rsidRPr="000318CA" w:rsidRDefault="00664BF3" w:rsidP="00CC2AB5">
            <w:pPr>
              <w:rPr>
                <w:rFonts w:ascii="Calibri" w:hAnsi="Calibri" w:cs="Arial"/>
                <w:sz w:val="22"/>
                <w:szCs w:val="22"/>
                <w:lang w:val="nl-BE"/>
              </w:rPr>
            </w:pPr>
            <w:r w:rsidRPr="000318CA">
              <w:rPr>
                <w:rFonts w:ascii="Calibri" w:hAnsi="Calibri" w:cs="Arial"/>
                <w:sz w:val="22"/>
                <w:szCs w:val="22"/>
                <w:lang w:val="nl-BE"/>
              </w:rPr>
              <w:t>&lt; 0,</w:t>
            </w:r>
            <w:r>
              <w:rPr>
                <w:rFonts w:ascii="Calibri" w:hAnsi="Calibri" w:cs="Arial"/>
                <w:sz w:val="22"/>
                <w:szCs w:val="22"/>
                <w:lang w:val="nl-BE"/>
              </w:rPr>
              <w:t>10</w:t>
            </w:r>
            <w:r w:rsidRPr="000318CA">
              <w:rPr>
                <w:rFonts w:ascii="Calibri" w:hAnsi="Calibri" w:cs="Arial"/>
                <w:sz w:val="22"/>
                <w:szCs w:val="22"/>
                <w:lang w:val="nl-BE"/>
              </w:rPr>
              <w:t xml:space="preserve"> mm</w:t>
            </w:r>
            <w:r>
              <w:rPr>
                <w:rFonts w:ascii="Calibri" w:hAnsi="Calibri" w:cs="Arial"/>
                <w:sz w:val="22"/>
                <w:szCs w:val="22"/>
                <w:lang w:val="nl-BE"/>
              </w:rPr>
              <w:t xml:space="preserve"> – typische waarde 0.0</w:t>
            </w:r>
            <w:r w:rsidR="00392F01">
              <w:rPr>
                <w:rFonts w:ascii="Calibri" w:hAnsi="Calibri" w:cs="Arial"/>
                <w:sz w:val="22"/>
                <w:szCs w:val="22"/>
                <w:lang w:val="nl-BE"/>
              </w:rPr>
              <w:t>7</w:t>
            </w:r>
            <w:r>
              <w:rPr>
                <w:rFonts w:ascii="Calibri" w:hAnsi="Calibri" w:cs="Arial"/>
                <w:sz w:val="22"/>
                <w:szCs w:val="22"/>
                <w:lang w:val="nl-BE"/>
              </w:rPr>
              <w:t xml:space="preserve"> mm</w:t>
            </w:r>
          </w:p>
        </w:tc>
      </w:tr>
      <w:tr w:rsidR="00664BF3" w:rsidRPr="000318CA" w14:paraId="6FE4D23C" w14:textId="77777777" w:rsidTr="00C90D33">
        <w:trPr>
          <w:trHeight w:val="283"/>
        </w:trPr>
        <w:tc>
          <w:tcPr>
            <w:tcW w:w="3114" w:type="dxa"/>
            <w:shd w:val="clear" w:color="auto" w:fill="auto"/>
          </w:tcPr>
          <w:p w14:paraId="421729F7" w14:textId="549F07CB" w:rsidR="00664BF3" w:rsidRPr="000318CA" w:rsidRDefault="00664BF3" w:rsidP="00664BF3">
            <w:pPr>
              <w:rPr>
                <w:rFonts w:ascii="Calibri" w:hAnsi="Calibri" w:cs="Arial"/>
                <w:sz w:val="22"/>
                <w:szCs w:val="22"/>
                <w:lang w:val="nl-BE"/>
              </w:rPr>
            </w:pPr>
            <w:r>
              <w:rPr>
                <w:rFonts w:ascii="Calibri" w:hAnsi="Calibri" w:cs="Arial"/>
                <w:sz w:val="22"/>
                <w:szCs w:val="22"/>
                <w:lang w:val="nl-BE"/>
              </w:rPr>
              <w:t>Lichtechtheid</w:t>
            </w:r>
          </w:p>
        </w:tc>
        <w:tc>
          <w:tcPr>
            <w:tcW w:w="1984" w:type="dxa"/>
            <w:shd w:val="clear" w:color="auto" w:fill="auto"/>
          </w:tcPr>
          <w:p w14:paraId="0DB1B71C" w14:textId="1A05240C"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EN-ISO 105 B-02</w:t>
            </w:r>
          </w:p>
        </w:tc>
        <w:tc>
          <w:tcPr>
            <w:tcW w:w="4957" w:type="dxa"/>
            <w:gridSpan w:val="5"/>
            <w:shd w:val="clear" w:color="auto" w:fill="auto"/>
          </w:tcPr>
          <w:p w14:paraId="75CA607F" w14:textId="5244928F" w:rsidR="00664BF3" w:rsidRPr="000318CA" w:rsidRDefault="00664BF3" w:rsidP="00CC2AB5">
            <w:pPr>
              <w:rPr>
                <w:rFonts w:ascii="Calibri" w:hAnsi="Calibri" w:cs="Arial"/>
                <w:sz w:val="22"/>
                <w:szCs w:val="22"/>
                <w:lang w:val="nl-BE"/>
              </w:rPr>
            </w:pPr>
            <w:r w:rsidRPr="000318CA">
              <w:rPr>
                <w:rFonts w:ascii="Calibri" w:hAnsi="Calibri" w:cs="Arial"/>
                <w:sz w:val="22"/>
                <w:szCs w:val="22"/>
                <w:lang w:val="nl-BE"/>
              </w:rPr>
              <w:t>≥ 6</w:t>
            </w:r>
          </w:p>
        </w:tc>
      </w:tr>
      <w:tr w:rsidR="00664BF3" w:rsidRPr="000318CA" w14:paraId="2173E386" w14:textId="77777777" w:rsidTr="00C90D33">
        <w:trPr>
          <w:trHeight w:val="283"/>
        </w:trPr>
        <w:tc>
          <w:tcPr>
            <w:tcW w:w="3114" w:type="dxa"/>
            <w:shd w:val="clear" w:color="auto" w:fill="auto"/>
          </w:tcPr>
          <w:p w14:paraId="6BECD406" w14:textId="631BB75B" w:rsidR="00664BF3" w:rsidRPr="000318CA" w:rsidRDefault="00664BF3" w:rsidP="00664BF3">
            <w:pPr>
              <w:rPr>
                <w:rFonts w:ascii="Calibri" w:hAnsi="Calibri" w:cs="Arial"/>
                <w:sz w:val="22"/>
                <w:szCs w:val="22"/>
                <w:lang w:val="nl-BE"/>
              </w:rPr>
            </w:pPr>
            <w:r>
              <w:rPr>
                <w:rFonts w:ascii="Calibri" w:hAnsi="Calibri" w:cs="Arial"/>
                <w:sz w:val="22"/>
                <w:szCs w:val="22"/>
                <w:lang w:val="nl-BE"/>
              </w:rPr>
              <w:t>TVOC emissies na 28 dagen</w:t>
            </w:r>
          </w:p>
        </w:tc>
        <w:tc>
          <w:tcPr>
            <w:tcW w:w="1984" w:type="dxa"/>
            <w:shd w:val="clear" w:color="auto" w:fill="auto"/>
          </w:tcPr>
          <w:p w14:paraId="778ECC7C" w14:textId="4301AB89" w:rsidR="00664BF3" w:rsidRPr="000318CA" w:rsidRDefault="00664BF3" w:rsidP="00664BF3">
            <w:pPr>
              <w:rPr>
                <w:rFonts w:ascii="Calibri" w:hAnsi="Calibri" w:cs="Arial"/>
                <w:sz w:val="22"/>
                <w:szCs w:val="22"/>
                <w:lang w:val="nl-BE"/>
              </w:rPr>
            </w:pPr>
            <w:r>
              <w:rPr>
                <w:rFonts w:ascii="Calibri" w:hAnsi="Calibri" w:cs="Arial"/>
                <w:sz w:val="22"/>
                <w:szCs w:val="22"/>
                <w:lang w:val="nl-BE"/>
              </w:rPr>
              <w:t>EN 16516</w:t>
            </w:r>
          </w:p>
        </w:tc>
        <w:tc>
          <w:tcPr>
            <w:tcW w:w="4957" w:type="dxa"/>
            <w:gridSpan w:val="5"/>
            <w:shd w:val="clear" w:color="auto" w:fill="auto"/>
          </w:tcPr>
          <w:p w14:paraId="3C4796E0" w14:textId="25B93977" w:rsidR="00664BF3" w:rsidRPr="000318CA" w:rsidRDefault="00664BF3" w:rsidP="00CC2AB5">
            <w:pPr>
              <w:rPr>
                <w:rFonts w:ascii="Calibri" w:hAnsi="Calibri" w:cs="Arial"/>
                <w:sz w:val="22"/>
                <w:szCs w:val="22"/>
                <w:lang w:val="nl-BE"/>
              </w:rPr>
            </w:pPr>
            <w:r>
              <w:rPr>
                <w:rFonts w:ascii="Calibri" w:hAnsi="Calibri" w:cs="Calibri"/>
                <w:sz w:val="22"/>
                <w:szCs w:val="22"/>
                <w:lang w:val="nl-BE"/>
              </w:rPr>
              <w:t>≤</w:t>
            </w:r>
            <w:r>
              <w:rPr>
                <w:rFonts w:ascii="Calibri" w:hAnsi="Calibri" w:cs="Arial"/>
                <w:sz w:val="22"/>
                <w:szCs w:val="22"/>
                <w:lang w:val="nl-BE"/>
              </w:rPr>
              <w:t xml:space="preserve"> 0.01 mg/m³</w:t>
            </w:r>
          </w:p>
        </w:tc>
      </w:tr>
      <w:tr w:rsidR="00664BF3" w:rsidRPr="000318CA" w14:paraId="7DF8BC56" w14:textId="77777777" w:rsidTr="00C90D33">
        <w:trPr>
          <w:trHeight w:val="283"/>
        </w:trPr>
        <w:tc>
          <w:tcPr>
            <w:tcW w:w="3114" w:type="dxa"/>
            <w:shd w:val="clear" w:color="auto" w:fill="auto"/>
          </w:tcPr>
          <w:p w14:paraId="748D88D5" w14:textId="512906BE" w:rsidR="00664BF3" w:rsidRPr="000318CA" w:rsidRDefault="00664BF3" w:rsidP="00664BF3">
            <w:pPr>
              <w:rPr>
                <w:rFonts w:ascii="Calibri" w:hAnsi="Calibri" w:cs="Arial"/>
                <w:sz w:val="22"/>
                <w:szCs w:val="22"/>
                <w:lang w:val="nl-BE"/>
              </w:rPr>
            </w:pPr>
            <w:r>
              <w:rPr>
                <w:rFonts w:ascii="Calibri" w:hAnsi="Calibri" w:cs="Arial"/>
                <w:sz w:val="22"/>
                <w:szCs w:val="22"/>
                <w:lang w:val="nl-BE"/>
              </w:rPr>
              <w:t>Chemicaliën resistentie</w:t>
            </w:r>
          </w:p>
        </w:tc>
        <w:tc>
          <w:tcPr>
            <w:tcW w:w="1984" w:type="dxa"/>
            <w:shd w:val="clear" w:color="auto" w:fill="auto"/>
          </w:tcPr>
          <w:p w14:paraId="74C75753" w14:textId="32467E98" w:rsidR="00664BF3" w:rsidRPr="000318CA" w:rsidRDefault="00664BF3" w:rsidP="00664BF3">
            <w:pPr>
              <w:rPr>
                <w:rFonts w:ascii="Calibri" w:hAnsi="Calibri" w:cs="Arial"/>
                <w:sz w:val="22"/>
                <w:szCs w:val="22"/>
                <w:lang w:val="nl-BE"/>
              </w:rPr>
            </w:pPr>
            <w:r>
              <w:rPr>
                <w:rFonts w:ascii="Calibri" w:hAnsi="Calibri" w:cs="Arial"/>
                <w:sz w:val="22"/>
                <w:szCs w:val="22"/>
                <w:lang w:val="nl-BE"/>
              </w:rPr>
              <w:t>EN ISO 26987</w:t>
            </w:r>
          </w:p>
        </w:tc>
        <w:tc>
          <w:tcPr>
            <w:tcW w:w="4957" w:type="dxa"/>
            <w:gridSpan w:val="5"/>
            <w:shd w:val="clear" w:color="auto" w:fill="auto"/>
          </w:tcPr>
          <w:p w14:paraId="1E6E0669" w14:textId="21A08A7F" w:rsidR="00664BF3" w:rsidRPr="000318CA" w:rsidRDefault="00664BF3" w:rsidP="00CC2AB5">
            <w:pPr>
              <w:rPr>
                <w:rFonts w:ascii="Calibri" w:hAnsi="Calibri" w:cs="Arial"/>
                <w:sz w:val="22"/>
                <w:szCs w:val="22"/>
                <w:lang w:val="nl-BE"/>
              </w:rPr>
            </w:pPr>
            <w:r>
              <w:rPr>
                <w:rFonts w:ascii="Calibri" w:hAnsi="Calibri" w:cs="Arial"/>
                <w:sz w:val="22"/>
                <w:szCs w:val="22"/>
                <w:lang w:val="nl-BE"/>
              </w:rPr>
              <w:t>Zeer goed</w:t>
            </w:r>
          </w:p>
        </w:tc>
      </w:tr>
      <w:tr w:rsidR="00664BF3" w:rsidRPr="000318CA" w14:paraId="1ECC9CFC" w14:textId="77777777" w:rsidTr="00C90D33">
        <w:trPr>
          <w:trHeight w:val="283"/>
        </w:trPr>
        <w:tc>
          <w:tcPr>
            <w:tcW w:w="3114" w:type="dxa"/>
            <w:shd w:val="clear" w:color="auto" w:fill="auto"/>
          </w:tcPr>
          <w:p w14:paraId="472448E8" w14:textId="30F74D36" w:rsidR="00664BF3" w:rsidRPr="000318CA" w:rsidRDefault="00664BF3" w:rsidP="00664BF3">
            <w:pPr>
              <w:rPr>
                <w:rFonts w:ascii="Calibri" w:hAnsi="Calibri" w:cs="Arial"/>
                <w:sz w:val="22"/>
                <w:szCs w:val="22"/>
                <w:lang w:val="nl-BE"/>
              </w:rPr>
            </w:pPr>
            <w:r>
              <w:rPr>
                <w:rFonts w:ascii="Calibri" w:hAnsi="Calibri" w:cs="Arial"/>
                <w:sz w:val="22"/>
                <w:szCs w:val="22"/>
                <w:lang w:val="nl-BE"/>
              </w:rPr>
              <w:t>Flexibiliteit</w:t>
            </w:r>
          </w:p>
        </w:tc>
        <w:tc>
          <w:tcPr>
            <w:tcW w:w="1984" w:type="dxa"/>
            <w:shd w:val="clear" w:color="auto" w:fill="auto"/>
          </w:tcPr>
          <w:p w14:paraId="560DD8ED" w14:textId="184D2EC2" w:rsidR="00664BF3" w:rsidRPr="000318CA" w:rsidRDefault="00664BF3" w:rsidP="00664BF3">
            <w:pPr>
              <w:rPr>
                <w:rFonts w:ascii="Calibri" w:hAnsi="Calibri" w:cs="Arial"/>
                <w:sz w:val="22"/>
                <w:szCs w:val="22"/>
                <w:lang w:val="nl-BE"/>
              </w:rPr>
            </w:pPr>
            <w:r>
              <w:rPr>
                <w:rFonts w:ascii="Calibri" w:hAnsi="Calibri" w:cs="Arial"/>
                <w:sz w:val="22"/>
                <w:szCs w:val="22"/>
                <w:lang w:val="nl-BE"/>
              </w:rPr>
              <w:t>EN ISO 24344</w:t>
            </w:r>
          </w:p>
        </w:tc>
        <w:tc>
          <w:tcPr>
            <w:tcW w:w="4957" w:type="dxa"/>
            <w:gridSpan w:val="5"/>
            <w:shd w:val="clear" w:color="auto" w:fill="auto"/>
          </w:tcPr>
          <w:p w14:paraId="6C47EFEF" w14:textId="7CD0C7C4" w:rsidR="00664BF3" w:rsidRPr="000318CA" w:rsidRDefault="00CC2AB5" w:rsidP="00CC2AB5">
            <w:pPr>
              <w:rPr>
                <w:rFonts w:ascii="Calibri" w:hAnsi="Calibri" w:cs="Arial"/>
                <w:sz w:val="22"/>
                <w:szCs w:val="22"/>
                <w:lang w:val="nl-BE"/>
              </w:rPr>
            </w:pPr>
            <w:r>
              <w:rPr>
                <w:rFonts w:ascii="Calibri" w:hAnsi="Calibri" w:cs="Calibri"/>
                <w:sz w:val="22"/>
                <w:szCs w:val="22"/>
                <w:lang w:val="nl-BE"/>
              </w:rPr>
              <w:t>Ø 10mm</w:t>
            </w:r>
          </w:p>
        </w:tc>
      </w:tr>
      <w:tr w:rsidR="00CC2AB5" w:rsidRPr="000318CA" w14:paraId="01E8BD14" w14:textId="77777777" w:rsidTr="00C90D33">
        <w:trPr>
          <w:trHeight w:val="283"/>
        </w:trPr>
        <w:tc>
          <w:tcPr>
            <w:tcW w:w="3114" w:type="dxa"/>
            <w:shd w:val="clear" w:color="auto" w:fill="auto"/>
          </w:tcPr>
          <w:p w14:paraId="133022DD" w14:textId="4456BC2F" w:rsidR="00CC2AB5" w:rsidRPr="000318CA" w:rsidRDefault="00CC2AB5" w:rsidP="00664BF3">
            <w:pPr>
              <w:rPr>
                <w:rFonts w:ascii="Calibri" w:hAnsi="Calibri" w:cs="Arial"/>
                <w:sz w:val="22"/>
                <w:szCs w:val="22"/>
                <w:lang w:val="nl-BE"/>
              </w:rPr>
            </w:pPr>
            <w:r>
              <w:rPr>
                <w:rFonts w:ascii="Calibri" w:hAnsi="Calibri" w:cs="Arial"/>
                <w:sz w:val="22"/>
                <w:szCs w:val="22"/>
                <w:lang w:val="nl-BE"/>
              </w:rPr>
              <w:t xml:space="preserve">Gebruik in natte </w:t>
            </w:r>
            <w:r w:rsidR="00C23DA9">
              <w:rPr>
                <w:rFonts w:ascii="Calibri" w:hAnsi="Calibri" w:cs="Arial"/>
                <w:sz w:val="22"/>
                <w:szCs w:val="22"/>
                <w:lang w:val="nl-BE"/>
              </w:rPr>
              <w:t>cellen</w:t>
            </w:r>
          </w:p>
        </w:tc>
        <w:tc>
          <w:tcPr>
            <w:tcW w:w="1984" w:type="dxa"/>
            <w:shd w:val="clear" w:color="auto" w:fill="auto"/>
          </w:tcPr>
          <w:p w14:paraId="38B62B03" w14:textId="775B50B6" w:rsidR="00CC2AB5" w:rsidRPr="000318CA" w:rsidRDefault="00CC2AB5" w:rsidP="00664BF3">
            <w:pPr>
              <w:rPr>
                <w:rFonts w:ascii="Calibri" w:hAnsi="Calibri" w:cs="Arial"/>
                <w:sz w:val="22"/>
                <w:szCs w:val="22"/>
                <w:lang w:val="nl-BE"/>
              </w:rPr>
            </w:pPr>
            <w:r>
              <w:rPr>
                <w:rFonts w:ascii="Calibri" w:hAnsi="Calibri" w:cs="Arial"/>
                <w:sz w:val="22"/>
                <w:szCs w:val="22"/>
                <w:lang w:val="nl-BE"/>
              </w:rPr>
              <w:t>EN 13553</w:t>
            </w:r>
          </w:p>
        </w:tc>
        <w:tc>
          <w:tcPr>
            <w:tcW w:w="4957" w:type="dxa"/>
            <w:gridSpan w:val="5"/>
            <w:shd w:val="clear" w:color="auto" w:fill="auto"/>
          </w:tcPr>
          <w:p w14:paraId="3F9CEACE" w14:textId="257DECDF" w:rsidR="00CC2AB5" w:rsidRPr="000318CA" w:rsidRDefault="00F73788" w:rsidP="00CC2AB5">
            <w:pPr>
              <w:rPr>
                <w:rFonts w:ascii="Calibri" w:hAnsi="Calibri" w:cs="Arial"/>
                <w:sz w:val="22"/>
                <w:szCs w:val="22"/>
                <w:lang w:val="nl-BE"/>
              </w:rPr>
            </w:pPr>
            <w:r>
              <w:rPr>
                <w:rFonts w:ascii="Calibri" w:hAnsi="Calibri" w:cs="Arial"/>
                <w:sz w:val="22"/>
                <w:szCs w:val="22"/>
                <w:lang w:val="nl-BE"/>
              </w:rPr>
              <w:t>Nee</w:t>
            </w:r>
          </w:p>
        </w:tc>
      </w:tr>
      <w:tr w:rsidR="00664BF3" w:rsidRPr="000318CA" w14:paraId="0DE3FE6A" w14:textId="77777777" w:rsidTr="00C90D33">
        <w:trPr>
          <w:trHeight w:val="283"/>
        </w:trPr>
        <w:tc>
          <w:tcPr>
            <w:tcW w:w="3114" w:type="dxa"/>
            <w:shd w:val="clear" w:color="auto" w:fill="auto"/>
          </w:tcPr>
          <w:p w14:paraId="5D89B9BD" w14:textId="77777777" w:rsidR="00664BF3" w:rsidRPr="000318CA" w:rsidRDefault="00664BF3" w:rsidP="00664BF3">
            <w:pPr>
              <w:rPr>
                <w:rFonts w:ascii="Calibri" w:hAnsi="Calibri" w:cs="Arial"/>
                <w:sz w:val="22"/>
                <w:szCs w:val="22"/>
                <w:lang w:val="nl-BE"/>
              </w:rPr>
            </w:pPr>
          </w:p>
        </w:tc>
        <w:tc>
          <w:tcPr>
            <w:tcW w:w="1984" w:type="dxa"/>
            <w:shd w:val="clear" w:color="auto" w:fill="auto"/>
          </w:tcPr>
          <w:p w14:paraId="07A76C71" w14:textId="77777777" w:rsidR="00664BF3" w:rsidRPr="000318CA" w:rsidRDefault="00664BF3" w:rsidP="00664BF3">
            <w:pPr>
              <w:rPr>
                <w:rFonts w:ascii="Calibri" w:hAnsi="Calibri" w:cs="Arial"/>
                <w:sz w:val="22"/>
                <w:szCs w:val="22"/>
                <w:lang w:val="nl-BE"/>
              </w:rPr>
            </w:pPr>
          </w:p>
        </w:tc>
        <w:tc>
          <w:tcPr>
            <w:tcW w:w="4957" w:type="dxa"/>
            <w:gridSpan w:val="5"/>
            <w:shd w:val="clear" w:color="auto" w:fill="auto"/>
          </w:tcPr>
          <w:p w14:paraId="3CF7EA4A" w14:textId="7E9846A2" w:rsidR="00664BF3" w:rsidRPr="000318CA" w:rsidRDefault="00CC2AB5" w:rsidP="00664BF3">
            <w:pPr>
              <w:rPr>
                <w:rFonts w:ascii="Calibri" w:hAnsi="Calibri" w:cs="Arial"/>
                <w:sz w:val="22"/>
                <w:szCs w:val="22"/>
                <w:lang w:val="nl-BE"/>
              </w:rPr>
            </w:pPr>
            <w:r>
              <w:rPr>
                <w:rFonts w:ascii="Calibri" w:hAnsi="Calibri" w:cs="Arial"/>
                <w:sz w:val="22"/>
                <w:szCs w:val="22"/>
                <w:lang w:val="nl-BE"/>
              </w:rPr>
              <w:t xml:space="preserve">            </w:t>
            </w:r>
            <w:r w:rsidR="00664BF3">
              <w:rPr>
                <w:rFonts w:ascii="Calibri" w:hAnsi="Calibri" w:cs="Arial"/>
                <w:sz w:val="22"/>
                <w:szCs w:val="22"/>
                <w:lang w:val="nl-BE"/>
              </w:rPr>
              <w:t xml:space="preserve">Getest met schoeisel            </w:t>
            </w:r>
            <w:r w:rsidR="00664BF3">
              <w:rPr>
                <w:rFonts w:ascii="Calibri" w:hAnsi="Calibri" w:cs="Calibri"/>
                <w:sz w:val="22"/>
                <w:szCs w:val="22"/>
                <w:lang w:val="nl-BE"/>
              </w:rPr>
              <w:t>│</w:t>
            </w:r>
            <w:r w:rsidR="00664BF3">
              <w:rPr>
                <w:rFonts w:ascii="Calibri" w:hAnsi="Calibri" w:cs="Arial"/>
                <w:sz w:val="22"/>
                <w:szCs w:val="22"/>
                <w:lang w:val="nl-BE"/>
              </w:rPr>
              <w:t xml:space="preserve"> </w:t>
            </w:r>
            <w:r>
              <w:rPr>
                <w:rFonts w:ascii="Calibri" w:hAnsi="Calibri" w:cs="Arial"/>
                <w:sz w:val="22"/>
                <w:szCs w:val="22"/>
                <w:lang w:val="nl-BE"/>
              </w:rPr>
              <w:t xml:space="preserve">         </w:t>
            </w:r>
            <w:r w:rsidR="00664BF3">
              <w:rPr>
                <w:rFonts w:ascii="Calibri" w:hAnsi="Calibri" w:cs="Arial"/>
                <w:sz w:val="22"/>
                <w:szCs w:val="22"/>
                <w:lang w:val="nl-BE"/>
              </w:rPr>
              <w:t>Blootvoets</w:t>
            </w:r>
          </w:p>
        </w:tc>
      </w:tr>
      <w:tr w:rsidR="00664BF3" w:rsidRPr="000318CA" w14:paraId="5D577F31" w14:textId="77777777" w:rsidTr="00C90D33">
        <w:trPr>
          <w:trHeight w:val="283"/>
        </w:trPr>
        <w:tc>
          <w:tcPr>
            <w:tcW w:w="3114" w:type="dxa"/>
            <w:vMerge w:val="restart"/>
            <w:shd w:val="clear" w:color="auto" w:fill="auto"/>
          </w:tcPr>
          <w:p w14:paraId="16F2FA88" w14:textId="36E461D6"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Slipweerstand</w:t>
            </w:r>
            <w:r w:rsidR="00CC2AB5">
              <w:rPr>
                <w:rFonts w:ascii="Calibri" w:hAnsi="Calibri" w:cs="Arial"/>
                <w:sz w:val="22"/>
                <w:szCs w:val="22"/>
                <w:lang w:val="nl-BE"/>
              </w:rPr>
              <w:t xml:space="preserve"> – Collectie bevat items die voldoen aan volgende testnormen</w:t>
            </w:r>
          </w:p>
        </w:tc>
        <w:tc>
          <w:tcPr>
            <w:tcW w:w="1984" w:type="dxa"/>
            <w:shd w:val="clear" w:color="auto" w:fill="auto"/>
          </w:tcPr>
          <w:p w14:paraId="0281E550" w14:textId="77777777"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EN 13845 Annex C</w:t>
            </w:r>
          </w:p>
        </w:tc>
        <w:tc>
          <w:tcPr>
            <w:tcW w:w="929" w:type="dxa"/>
            <w:shd w:val="clear" w:color="auto" w:fill="auto"/>
          </w:tcPr>
          <w:p w14:paraId="4C46E07D" w14:textId="77777777" w:rsidR="00664BF3" w:rsidRPr="000318CA" w:rsidRDefault="00664BF3" w:rsidP="00664BF3">
            <w:pPr>
              <w:jc w:val="center"/>
              <w:rPr>
                <w:rFonts w:ascii="Calibri" w:hAnsi="Calibri" w:cs="Arial"/>
                <w:sz w:val="22"/>
                <w:szCs w:val="22"/>
                <w:u w:val="single"/>
                <w:lang w:val="nl-BE"/>
              </w:rPr>
            </w:pPr>
            <w:r w:rsidRPr="000318CA">
              <w:rPr>
                <w:rFonts w:ascii="Calibri" w:hAnsi="Calibri" w:cs="Arial"/>
                <w:sz w:val="22"/>
                <w:szCs w:val="22"/>
                <w:lang w:val="nl-BE"/>
              </w:rPr>
              <w:t>ESf</w:t>
            </w:r>
          </w:p>
        </w:tc>
        <w:tc>
          <w:tcPr>
            <w:tcW w:w="1005" w:type="dxa"/>
            <w:shd w:val="clear" w:color="auto" w:fill="auto"/>
          </w:tcPr>
          <w:p w14:paraId="561EFE9E" w14:textId="5BD73B8E" w:rsidR="00664BF3" w:rsidRPr="000318CA" w:rsidRDefault="00664BF3" w:rsidP="00664BF3">
            <w:pPr>
              <w:jc w:val="center"/>
              <w:rPr>
                <w:rFonts w:ascii="Calibri" w:hAnsi="Calibri" w:cs="Arial"/>
                <w:sz w:val="22"/>
                <w:szCs w:val="22"/>
                <w:u w:val="single"/>
                <w:lang w:val="nl-BE"/>
              </w:rPr>
            </w:pPr>
          </w:p>
        </w:tc>
        <w:tc>
          <w:tcPr>
            <w:tcW w:w="1005" w:type="dxa"/>
            <w:shd w:val="clear" w:color="auto" w:fill="auto"/>
          </w:tcPr>
          <w:p w14:paraId="7E1AD0C1" w14:textId="67BD14E3" w:rsidR="00664BF3" w:rsidRPr="000318CA" w:rsidRDefault="00664BF3" w:rsidP="00664BF3">
            <w:pPr>
              <w:jc w:val="center"/>
              <w:rPr>
                <w:rFonts w:ascii="Calibri" w:hAnsi="Calibri" w:cs="Arial"/>
                <w:sz w:val="22"/>
                <w:szCs w:val="22"/>
                <w:u w:val="single"/>
                <w:lang w:val="nl-BE"/>
              </w:rPr>
            </w:pPr>
          </w:p>
        </w:tc>
        <w:tc>
          <w:tcPr>
            <w:tcW w:w="1008" w:type="dxa"/>
            <w:shd w:val="clear" w:color="auto" w:fill="auto"/>
          </w:tcPr>
          <w:p w14:paraId="65C788C0" w14:textId="77777777" w:rsidR="00664BF3" w:rsidRPr="000318CA" w:rsidRDefault="00664BF3" w:rsidP="00664BF3">
            <w:pPr>
              <w:jc w:val="center"/>
              <w:rPr>
                <w:rFonts w:ascii="Calibri" w:hAnsi="Calibri" w:cs="Arial"/>
                <w:sz w:val="22"/>
                <w:szCs w:val="22"/>
                <w:u w:val="single"/>
                <w:lang w:val="nl-BE"/>
              </w:rPr>
            </w:pPr>
            <w:r w:rsidRPr="000318CA">
              <w:rPr>
                <w:rFonts w:ascii="Calibri" w:hAnsi="Calibri" w:cs="Arial"/>
                <w:sz w:val="22"/>
                <w:szCs w:val="22"/>
                <w:lang w:val="nl-BE"/>
              </w:rPr>
              <w:t>ESb</w:t>
            </w:r>
          </w:p>
        </w:tc>
        <w:tc>
          <w:tcPr>
            <w:tcW w:w="1010" w:type="dxa"/>
            <w:shd w:val="clear" w:color="auto" w:fill="auto"/>
          </w:tcPr>
          <w:p w14:paraId="32D62BB5" w14:textId="501A4F0D" w:rsidR="00664BF3" w:rsidRPr="000318CA" w:rsidRDefault="00CC2AB5" w:rsidP="00664BF3">
            <w:pPr>
              <w:rPr>
                <w:rFonts w:ascii="Calibri" w:hAnsi="Calibri" w:cs="Arial"/>
                <w:sz w:val="22"/>
                <w:szCs w:val="22"/>
                <w:lang w:val="nl-BE"/>
              </w:rPr>
            </w:pPr>
            <w:r>
              <w:rPr>
                <w:rFonts w:ascii="Calibri" w:hAnsi="Calibri" w:cs="Arial"/>
                <w:sz w:val="22"/>
                <w:szCs w:val="22"/>
                <w:lang w:val="nl-BE"/>
              </w:rPr>
              <w:t xml:space="preserve">   </w:t>
            </w:r>
            <w:r w:rsidR="00664BF3" w:rsidRPr="000318CA">
              <w:rPr>
                <w:rFonts w:ascii="Calibri" w:hAnsi="Calibri" w:cs="Arial"/>
                <w:sz w:val="22"/>
                <w:szCs w:val="22"/>
                <w:lang w:val="nl-BE"/>
              </w:rPr>
              <w:t>ESb</w:t>
            </w:r>
          </w:p>
        </w:tc>
      </w:tr>
      <w:tr w:rsidR="00664BF3" w:rsidRPr="000318CA" w14:paraId="5B907088" w14:textId="77777777" w:rsidTr="00C90D33">
        <w:trPr>
          <w:trHeight w:val="283"/>
        </w:trPr>
        <w:tc>
          <w:tcPr>
            <w:tcW w:w="3114" w:type="dxa"/>
            <w:vMerge/>
            <w:shd w:val="clear" w:color="auto" w:fill="auto"/>
          </w:tcPr>
          <w:p w14:paraId="00B75CBC" w14:textId="77777777" w:rsidR="00664BF3" w:rsidRPr="000318CA" w:rsidRDefault="00664BF3" w:rsidP="00664BF3">
            <w:pPr>
              <w:rPr>
                <w:rFonts w:ascii="Calibri" w:hAnsi="Calibri" w:cs="Arial"/>
                <w:sz w:val="22"/>
                <w:szCs w:val="22"/>
                <w:lang w:val="nl-BE"/>
              </w:rPr>
            </w:pPr>
          </w:p>
        </w:tc>
        <w:tc>
          <w:tcPr>
            <w:tcW w:w="1984" w:type="dxa"/>
            <w:shd w:val="clear" w:color="auto" w:fill="auto"/>
          </w:tcPr>
          <w:p w14:paraId="156D5B49" w14:textId="77777777"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DIN 51130</w:t>
            </w:r>
          </w:p>
        </w:tc>
        <w:tc>
          <w:tcPr>
            <w:tcW w:w="929" w:type="dxa"/>
            <w:shd w:val="clear" w:color="auto" w:fill="auto"/>
          </w:tcPr>
          <w:p w14:paraId="1F53C1D6" w14:textId="58EB20E8" w:rsidR="00664BF3" w:rsidRPr="000318CA" w:rsidRDefault="00664BF3" w:rsidP="00664BF3">
            <w:pPr>
              <w:jc w:val="center"/>
              <w:rPr>
                <w:rFonts w:ascii="Calibri" w:hAnsi="Calibri" w:cs="Arial"/>
                <w:sz w:val="22"/>
                <w:szCs w:val="22"/>
                <w:lang w:val="nl-BE"/>
              </w:rPr>
            </w:pPr>
            <w:r w:rsidRPr="000318CA">
              <w:rPr>
                <w:rFonts w:ascii="Calibri" w:hAnsi="Calibri" w:cs="Arial"/>
                <w:sz w:val="22"/>
                <w:szCs w:val="22"/>
                <w:lang w:val="nl-BE"/>
              </w:rPr>
              <w:t>R1</w:t>
            </w:r>
            <w:r w:rsidR="00C23DA9">
              <w:rPr>
                <w:rFonts w:ascii="Calibri" w:hAnsi="Calibri" w:cs="Arial"/>
                <w:sz w:val="22"/>
                <w:szCs w:val="22"/>
                <w:lang w:val="nl-BE"/>
              </w:rPr>
              <w:t>0</w:t>
            </w:r>
          </w:p>
        </w:tc>
        <w:tc>
          <w:tcPr>
            <w:tcW w:w="1005" w:type="dxa"/>
            <w:shd w:val="clear" w:color="auto" w:fill="auto"/>
          </w:tcPr>
          <w:p w14:paraId="6B3FE434" w14:textId="0EF57746" w:rsidR="00664BF3" w:rsidRPr="000318CA" w:rsidRDefault="00664BF3" w:rsidP="00664BF3">
            <w:pPr>
              <w:jc w:val="center"/>
              <w:rPr>
                <w:rFonts w:ascii="Calibri" w:hAnsi="Calibri" w:cs="Arial"/>
                <w:sz w:val="22"/>
                <w:szCs w:val="22"/>
                <w:lang w:val="nl-BE"/>
              </w:rPr>
            </w:pPr>
          </w:p>
        </w:tc>
        <w:tc>
          <w:tcPr>
            <w:tcW w:w="1005" w:type="dxa"/>
            <w:shd w:val="clear" w:color="auto" w:fill="auto"/>
          </w:tcPr>
          <w:p w14:paraId="0D227C98" w14:textId="6B14906C" w:rsidR="00664BF3" w:rsidRPr="000318CA" w:rsidRDefault="00664BF3" w:rsidP="00664BF3">
            <w:pPr>
              <w:jc w:val="center"/>
              <w:rPr>
                <w:rFonts w:ascii="Calibri" w:hAnsi="Calibri" w:cs="Arial"/>
                <w:sz w:val="22"/>
                <w:szCs w:val="22"/>
                <w:lang w:val="nl-BE"/>
              </w:rPr>
            </w:pPr>
          </w:p>
        </w:tc>
        <w:tc>
          <w:tcPr>
            <w:tcW w:w="1008" w:type="dxa"/>
            <w:shd w:val="clear" w:color="auto" w:fill="auto"/>
          </w:tcPr>
          <w:p w14:paraId="7F12790E" w14:textId="0EAB3E54" w:rsidR="00664BF3" w:rsidRPr="000318CA" w:rsidRDefault="00F5273A" w:rsidP="00664BF3">
            <w:pPr>
              <w:jc w:val="center"/>
              <w:rPr>
                <w:rFonts w:ascii="Calibri" w:hAnsi="Calibri" w:cs="Arial"/>
                <w:sz w:val="22"/>
                <w:szCs w:val="22"/>
                <w:lang w:val="nl-BE"/>
              </w:rPr>
            </w:pPr>
            <w:r>
              <w:rPr>
                <w:rFonts w:ascii="Calibri" w:hAnsi="Calibri" w:cs="Arial"/>
                <w:sz w:val="22"/>
                <w:szCs w:val="22"/>
                <w:lang w:val="nl-BE"/>
              </w:rPr>
              <w:t>-</w:t>
            </w:r>
          </w:p>
        </w:tc>
        <w:tc>
          <w:tcPr>
            <w:tcW w:w="1010" w:type="dxa"/>
            <w:shd w:val="clear" w:color="auto" w:fill="auto"/>
          </w:tcPr>
          <w:p w14:paraId="02BB03E1" w14:textId="5A82E498" w:rsidR="00664BF3" w:rsidRPr="000318CA" w:rsidRDefault="00F5273A" w:rsidP="00664BF3">
            <w:pPr>
              <w:jc w:val="center"/>
              <w:rPr>
                <w:rFonts w:ascii="Calibri" w:hAnsi="Calibri" w:cs="Arial"/>
                <w:sz w:val="22"/>
                <w:szCs w:val="22"/>
                <w:lang w:val="nl-BE"/>
              </w:rPr>
            </w:pPr>
            <w:r>
              <w:rPr>
                <w:rFonts w:ascii="Calibri" w:hAnsi="Calibri" w:cs="Arial"/>
                <w:sz w:val="22"/>
                <w:szCs w:val="22"/>
                <w:lang w:val="nl-BE"/>
              </w:rPr>
              <w:t>-</w:t>
            </w:r>
          </w:p>
        </w:tc>
      </w:tr>
      <w:tr w:rsidR="00664BF3" w:rsidRPr="000318CA" w14:paraId="0ACC5F77" w14:textId="77777777" w:rsidTr="00C90D33">
        <w:trPr>
          <w:trHeight w:val="283"/>
        </w:trPr>
        <w:tc>
          <w:tcPr>
            <w:tcW w:w="3114" w:type="dxa"/>
            <w:vMerge/>
            <w:shd w:val="clear" w:color="auto" w:fill="auto"/>
          </w:tcPr>
          <w:p w14:paraId="4F39E82D" w14:textId="77777777" w:rsidR="00664BF3" w:rsidRPr="000318CA" w:rsidRDefault="00664BF3" w:rsidP="00664BF3">
            <w:pPr>
              <w:rPr>
                <w:rFonts w:ascii="Calibri" w:hAnsi="Calibri" w:cs="Arial"/>
                <w:sz w:val="22"/>
                <w:szCs w:val="22"/>
                <w:lang w:val="nl-BE"/>
              </w:rPr>
            </w:pPr>
          </w:p>
        </w:tc>
        <w:tc>
          <w:tcPr>
            <w:tcW w:w="1984" w:type="dxa"/>
            <w:shd w:val="clear" w:color="auto" w:fill="auto"/>
          </w:tcPr>
          <w:p w14:paraId="7B8CDDDC" w14:textId="77777777"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DIN 51097</w:t>
            </w:r>
          </w:p>
        </w:tc>
        <w:tc>
          <w:tcPr>
            <w:tcW w:w="929" w:type="dxa"/>
            <w:shd w:val="clear" w:color="auto" w:fill="auto"/>
          </w:tcPr>
          <w:p w14:paraId="6628471E" w14:textId="77777777" w:rsidR="00664BF3" w:rsidRPr="000318CA" w:rsidRDefault="00664BF3" w:rsidP="00664BF3">
            <w:pPr>
              <w:jc w:val="center"/>
              <w:rPr>
                <w:rFonts w:ascii="Calibri" w:hAnsi="Calibri" w:cs="Arial"/>
                <w:sz w:val="22"/>
                <w:szCs w:val="22"/>
                <w:lang w:val="nl-BE"/>
              </w:rPr>
            </w:pPr>
            <w:r w:rsidRPr="000318CA">
              <w:rPr>
                <w:rFonts w:ascii="Calibri" w:hAnsi="Calibri" w:cs="Arial"/>
                <w:sz w:val="22"/>
                <w:szCs w:val="22"/>
                <w:lang w:val="nl-BE"/>
              </w:rPr>
              <w:t>-</w:t>
            </w:r>
          </w:p>
        </w:tc>
        <w:tc>
          <w:tcPr>
            <w:tcW w:w="1005" w:type="dxa"/>
            <w:shd w:val="clear" w:color="auto" w:fill="auto"/>
          </w:tcPr>
          <w:p w14:paraId="323D3007" w14:textId="2445F579" w:rsidR="00664BF3" w:rsidRPr="000318CA" w:rsidRDefault="00664BF3" w:rsidP="00664BF3">
            <w:pPr>
              <w:jc w:val="center"/>
              <w:rPr>
                <w:rFonts w:ascii="Calibri" w:hAnsi="Calibri" w:cs="Arial"/>
                <w:sz w:val="22"/>
                <w:szCs w:val="22"/>
                <w:lang w:val="nl-BE"/>
              </w:rPr>
            </w:pPr>
          </w:p>
        </w:tc>
        <w:tc>
          <w:tcPr>
            <w:tcW w:w="1005" w:type="dxa"/>
            <w:shd w:val="clear" w:color="auto" w:fill="auto"/>
          </w:tcPr>
          <w:p w14:paraId="7068461F" w14:textId="79ED6B9A" w:rsidR="00664BF3" w:rsidRPr="000318CA" w:rsidRDefault="00664BF3" w:rsidP="00664BF3">
            <w:pPr>
              <w:jc w:val="center"/>
              <w:rPr>
                <w:rFonts w:ascii="Calibri" w:hAnsi="Calibri" w:cs="Arial"/>
                <w:sz w:val="22"/>
                <w:szCs w:val="22"/>
                <w:lang w:val="nl-BE"/>
              </w:rPr>
            </w:pPr>
          </w:p>
        </w:tc>
        <w:tc>
          <w:tcPr>
            <w:tcW w:w="1008" w:type="dxa"/>
            <w:shd w:val="clear" w:color="auto" w:fill="auto"/>
          </w:tcPr>
          <w:p w14:paraId="6B56FB56" w14:textId="6A889161" w:rsidR="00664BF3" w:rsidRPr="000318CA" w:rsidRDefault="00F5273A" w:rsidP="00664BF3">
            <w:pPr>
              <w:jc w:val="center"/>
              <w:rPr>
                <w:rFonts w:ascii="Calibri" w:hAnsi="Calibri" w:cs="Arial"/>
                <w:sz w:val="22"/>
                <w:szCs w:val="22"/>
                <w:lang w:val="nl-BE"/>
              </w:rPr>
            </w:pPr>
            <w:r>
              <w:rPr>
                <w:rFonts w:ascii="Calibri" w:hAnsi="Calibri" w:cs="Arial"/>
                <w:sz w:val="22"/>
                <w:szCs w:val="22"/>
                <w:lang w:val="nl-BE"/>
              </w:rPr>
              <w:t>-</w:t>
            </w:r>
          </w:p>
        </w:tc>
        <w:tc>
          <w:tcPr>
            <w:tcW w:w="1010" w:type="dxa"/>
            <w:shd w:val="clear" w:color="auto" w:fill="auto"/>
          </w:tcPr>
          <w:p w14:paraId="02F4F7A0" w14:textId="143E213D" w:rsidR="00664BF3" w:rsidRPr="000318CA" w:rsidRDefault="00F5273A" w:rsidP="00664BF3">
            <w:pPr>
              <w:jc w:val="center"/>
              <w:rPr>
                <w:rFonts w:ascii="Calibri" w:hAnsi="Calibri" w:cs="Arial"/>
                <w:sz w:val="22"/>
                <w:szCs w:val="22"/>
                <w:lang w:val="nl-BE"/>
              </w:rPr>
            </w:pPr>
            <w:r>
              <w:rPr>
                <w:rFonts w:ascii="Calibri" w:hAnsi="Calibri" w:cs="Arial"/>
                <w:sz w:val="22"/>
                <w:szCs w:val="22"/>
                <w:lang w:val="nl-BE"/>
              </w:rPr>
              <w:t>-</w:t>
            </w:r>
          </w:p>
        </w:tc>
      </w:tr>
      <w:tr w:rsidR="00CC2AB5" w:rsidRPr="00581618" w14:paraId="558B9DE8" w14:textId="77777777" w:rsidTr="00C90D33">
        <w:trPr>
          <w:trHeight w:val="283"/>
        </w:trPr>
        <w:tc>
          <w:tcPr>
            <w:tcW w:w="3114" w:type="dxa"/>
            <w:shd w:val="clear" w:color="auto" w:fill="auto"/>
          </w:tcPr>
          <w:p w14:paraId="604B6554" w14:textId="01FA4C01" w:rsidR="00CC2AB5" w:rsidRPr="000318CA" w:rsidRDefault="00CC2AB5" w:rsidP="00664BF3">
            <w:pPr>
              <w:rPr>
                <w:rFonts w:ascii="Calibri" w:hAnsi="Calibri" w:cs="Arial"/>
                <w:sz w:val="22"/>
                <w:szCs w:val="22"/>
                <w:lang w:val="nl-BE"/>
              </w:rPr>
            </w:pPr>
            <w:r>
              <w:rPr>
                <w:rFonts w:ascii="Calibri" w:hAnsi="Calibri" w:cs="Arial"/>
                <w:sz w:val="22"/>
                <w:szCs w:val="22"/>
                <w:lang w:val="nl-BE"/>
              </w:rPr>
              <w:t>LCA / EPD</w:t>
            </w:r>
          </w:p>
        </w:tc>
        <w:tc>
          <w:tcPr>
            <w:tcW w:w="1984" w:type="dxa"/>
            <w:shd w:val="clear" w:color="auto" w:fill="auto"/>
          </w:tcPr>
          <w:p w14:paraId="477B32E4" w14:textId="77777777" w:rsidR="00CC2AB5" w:rsidRPr="000318CA" w:rsidRDefault="00CC2AB5" w:rsidP="00664BF3">
            <w:pPr>
              <w:rPr>
                <w:rFonts w:ascii="Calibri" w:hAnsi="Calibri" w:cs="Arial"/>
                <w:sz w:val="22"/>
                <w:szCs w:val="22"/>
                <w:lang w:val="nl-BE"/>
              </w:rPr>
            </w:pPr>
          </w:p>
        </w:tc>
        <w:tc>
          <w:tcPr>
            <w:tcW w:w="4957" w:type="dxa"/>
            <w:gridSpan w:val="5"/>
            <w:shd w:val="clear" w:color="auto" w:fill="auto"/>
          </w:tcPr>
          <w:p w14:paraId="5C5C21DA" w14:textId="336F571B" w:rsidR="00CC2AB5" w:rsidRPr="000318CA" w:rsidRDefault="00CC2AB5" w:rsidP="00CC2AB5">
            <w:pPr>
              <w:rPr>
                <w:rFonts w:ascii="Calibri" w:hAnsi="Calibri" w:cs="Arial"/>
                <w:sz w:val="22"/>
                <w:szCs w:val="22"/>
                <w:lang w:val="nl-BE"/>
              </w:rPr>
            </w:pPr>
            <w:r>
              <w:rPr>
                <w:rFonts w:ascii="Calibri" w:hAnsi="Calibri" w:cs="Arial"/>
                <w:sz w:val="22"/>
                <w:szCs w:val="22"/>
                <w:lang w:val="nl-BE"/>
              </w:rPr>
              <w:t>EPD beschikbaar, onafhankelijk opgesteld volgens LCA</w:t>
            </w:r>
          </w:p>
        </w:tc>
      </w:tr>
      <w:tr w:rsidR="00CC2AB5" w:rsidRPr="000318CA" w14:paraId="4CC146B6" w14:textId="77777777" w:rsidTr="00C90D33">
        <w:trPr>
          <w:trHeight w:val="283"/>
        </w:trPr>
        <w:tc>
          <w:tcPr>
            <w:tcW w:w="3114" w:type="dxa"/>
            <w:shd w:val="clear" w:color="auto" w:fill="auto"/>
          </w:tcPr>
          <w:p w14:paraId="6AC6F054" w14:textId="44056B7D" w:rsidR="00CC2AB5" w:rsidRPr="000318CA" w:rsidRDefault="00CC2AB5" w:rsidP="00664BF3">
            <w:pPr>
              <w:rPr>
                <w:rFonts w:ascii="Calibri" w:hAnsi="Calibri" w:cs="Arial"/>
                <w:sz w:val="22"/>
                <w:szCs w:val="22"/>
                <w:lang w:val="nl-BE"/>
              </w:rPr>
            </w:pPr>
            <w:r>
              <w:rPr>
                <w:rFonts w:ascii="Calibri" w:hAnsi="Calibri" w:cs="Arial"/>
                <w:sz w:val="22"/>
                <w:szCs w:val="22"/>
                <w:lang w:val="nl-BE"/>
              </w:rPr>
              <w:t>Hernieuwbare energie</w:t>
            </w:r>
          </w:p>
        </w:tc>
        <w:tc>
          <w:tcPr>
            <w:tcW w:w="1984" w:type="dxa"/>
            <w:shd w:val="clear" w:color="auto" w:fill="auto"/>
          </w:tcPr>
          <w:p w14:paraId="6CFEAE70" w14:textId="77777777" w:rsidR="00CC2AB5" w:rsidRPr="000318CA" w:rsidRDefault="00CC2AB5" w:rsidP="00664BF3">
            <w:pPr>
              <w:rPr>
                <w:rFonts w:ascii="Calibri" w:hAnsi="Calibri" w:cs="Arial"/>
                <w:sz w:val="22"/>
                <w:szCs w:val="22"/>
                <w:lang w:val="nl-BE"/>
              </w:rPr>
            </w:pPr>
          </w:p>
        </w:tc>
        <w:tc>
          <w:tcPr>
            <w:tcW w:w="4957" w:type="dxa"/>
            <w:gridSpan w:val="5"/>
            <w:shd w:val="clear" w:color="auto" w:fill="auto"/>
          </w:tcPr>
          <w:p w14:paraId="0176FC7F" w14:textId="117A9580" w:rsidR="00CC2AB5" w:rsidRPr="000318CA" w:rsidRDefault="00CC2AB5" w:rsidP="00CC2AB5">
            <w:pPr>
              <w:rPr>
                <w:rFonts w:ascii="Calibri" w:hAnsi="Calibri" w:cs="Arial"/>
                <w:sz w:val="22"/>
                <w:szCs w:val="22"/>
                <w:lang w:val="nl-BE"/>
              </w:rPr>
            </w:pPr>
            <w:r>
              <w:rPr>
                <w:rFonts w:ascii="Calibri" w:hAnsi="Calibri" w:cs="Arial"/>
                <w:sz w:val="22"/>
                <w:szCs w:val="22"/>
                <w:lang w:val="nl-BE"/>
              </w:rPr>
              <w:t>Ja, 100%</w:t>
            </w:r>
          </w:p>
        </w:tc>
      </w:tr>
      <w:tr w:rsidR="00CC2AB5" w:rsidRPr="000318CA" w14:paraId="6B74A060" w14:textId="77777777" w:rsidTr="00C90D33">
        <w:trPr>
          <w:trHeight w:val="283"/>
        </w:trPr>
        <w:tc>
          <w:tcPr>
            <w:tcW w:w="3114" w:type="dxa"/>
            <w:shd w:val="clear" w:color="auto" w:fill="auto"/>
          </w:tcPr>
          <w:p w14:paraId="46A95680" w14:textId="7506FCE6" w:rsidR="00CC2AB5" w:rsidRPr="000318CA" w:rsidRDefault="00CC2AB5" w:rsidP="00664BF3">
            <w:pPr>
              <w:rPr>
                <w:rFonts w:ascii="Calibri" w:hAnsi="Calibri" w:cs="Arial"/>
                <w:sz w:val="22"/>
                <w:szCs w:val="22"/>
                <w:lang w:val="nl-BE"/>
              </w:rPr>
            </w:pPr>
            <w:r>
              <w:rPr>
                <w:rFonts w:ascii="Calibri" w:hAnsi="Calibri" w:cs="Arial"/>
                <w:sz w:val="22"/>
                <w:szCs w:val="22"/>
                <w:lang w:val="nl-BE"/>
              </w:rPr>
              <w:t>Gerecycleerde grondstoffen</w:t>
            </w:r>
          </w:p>
        </w:tc>
        <w:tc>
          <w:tcPr>
            <w:tcW w:w="1984" w:type="dxa"/>
            <w:shd w:val="clear" w:color="auto" w:fill="auto"/>
          </w:tcPr>
          <w:p w14:paraId="69685805" w14:textId="77777777" w:rsidR="00CC2AB5" w:rsidRPr="000318CA" w:rsidRDefault="00CC2AB5" w:rsidP="00664BF3">
            <w:pPr>
              <w:rPr>
                <w:rFonts w:ascii="Calibri" w:hAnsi="Calibri" w:cs="Arial"/>
                <w:sz w:val="22"/>
                <w:szCs w:val="22"/>
                <w:lang w:val="nl-BE"/>
              </w:rPr>
            </w:pPr>
          </w:p>
        </w:tc>
        <w:tc>
          <w:tcPr>
            <w:tcW w:w="4957" w:type="dxa"/>
            <w:gridSpan w:val="5"/>
            <w:shd w:val="clear" w:color="auto" w:fill="auto"/>
          </w:tcPr>
          <w:p w14:paraId="6305AAC1" w14:textId="2F596B81" w:rsidR="00CC2AB5" w:rsidRPr="000318CA" w:rsidRDefault="00CC2AB5" w:rsidP="00CC2AB5">
            <w:pPr>
              <w:rPr>
                <w:rFonts w:ascii="Calibri" w:hAnsi="Calibri" w:cs="Arial"/>
                <w:sz w:val="22"/>
                <w:szCs w:val="22"/>
                <w:lang w:val="nl-BE"/>
              </w:rPr>
            </w:pPr>
            <w:r>
              <w:rPr>
                <w:rFonts w:ascii="Calibri" w:hAnsi="Calibri" w:cs="Calibri"/>
                <w:sz w:val="22"/>
                <w:szCs w:val="22"/>
                <w:lang w:val="nl-BE"/>
              </w:rPr>
              <w:t>≥</w:t>
            </w:r>
            <w:r>
              <w:rPr>
                <w:rFonts w:ascii="Calibri" w:hAnsi="Calibri" w:cs="Arial"/>
                <w:sz w:val="22"/>
                <w:szCs w:val="22"/>
                <w:lang w:val="nl-BE"/>
              </w:rPr>
              <w:t xml:space="preserve"> 24% van het gewicht</w:t>
            </w:r>
          </w:p>
        </w:tc>
      </w:tr>
      <w:tr w:rsidR="00664BF3" w:rsidRPr="000318CA" w14:paraId="078C22A8" w14:textId="77777777" w:rsidTr="00C90D33">
        <w:trPr>
          <w:trHeight w:val="283"/>
        </w:trPr>
        <w:tc>
          <w:tcPr>
            <w:tcW w:w="3114" w:type="dxa"/>
            <w:shd w:val="clear" w:color="auto" w:fill="auto"/>
          </w:tcPr>
          <w:p w14:paraId="5D76FD65" w14:textId="77777777"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Brandklasse</w:t>
            </w:r>
          </w:p>
        </w:tc>
        <w:tc>
          <w:tcPr>
            <w:tcW w:w="1984" w:type="dxa"/>
            <w:shd w:val="clear" w:color="auto" w:fill="auto"/>
          </w:tcPr>
          <w:p w14:paraId="38E4001F" w14:textId="77777777"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EN 13501-1</w:t>
            </w:r>
          </w:p>
        </w:tc>
        <w:tc>
          <w:tcPr>
            <w:tcW w:w="4957" w:type="dxa"/>
            <w:gridSpan w:val="5"/>
            <w:shd w:val="clear" w:color="auto" w:fill="auto"/>
          </w:tcPr>
          <w:p w14:paraId="1DE57A28" w14:textId="3FD3505C" w:rsidR="00664BF3" w:rsidRPr="000318CA" w:rsidRDefault="00664BF3" w:rsidP="00930AF8">
            <w:pPr>
              <w:rPr>
                <w:rFonts w:ascii="Calibri" w:hAnsi="Calibri" w:cs="Arial"/>
                <w:sz w:val="22"/>
                <w:szCs w:val="22"/>
                <w:lang w:val="nl-BE"/>
              </w:rPr>
            </w:pPr>
            <w:r w:rsidRPr="000318CA">
              <w:rPr>
                <w:rFonts w:ascii="Calibri" w:hAnsi="Calibri" w:cs="Arial"/>
                <w:sz w:val="22"/>
                <w:szCs w:val="22"/>
                <w:lang w:val="nl-BE"/>
              </w:rPr>
              <w:t>B</w:t>
            </w:r>
            <w:r w:rsidR="00930AF8">
              <w:rPr>
                <w:rFonts w:ascii="Calibri" w:hAnsi="Calibri" w:cs="Arial"/>
                <w:sz w:val="22"/>
                <w:szCs w:val="22"/>
                <w:lang w:val="nl-BE"/>
              </w:rPr>
              <w:t>fl-S</w:t>
            </w:r>
            <w:r w:rsidRPr="000318CA">
              <w:rPr>
                <w:rFonts w:ascii="Calibri" w:hAnsi="Calibri" w:cs="Arial"/>
                <w:sz w:val="22"/>
                <w:szCs w:val="22"/>
                <w:lang w:val="nl-BE"/>
              </w:rPr>
              <w:t>1</w:t>
            </w:r>
            <w:r w:rsidR="00930AF8">
              <w:rPr>
                <w:rFonts w:ascii="Calibri" w:hAnsi="Calibri" w:cs="Arial"/>
                <w:sz w:val="22"/>
                <w:szCs w:val="22"/>
                <w:lang w:val="nl-BE"/>
              </w:rPr>
              <w:t>, G, CS</w:t>
            </w:r>
          </w:p>
        </w:tc>
      </w:tr>
      <w:tr w:rsidR="00930AF8" w:rsidRPr="000318CA" w14:paraId="4A64406E" w14:textId="77777777" w:rsidTr="00C90D33">
        <w:trPr>
          <w:trHeight w:val="283"/>
        </w:trPr>
        <w:tc>
          <w:tcPr>
            <w:tcW w:w="3114" w:type="dxa"/>
            <w:shd w:val="clear" w:color="auto" w:fill="auto"/>
          </w:tcPr>
          <w:p w14:paraId="0FFD8CA2" w14:textId="0E1897DD" w:rsidR="00930AF8" w:rsidRPr="000318CA" w:rsidRDefault="00930AF8" w:rsidP="00CC2AB5">
            <w:pPr>
              <w:rPr>
                <w:rFonts w:ascii="Calibri" w:hAnsi="Calibri" w:cs="Arial"/>
                <w:sz w:val="22"/>
                <w:szCs w:val="22"/>
                <w:lang w:val="nl-BE"/>
              </w:rPr>
            </w:pPr>
            <w:r>
              <w:rPr>
                <w:rFonts w:ascii="Calibri" w:hAnsi="Calibri" w:cs="Arial"/>
                <w:sz w:val="22"/>
                <w:szCs w:val="22"/>
                <w:lang w:val="nl-BE"/>
              </w:rPr>
              <w:t>Slipweerstand</w:t>
            </w:r>
          </w:p>
        </w:tc>
        <w:tc>
          <w:tcPr>
            <w:tcW w:w="1984" w:type="dxa"/>
            <w:shd w:val="clear" w:color="auto" w:fill="auto"/>
          </w:tcPr>
          <w:p w14:paraId="0D08CA44" w14:textId="7C86CE47" w:rsidR="00930AF8" w:rsidRPr="000318CA" w:rsidRDefault="00930AF8" w:rsidP="00CC2AB5">
            <w:pPr>
              <w:rPr>
                <w:rFonts w:ascii="Calibri" w:hAnsi="Calibri" w:cs="Arial"/>
                <w:sz w:val="22"/>
                <w:szCs w:val="22"/>
                <w:lang w:val="nl-BE"/>
              </w:rPr>
            </w:pPr>
            <w:r>
              <w:rPr>
                <w:rFonts w:ascii="Calibri" w:hAnsi="Calibri" w:cs="Arial"/>
                <w:sz w:val="22"/>
                <w:szCs w:val="22"/>
                <w:lang w:val="nl-BE"/>
              </w:rPr>
              <w:t>EN 13893</w:t>
            </w:r>
          </w:p>
        </w:tc>
        <w:tc>
          <w:tcPr>
            <w:tcW w:w="4957" w:type="dxa"/>
            <w:gridSpan w:val="5"/>
            <w:shd w:val="clear" w:color="auto" w:fill="auto"/>
          </w:tcPr>
          <w:p w14:paraId="25445B03" w14:textId="0CDB37B8" w:rsidR="00930AF8" w:rsidRPr="000318CA" w:rsidRDefault="00930AF8" w:rsidP="00930AF8">
            <w:pPr>
              <w:rPr>
                <w:rFonts w:ascii="Calibri" w:hAnsi="Calibri" w:cs="Arial"/>
                <w:sz w:val="22"/>
                <w:szCs w:val="22"/>
                <w:lang w:val="nl-BE"/>
              </w:rPr>
            </w:pPr>
            <w:r>
              <w:rPr>
                <w:rFonts w:ascii="Calibri" w:hAnsi="Calibri" w:cs="Arial"/>
                <w:sz w:val="22"/>
                <w:szCs w:val="22"/>
                <w:lang w:val="nl-BE"/>
              </w:rPr>
              <w:t xml:space="preserve">U </w:t>
            </w:r>
            <w:r>
              <w:rPr>
                <w:rFonts w:ascii="Calibri" w:hAnsi="Calibri" w:cs="Calibri"/>
                <w:sz w:val="22"/>
                <w:szCs w:val="22"/>
                <w:lang w:val="nl-BE"/>
              </w:rPr>
              <w:t>≤ 0.30</w:t>
            </w:r>
          </w:p>
        </w:tc>
      </w:tr>
      <w:tr w:rsidR="00930AF8" w:rsidRPr="000318CA" w14:paraId="40F04C7B" w14:textId="77777777" w:rsidTr="00C90D33">
        <w:trPr>
          <w:trHeight w:val="283"/>
        </w:trPr>
        <w:tc>
          <w:tcPr>
            <w:tcW w:w="3114" w:type="dxa"/>
            <w:shd w:val="clear" w:color="auto" w:fill="auto"/>
          </w:tcPr>
          <w:p w14:paraId="1F8B413F" w14:textId="49F5D2C9" w:rsidR="00930AF8" w:rsidRPr="000318CA" w:rsidRDefault="00930AF8" w:rsidP="00930AF8">
            <w:pPr>
              <w:rPr>
                <w:rFonts w:ascii="Calibri" w:hAnsi="Calibri" w:cs="Arial"/>
                <w:sz w:val="22"/>
                <w:szCs w:val="22"/>
                <w:lang w:val="nl-BE"/>
              </w:rPr>
            </w:pPr>
            <w:r w:rsidRPr="000318CA">
              <w:rPr>
                <w:rFonts w:ascii="Calibri" w:hAnsi="Calibri" w:cs="Arial"/>
                <w:sz w:val="22"/>
                <w:szCs w:val="22"/>
                <w:lang w:val="nl-BE"/>
              </w:rPr>
              <w:t>Warmteweerstand</w:t>
            </w:r>
          </w:p>
        </w:tc>
        <w:tc>
          <w:tcPr>
            <w:tcW w:w="1984" w:type="dxa"/>
            <w:shd w:val="clear" w:color="auto" w:fill="auto"/>
          </w:tcPr>
          <w:p w14:paraId="3C52D585" w14:textId="76A43944" w:rsidR="00930AF8" w:rsidRPr="000318CA" w:rsidRDefault="00930AF8" w:rsidP="00930AF8">
            <w:pPr>
              <w:rPr>
                <w:rFonts w:ascii="Calibri" w:hAnsi="Calibri" w:cs="Arial"/>
                <w:sz w:val="22"/>
                <w:szCs w:val="22"/>
                <w:lang w:val="nl-BE"/>
              </w:rPr>
            </w:pPr>
            <w:r w:rsidRPr="000318CA">
              <w:rPr>
                <w:rFonts w:ascii="Calibri" w:hAnsi="Calibri" w:cs="Arial"/>
                <w:sz w:val="22"/>
                <w:szCs w:val="22"/>
                <w:lang w:val="nl-BE"/>
              </w:rPr>
              <w:t>EN 12524</w:t>
            </w:r>
          </w:p>
        </w:tc>
        <w:tc>
          <w:tcPr>
            <w:tcW w:w="4957" w:type="dxa"/>
            <w:gridSpan w:val="5"/>
            <w:shd w:val="clear" w:color="auto" w:fill="auto"/>
          </w:tcPr>
          <w:p w14:paraId="50D61BAB" w14:textId="29C1A3BB" w:rsidR="00930AF8" w:rsidRPr="000318CA" w:rsidRDefault="00930AF8" w:rsidP="00930AF8">
            <w:pPr>
              <w:rPr>
                <w:rFonts w:ascii="Calibri" w:hAnsi="Calibri" w:cs="Arial"/>
                <w:sz w:val="22"/>
                <w:szCs w:val="22"/>
                <w:lang w:val="nl-BE"/>
              </w:rPr>
            </w:pPr>
            <w:r w:rsidRPr="000318CA">
              <w:rPr>
                <w:rFonts w:ascii="Calibri" w:hAnsi="Calibri" w:cs="Arial"/>
                <w:sz w:val="22"/>
                <w:szCs w:val="22"/>
                <w:lang w:val="nl-BE"/>
              </w:rPr>
              <w:t>0,25 W/mK</w:t>
            </w:r>
          </w:p>
        </w:tc>
      </w:tr>
      <w:tr w:rsidR="00930AF8" w:rsidRPr="000318CA" w14:paraId="6778783F" w14:textId="77777777" w:rsidTr="00C90D33">
        <w:trPr>
          <w:trHeight w:val="283"/>
        </w:trPr>
        <w:tc>
          <w:tcPr>
            <w:tcW w:w="3114" w:type="dxa"/>
            <w:shd w:val="clear" w:color="auto" w:fill="auto"/>
          </w:tcPr>
          <w:p w14:paraId="261A3D82" w14:textId="329C8629" w:rsidR="00930AF8" w:rsidRPr="000318CA" w:rsidRDefault="00930AF8" w:rsidP="00930AF8">
            <w:pPr>
              <w:rPr>
                <w:rFonts w:ascii="Calibri" w:hAnsi="Calibri" w:cs="Arial"/>
                <w:sz w:val="22"/>
                <w:szCs w:val="22"/>
                <w:lang w:val="nl-BE"/>
              </w:rPr>
            </w:pPr>
            <w:r w:rsidRPr="000318CA">
              <w:rPr>
                <w:rFonts w:ascii="Calibri" w:hAnsi="Calibri" w:cs="Arial"/>
                <w:sz w:val="22"/>
                <w:szCs w:val="22"/>
                <w:lang w:val="nl-BE"/>
              </w:rPr>
              <w:t>Persoonsoplading</w:t>
            </w:r>
          </w:p>
        </w:tc>
        <w:tc>
          <w:tcPr>
            <w:tcW w:w="1984" w:type="dxa"/>
            <w:shd w:val="clear" w:color="auto" w:fill="auto"/>
          </w:tcPr>
          <w:p w14:paraId="57B659B9" w14:textId="39D3A0D2" w:rsidR="00930AF8" w:rsidRPr="000318CA" w:rsidRDefault="00930AF8" w:rsidP="00930AF8">
            <w:pPr>
              <w:rPr>
                <w:rFonts w:ascii="Calibri" w:hAnsi="Calibri" w:cs="Arial"/>
                <w:sz w:val="22"/>
                <w:szCs w:val="22"/>
                <w:lang w:val="nl-BE"/>
              </w:rPr>
            </w:pPr>
            <w:r w:rsidRPr="000318CA">
              <w:rPr>
                <w:rFonts w:ascii="Calibri" w:hAnsi="Calibri" w:cs="Arial"/>
                <w:sz w:val="22"/>
                <w:szCs w:val="22"/>
                <w:lang w:val="nl-BE"/>
              </w:rPr>
              <w:t>EN 1815</w:t>
            </w:r>
          </w:p>
        </w:tc>
        <w:tc>
          <w:tcPr>
            <w:tcW w:w="4957" w:type="dxa"/>
            <w:gridSpan w:val="5"/>
            <w:shd w:val="clear" w:color="auto" w:fill="auto"/>
          </w:tcPr>
          <w:p w14:paraId="099D0293" w14:textId="602F262C" w:rsidR="00930AF8" w:rsidRPr="000318CA" w:rsidRDefault="00844B2F" w:rsidP="00930AF8">
            <w:pPr>
              <w:rPr>
                <w:rFonts w:ascii="Calibri" w:hAnsi="Calibri" w:cs="Arial"/>
                <w:sz w:val="22"/>
                <w:szCs w:val="22"/>
                <w:lang w:val="nl-BE"/>
              </w:rPr>
            </w:pPr>
            <w:r>
              <w:rPr>
                <w:rFonts w:ascii="Calibri" w:hAnsi="Calibri" w:cs="Calibri"/>
                <w:sz w:val="22"/>
                <w:szCs w:val="22"/>
                <w:lang w:val="nl-BE"/>
              </w:rPr>
              <w:t>≤</w:t>
            </w:r>
            <w:r w:rsidR="00930AF8" w:rsidRPr="000318CA">
              <w:rPr>
                <w:rFonts w:ascii="Calibri" w:hAnsi="Calibri" w:cs="Arial"/>
                <w:sz w:val="22"/>
                <w:szCs w:val="22"/>
                <w:lang w:val="nl-BE"/>
              </w:rPr>
              <w:t xml:space="preserve"> 2kV</w:t>
            </w:r>
          </w:p>
        </w:tc>
      </w:tr>
    </w:tbl>
    <w:p w14:paraId="6A35EB4A" w14:textId="77777777" w:rsidR="008743C1" w:rsidRPr="000318CA" w:rsidRDefault="008743C1" w:rsidP="008743C1">
      <w:pPr>
        <w:rPr>
          <w:rFonts w:ascii="Calibri" w:hAnsi="Calibri" w:cs="Arial"/>
          <w:sz w:val="22"/>
          <w:szCs w:val="22"/>
          <w:u w:val="single"/>
          <w:lang w:val="nl-NL"/>
        </w:rPr>
      </w:pPr>
    </w:p>
    <w:p w14:paraId="31906A06" w14:textId="77777777" w:rsidR="008743C1" w:rsidRPr="000318CA" w:rsidRDefault="008743C1" w:rsidP="008743C1">
      <w:pPr>
        <w:rPr>
          <w:rFonts w:ascii="Calibri" w:hAnsi="Calibri" w:cs="Arial"/>
          <w:sz w:val="22"/>
          <w:szCs w:val="22"/>
          <w:u w:val="single"/>
          <w:lang w:val="nl-NL"/>
        </w:rPr>
      </w:pPr>
    </w:p>
    <w:p w14:paraId="0C40307D" w14:textId="77777777" w:rsidR="008743C1" w:rsidRPr="000318CA" w:rsidRDefault="008743C1" w:rsidP="008743C1">
      <w:pPr>
        <w:rPr>
          <w:rFonts w:ascii="Calibri" w:hAnsi="Calibri" w:cs="Arial"/>
          <w:sz w:val="22"/>
          <w:szCs w:val="22"/>
          <w:u w:val="single"/>
          <w:lang w:val="nl-NL"/>
        </w:rPr>
      </w:pPr>
      <w:r w:rsidRPr="000318CA">
        <w:rPr>
          <w:rFonts w:ascii="Calibri" w:hAnsi="Calibri" w:cs="Arial"/>
          <w:sz w:val="22"/>
          <w:szCs w:val="22"/>
          <w:u w:val="single"/>
          <w:lang w:val="nl-NL"/>
        </w:rPr>
        <w:t>Uitvoering en plaatsing</w:t>
      </w:r>
    </w:p>
    <w:p w14:paraId="1590E9C1" w14:textId="77777777" w:rsidR="008743C1" w:rsidRPr="000318CA" w:rsidRDefault="008743C1" w:rsidP="008743C1">
      <w:pPr>
        <w:rPr>
          <w:rFonts w:ascii="Calibri" w:hAnsi="Calibri" w:cs="Arial"/>
          <w:sz w:val="22"/>
          <w:szCs w:val="22"/>
          <w:u w:val="single"/>
          <w:lang w:val="nl-NL"/>
        </w:rPr>
      </w:pPr>
    </w:p>
    <w:p w14:paraId="73644962" w14:textId="77777777" w:rsidR="008743C1" w:rsidRPr="000318CA" w:rsidRDefault="008743C1" w:rsidP="008743C1">
      <w:pPr>
        <w:pStyle w:val="TxBrp4"/>
        <w:spacing w:line="240" w:lineRule="auto"/>
        <w:rPr>
          <w:rFonts w:ascii="Calibri" w:hAnsi="Calibri" w:cs="Arial"/>
          <w:iCs/>
          <w:color w:val="000000"/>
          <w:sz w:val="22"/>
          <w:szCs w:val="22"/>
          <w:lang w:val="nl-NL"/>
        </w:rPr>
      </w:pPr>
      <w:r w:rsidRPr="000318CA">
        <w:rPr>
          <w:rFonts w:ascii="Calibri" w:hAnsi="Calibri" w:cs="Arial"/>
          <w:iCs/>
          <w:color w:val="000000"/>
          <w:sz w:val="22"/>
          <w:szCs w:val="22"/>
          <w:lang w:val="nl-NL"/>
        </w:rPr>
        <w:t>De plaatsing van het vinyl beantwoordt aan de leidraad TV 241, hoofdstuk 7, voor de goede uitvoering van soepele vloerbekleding van het WTCB.</w:t>
      </w:r>
    </w:p>
    <w:p w14:paraId="69601E40" w14:textId="77777777" w:rsidR="008743C1" w:rsidRPr="000318CA" w:rsidRDefault="008743C1" w:rsidP="008743C1">
      <w:pPr>
        <w:pStyle w:val="TxBrp4"/>
        <w:spacing w:line="240" w:lineRule="auto"/>
        <w:rPr>
          <w:rFonts w:ascii="Calibri" w:hAnsi="Calibri" w:cs="Arial"/>
          <w:sz w:val="22"/>
          <w:szCs w:val="22"/>
          <w:lang w:val="nl-NL"/>
        </w:rPr>
      </w:pPr>
    </w:p>
    <w:p w14:paraId="27755B96" w14:textId="77777777" w:rsidR="008743C1" w:rsidRPr="000318CA" w:rsidRDefault="008743C1" w:rsidP="008743C1">
      <w:pPr>
        <w:pStyle w:val="TxBrp4"/>
        <w:spacing w:line="240" w:lineRule="auto"/>
        <w:rPr>
          <w:rFonts w:ascii="Calibri" w:hAnsi="Calibri" w:cs="Arial"/>
          <w:sz w:val="22"/>
          <w:szCs w:val="22"/>
          <w:lang w:val="nl-NL"/>
        </w:rPr>
      </w:pPr>
      <w:r w:rsidRPr="000318CA">
        <w:rPr>
          <w:rFonts w:ascii="Calibri" w:hAnsi="Calibri" w:cs="Arial"/>
          <w:sz w:val="22"/>
          <w:szCs w:val="22"/>
          <w:lang w:val="nl-NL"/>
        </w:rPr>
        <w:t>De bouwheer voorziet een ruimte om de rollen vinyl verticaal te stockeren in een droog en verlucht lokaal waar de temperatuur minstens 17 °C bedraagt.</w:t>
      </w:r>
    </w:p>
    <w:p w14:paraId="5C475744" w14:textId="77777777" w:rsidR="008743C1" w:rsidRPr="000318CA" w:rsidRDefault="008743C1" w:rsidP="008743C1">
      <w:pPr>
        <w:pStyle w:val="TxBrp4"/>
        <w:spacing w:line="240" w:lineRule="auto"/>
        <w:rPr>
          <w:rFonts w:ascii="Calibri" w:hAnsi="Calibri" w:cs="Arial"/>
          <w:sz w:val="22"/>
          <w:szCs w:val="22"/>
          <w:lang w:val="nl-NL"/>
        </w:rPr>
      </w:pPr>
    </w:p>
    <w:p w14:paraId="342D0544" w14:textId="6151A7E2" w:rsidR="00930AF8" w:rsidRDefault="008743C1" w:rsidP="008743C1">
      <w:pPr>
        <w:pStyle w:val="TxBrp4"/>
        <w:spacing w:line="240" w:lineRule="auto"/>
        <w:rPr>
          <w:rFonts w:ascii="Calibri" w:hAnsi="Calibri" w:cs="Arial"/>
          <w:sz w:val="22"/>
          <w:szCs w:val="22"/>
          <w:lang w:val="nl-NL"/>
        </w:rPr>
      </w:pPr>
      <w:r w:rsidRPr="000318CA">
        <w:rPr>
          <w:rFonts w:ascii="Calibri" w:hAnsi="Calibri" w:cs="Arial"/>
          <w:sz w:val="22"/>
          <w:szCs w:val="22"/>
          <w:lang w:val="nl-NL"/>
        </w:rPr>
        <w:lastRenderedPageBreak/>
        <w:t>Indien de temperatuur lager dan 1</w:t>
      </w:r>
      <w:r w:rsidR="00351948">
        <w:rPr>
          <w:rFonts w:ascii="Calibri" w:hAnsi="Calibri" w:cs="Arial"/>
          <w:sz w:val="22"/>
          <w:szCs w:val="22"/>
          <w:lang w:val="nl-NL"/>
        </w:rPr>
        <w:t>8</w:t>
      </w:r>
      <w:r w:rsidRPr="000318CA">
        <w:rPr>
          <w:rFonts w:ascii="Calibri" w:hAnsi="Calibri" w:cs="Arial"/>
          <w:sz w:val="22"/>
          <w:szCs w:val="22"/>
          <w:lang w:val="nl-NL"/>
        </w:rPr>
        <w:t xml:space="preserve"> °C is, mag </w:t>
      </w:r>
      <w:r w:rsidR="00930AF8" w:rsidRPr="000318CA">
        <w:rPr>
          <w:rFonts w:ascii="Calibri" w:hAnsi="Calibri" w:cs="Arial"/>
          <w:sz w:val="22"/>
          <w:szCs w:val="22"/>
          <w:lang w:val="nl-NL"/>
        </w:rPr>
        <w:t>het vinyl</w:t>
      </w:r>
      <w:r w:rsidRPr="000318CA">
        <w:rPr>
          <w:rFonts w:ascii="Calibri" w:hAnsi="Calibri" w:cs="Arial"/>
          <w:sz w:val="22"/>
          <w:szCs w:val="22"/>
          <w:lang w:val="nl-NL"/>
        </w:rPr>
        <w:t xml:space="preserve"> niet geplaatst worden. Zorg voor een minimale vloertemperatuur van 15 °C en een relatieve luchtvochtigheid van maximaal 75 %, bij het egaliseren en het verlijmen. De ondervloer moet conform de </w:t>
      </w:r>
      <w:r w:rsidR="006D1ECB">
        <w:rPr>
          <w:rFonts w:ascii="Calibri" w:hAnsi="Calibri" w:cs="Arial"/>
          <w:sz w:val="22"/>
          <w:szCs w:val="22"/>
          <w:lang w:val="nl-NL"/>
        </w:rPr>
        <w:t xml:space="preserve">adviezen van Buildwise </w:t>
      </w:r>
      <w:r w:rsidRPr="000318CA">
        <w:rPr>
          <w:rFonts w:ascii="Calibri" w:hAnsi="Calibri" w:cs="Arial"/>
          <w:sz w:val="22"/>
          <w:szCs w:val="22"/>
          <w:lang w:val="nl-NL"/>
        </w:rPr>
        <w:t xml:space="preserve">zijn, te weten TV 189 en TV 193 en volledig vrij zijn om de werkzaamheden te kunnen starten. </w:t>
      </w:r>
    </w:p>
    <w:p w14:paraId="498DFD21" w14:textId="77777777" w:rsidR="00930AF8" w:rsidRDefault="00930AF8" w:rsidP="008743C1">
      <w:pPr>
        <w:pStyle w:val="TxBrp4"/>
        <w:spacing w:line="240" w:lineRule="auto"/>
        <w:rPr>
          <w:rFonts w:ascii="Calibri" w:hAnsi="Calibri" w:cs="Arial"/>
          <w:sz w:val="22"/>
          <w:szCs w:val="22"/>
          <w:lang w:val="nl-NL"/>
        </w:rPr>
      </w:pPr>
    </w:p>
    <w:p w14:paraId="37EBBA5F" w14:textId="3E2FC464" w:rsidR="008743C1" w:rsidRDefault="008743C1" w:rsidP="008743C1">
      <w:pPr>
        <w:pStyle w:val="TxBrp4"/>
        <w:spacing w:line="240" w:lineRule="auto"/>
        <w:rPr>
          <w:rFonts w:ascii="Calibri" w:hAnsi="Calibri" w:cs="Arial"/>
          <w:b/>
          <w:bCs/>
          <w:sz w:val="22"/>
          <w:szCs w:val="22"/>
          <w:lang w:val="nl-NL"/>
        </w:rPr>
      </w:pPr>
      <w:r w:rsidRPr="00930AF8">
        <w:rPr>
          <w:rFonts w:ascii="Calibri" w:hAnsi="Calibri" w:cs="Arial"/>
          <w:b/>
          <w:bCs/>
          <w:sz w:val="22"/>
          <w:szCs w:val="22"/>
          <w:lang w:val="nl-NL"/>
        </w:rPr>
        <w:t>De plaatsing van de vinyl omvat eveneens:</w:t>
      </w:r>
    </w:p>
    <w:p w14:paraId="420F7053" w14:textId="77777777" w:rsidR="00930AF8" w:rsidRPr="00930AF8" w:rsidRDefault="00930AF8" w:rsidP="008743C1">
      <w:pPr>
        <w:pStyle w:val="TxBrp4"/>
        <w:spacing w:line="240" w:lineRule="auto"/>
        <w:rPr>
          <w:rFonts w:ascii="Calibri" w:hAnsi="Calibri" w:cs="Arial"/>
          <w:b/>
          <w:bCs/>
          <w:sz w:val="22"/>
          <w:szCs w:val="22"/>
          <w:lang w:val="nl-NL"/>
        </w:rPr>
      </w:pPr>
    </w:p>
    <w:p w14:paraId="6959B337" w14:textId="56CB8DD1" w:rsidR="008743C1" w:rsidRPr="000318CA" w:rsidRDefault="008743C1" w:rsidP="008743C1">
      <w:pPr>
        <w:pStyle w:val="TxBrp6"/>
        <w:numPr>
          <w:ilvl w:val="0"/>
          <w:numId w:val="6"/>
        </w:numPr>
        <w:tabs>
          <w:tab w:val="left" w:pos="323"/>
        </w:tabs>
        <w:spacing w:line="240" w:lineRule="auto"/>
        <w:rPr>
          <w:rFonts w:ascii="Calibri" w:hAnsi="Calibri" w:cs="Arial"/>
          <w:sz w:val="22"/>
          <w:szCs w:val="22"/>
          <w:lang w:val="nl-NL"/>
        </w:rPr>
      </w:pPr>
      <w:r w:rsidRPr="000318CA">
        <w:rPr>
          <w:rFonts w:ascii="Calibri" w:hAnsi="Calibri" w:cs="Arial"/>
          <w:sz w:val="22"/>
          <w:szCs w:val="22"/>
          <w:lang w:val="nl-NL"/>
        </w:rPr>
        <w:t>Het herstellen van zandcement dekvloeren met aangepaste reparatiemortels met een drukvastheid  ≥ 30 N/mm</w:t>
      </w:r>
      <w:r w:rsidRPr="000318CA">
        <w:rPr>
          <w:rFonts w:ascii="Calibri" w:hAnsi="Calibri" w:cs="Arial"/>
          <w:sz w:val="22"/>
          <w:szCs w:val="22"/>
          <w:vertAlign w:val="superscript"/>
          <w:lang w:val="nl-NL"/>
        </w:rPr>
        <w:t xml:space="preserve">2 </w:t>
      </w:r>
      <w:r w:rsidR="00930AF8">
        <w:rPr>
          <w:rFonts w:ascii="Calibri" w:hAnsi="Calibri" w:cs="Arial"/>
          <w:sz w:val="22"/>
          <w:szCs w:val="22"/>
          <w:vertAlign w:val="superscript"/>
          <w:lang w:val="nl-NL"/>
        </w:rPr>
        <w:t xml:space="preserve"> </w:t>
      </w:r>
      <w:r w:rsidR="00930AF8">
        <w:rPr>
          <w:rFonts w:ascii="Calibri" w:hAnsi="Calibri" w:cs="Arial"/>
          <w:sz w:val="22"/>
          <w:szCs w:val="22"/>
          <w:lang w:val="nl-NL"/>
        </w:rPr>
        <w:t xml:space="preserve">na 28 dagen, </w:t>
      </w:r>
      <w:r w:rsidRPr="000318CA">
        <w:rPr>
          <w:rFonts w:ascii="Calibri" w:hAnsi="Calibri" w:cs="Arial"/>
          <w:sz w:val="22"/>
          <w:szCs w:val="22"/>
          <w:lang w:val="nl-NL"/>
        </w:rPr>
        <w:t>gemeten volgens NEN-EN 13892</w:t>
      </w:r>
      <w:r w:rsidR="00930AF8">
        <w:rPr>
          <w:rFonts w:ascii="Calibri" w:hAnsi="Calibri" w:cs="Arial"/>
          <w:sz w:val="22"/>
          <w:szCs w:val="22"/>
          <w:vertAlign w:val="superscript"/>
          <w:lang w:val="nl-NL"/>
        </w:rPr>
        <w:t xml:space="preserve"> </w:t>
      </w:r>
      <w:r w:rsidR="00930AF8">
        <w:rPr>
          <w:rFonts w:ascii="Calibri" w:hAnsi="Calibri" w:cs="Arial"/>
          <w:sz w:val="22"/>
          <w:szCs w:val="22"/>
          <w:lang w:val="nl-NL"/>
        </w:rPr>
        <w:t>e</w:t>
      </w:r>
      <w:r w:rsidRPr="000318CA">
        <w:rPr>
          <w:rFonts w:ascii="Calibri" w:hAnsi="Calibri" w:cs="Arial"/>
          <w:sz w:val="22"/>
          <w:szCs w:val="22"/>
          <w:lang w:val="nl-NL"/>
        </w:rPr>
        <w:t xml:space="preserve">n een buigsterkte ≥ 8 N/mm² gemeten </w:t>
      </w:r>
      <w:r w:rsidR="00930AF8">
        <w:rPr>
          <w:rFonts w:ascii="Calibri" w:hAnsi="Calibri" w:cs="Arial"/>
          <w:sz w:val="22"/>
          <w:szCs w:val="22"/>
          <w:lang w:val="nl-NL"/>
        </w:rPr>
        <w:t xml:space="preserve">na 28 dagen </w:t>
      </w:r>
      <w:r w:rsidRPr="000318CA">
        <w:rPr>
          <w:rFonts w:ascii="Calibri" w:hAnsi="Calibri" w:cs="Arial"/>
          <w:sz w:val="22"/>
          <w:szCs w:val="22"/>
          <w:lang w:val="nl-NL"/>
        </w:rPr>
        <w:t xml:space="preserve">volgens NEN-EN 13892. </w:t>
      </w:r>
      <w:bookmarkStart w:id="0" w:name="_Hlk163567106"/>
      <w:r w:rsidRPr="000318CA">
        <w:rPr>
          <w:rFonts w:ascii="Calibri" w:hAnsi="Calibri" w:cs="Arial"/>
          <w:sz w:val="22"/>
          <w:szCs w:val="22"/>
          <w:lang w:val="nl-NL"/>
        </w:rPr>
        <w:t>Deze hoeft tevens het label EC1+ alsook het label “90% minder stof” te hebben.</w:t>
      </w:r>
    </w:p>
    <w:bookmarkEnd w:id="0"/>
    <w:p w14:paraId="76A49EF1" w14:textId="62B8296E" w:rsidR="00930AF8" w:rsidRPr="000318CA" w:rsidRDefault="008743C1" w:rsidP="00930AF8">
      <w:pPr>
        <w:pStyle w:val="TxBrp6"/>
        <w:numPr>
          <w:ilvl w:val="0"/>
          <w:numId w:val="6"/>
        </w:numPr>
        <w:tabs>
          <w:tab w:val="left" w:pos="323"/>
        </w:tabs>
        <w:spacing w:line="240" w:lineRule="auto"/>
        <w:rPr>
          <w:rFonts w:ascii="Calibri" w:hAnsi="Calibri" w:cs="Arial"/>
          <w:sz w:val="22"/>
          <w:szCs w:val="22"/>
          <w:lang w:val="nl-NL"/>
        </w:rPr>
      </w:pPr>
      <w:r w:rsidRPr="000318CA">
        <w:rPr>
          <w:rFonts w:ascii="Calibri" w:hAnsi="Calibri" w:cs="Arial"/>
          <w:sz w:val="22"/>
          <w:szCs w:val="22"/>
          <w:lang w:val="nl-NL"/>
        </w:rPr>
        <w:t xml:space="preserve">Het herstellen van anhydriet dekvloeren met aangepaste reparatiemortels op basis van Calciumsulfaat-Alpha-Halfhydraat met een drukvastheid &gt; 20,0 N/mm² en buigsterkte </w:t>
      </w:r>
      <w:r w:rsidR="00930AF8">
        <w:rPr>
          <w:rFonts w:ascii="Calibri" w:hAnsi="Calibri" w:cs="Calibri"/>
          <w:sz w:val="22"/>
          <w:szCs w:val="22"/>
          <w:lang w:val="nl-NL"/>
        </w:rPr>
        <w:t>&gt;</w:t>
      </w:r>
      <w:r w:rsidRPr="000318CA">
        <w:rPr>
          <w:rFonts w:ascii="Calibri" w:hAnsi="Calibri" w:cs="Arial"/>
          <w:sz w:val="22"/>
          <w:szCs w:val="22"/>
          <w:lang w:val="nl-NL"/>
        </w:rPr>
        <w:t xml:space="preserve"> 8,0 N/mm² </w:t>
      </w:r>
      <w:r w:rsidR="00930AF8">
        <w:rPr>
          <w:rFonts w:ascii="Calibri" w:hAnsi="Calibri" w:cs="Arial"/>
          <w:sz w:val="22"/>
          <w:szCs w:val="22"/>
          <w:lang w:val="nl-NL"/>
        </w:rPr>
        <w:t xml:space="preserve">na 28 dagen </w:t>
      </w:r>
      <w:r w:rsidRPr="000318CA">
        <w:rPr>
          <w:rFonts w:ascii="Calibri" w:hAnsi="Calibri" w:cs="Arial"/>
          <w:sz w:val="22"/>
          <w:szCs w:val="22"/>
          <w:lang w:val="nl-NL"/>
        </w:rPr>
        <w:t>volgens NEN-EN 13892</w:t>
      </w:r>
      <w:r w:rsidR="00930AF8">
        <w:rPr>
          <w:rFonts w:ascii="Calibri" w:hAnsi="Calibri" w:cs="Arial"/>
          <w:sz w:val="22"/>
          <w:szCs w:val="22"/>
          <w:lang w:val="nl-NL"/>
        </w:rPr>
        <w:t xml:space="preserve">.  </w:t>
      </w:r>
      <w:r w:rsidR="00930AF8" w:rsidRPr="000318CA">
        <w:rPr>
          <w:rFonts w:ascii="Calibri" w:hAnsi="Calibri" w:cs="Arial"/>
          <w:sz w:val="22"/>
          <w:szCs w:val="22"/>
          <w:lang w:val="nl-NL"/>
        </w:rPr>
        <w:t>Deze hoeft tevens het label EC1+ alsook het label “90% minder stof” te hebben.</w:t>
      </w:r>
    </w:p>
    <w:p w14:paraId="118C27B0" w14:textId="77777777" w:rsidR="008743C1" w:rsidRPr="000318CA" w:rsidRDefault="008743C1" w:rsidP="008743C1">
      <w:pPr>
        <w:pStyle w:val="TxBrp6"/>
        <w:numPr>
          <w:ilvl w:val="0"/>
          <w:numId w:val="6"/>
        </w:numPr>
        <w:tabs>
          <w:tab w:val="left" w:pos="323"/>
        </w:tabs>
        <w:spacing w:line="240" w:lineRule="auto"/>
        <w:rPr>
          <w:rFonts w:ascii="Calibri" w:hAnsi="Calibri" w:cs="Arial"/>
          <w:sz w:val="22"/>
          <w:szCs w:val="22"/>
          <w:lang w:val="nl-NL"/>
        </w:rPr>
      </w:pPr>
      <w:r w:rsidRPr="000318CA">
        <w:rPr>
          <w:rFonts w:ascii="Calibri" w:hAnsi="Calibri" w:cs="Arial"/>
          <w:sz w:val="22"/>
          <w:szCs w:val="22"/>
          <w:lang w:val="nl-NL"/>
        </w:rPr>
        <w:t>Het controleren volgens de C.M.-methode van het vochtigheidsgehalte van de dekvloer. Voor een hechtende dekvloer moet eveneens het vochtigheidsgehalte bepaald worden van het isolatiebeton en van de draagvloer.</w:t>
      </w:r>
    </w:p>
    <w:p w14:paraId="48DB42C2"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Het maximaal toegelaten vochtgehalte is 2,0 % voor cementgebonden dekvloeren en 0,5 % voor anhydriet dekvloeren.</w:t>
      </w:r>
    </w:p>
    <w:p w14:paraId="1E9CF2AE"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Bij het gebruik van vloerverwarming is het maximaal toegelaten vochtgehalte 1,8 % voor cementgebonden dekvloeren en 0,3 % voor anhydriet dekvloeren.</w:t>
      </w:r>
    </w:p>
    <w:p w14:paraId="0616CDC3" w14:textId="41FD6AC6" w:rsidR="008743C1" w:rsidRPr="000318CA" w:rsidRDefault="008743C1" w:rsidP="008743C1">
      <w:pPr>
        <w:pStyle w:val="TxBrp4"/>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Bij plaatsing op vloerverwarming dient het opstartprotocol van de vloerverwarming volledig te zijn uitgevoerd conform de richtlijnen van de leverancier en de TV241 punt 7.2.6. Een dag voor het egaliseren de verwarming uitschakelen; minimaal 24 uur na het plaatsen van de vloerbekleding de verwarming weer inschakelen, in stappen van maximaal 5 °C watertemperatuur per dag.</w:t>
      </w:r>
      <w:r w:rsidR="006D1ECB">
        <w:rPr>
          <w:rFonts w:ascii="Calibri" w:hAnsi="Calibri" w:cs="Arial"/>
          <w:sz w:val="22"/>
          <w:szCs w:val="22"/>
          <w:lang w:val="nl-NL"/>
        </w:rPr>
        <w:t xml:space="preserve">  Uitzettingsvoegen in de chape </w:t>
      </w:r>
      <w:r w:rsidRPr="000318CA">
        <w:rPr>
          <w:rFonts w:ascii="Calibri" w:hAnsi="Calibri" w:cs="Arial"/>
          <w:sz w:val="22"/>
          <w:szCs w:val="22"/>
          <w:lang w:val="nl-NL"/>
        </w:rPr>
        <w:t>dienen in de vloerbekleding overgenomen te worden conform de richtlijnen van de TV 241 punt 7.2.5.</w:t>
      </w:r>
    </w:p>
    <w:p w14:paraId="33E06F6F"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De dekvloer wordt gereinigd en stofvrij gemaakt alvorens de primer aan te brengen.</w:t>
      </w:r>
    </w:p>
    <w:p w14:paraId="62FE77EA" w14:textId="77777777" w:rsidR="00F10948" w:rsidRDefault="00F10948" w:rsidP="006D1ECB">
      <w:pPr>
        <w:pStyle w:val="TxBrp5"/>
        <w:spacing w:line="240" w:lineRule="auto"/>
        <w:ind w:left="323" w:firstLine="0"/>
        <w:rPr>
          <w:rFonts w:ascii="Calibri" w:hAnsi="Calibri" w:cs="Arial"/>
          <w:b/>
          <w:bCs/>
          <w:sz w:val="22"/>
          <w:szCs w:val="22"/>
          <w:lang w:val="nl-NL"/>
        </w:rPr>
      </w:pPr>
    </w:p>
    <w:p w14:paraId="3A3EC2C2" w14:textId="77777777" w:rsidR="000718F6" w:rsidRDefault="000718F6" w:rsidP="006D1ECB">
      <w:pPr>
        <w:pStyle w:val="TxBrp5"/>
        <w:spacing w:line="240" w:lineRule="auto"/>
        <w:ind w:left="323" w:firstLine="0"/>
        <w:rPr>
          <w:rFonts w:ascii="Calibri" w:hAnsi="Calibri" w:cs="Arial"/>
          <w:b/>
          <w:bCs/>
          <w:sz w:val="22"/>
          <w:szCs w:val="22"/>
          <w:lang w:val="nl-NL"/>
        </w:rPr>
      </w:pPr>
    </w:p>
    <w:p w14:paraId="441FB4A4" w14:textId="0E8A196F" w:rsidR="008743C1" w:rsidRDefault="008743C1" w:rsidP="006D1ECB">
      <w:pPr>
        <w:pStyle w:val="TxBrp5"/>
        <w:spacing w:line="240" w:lineRule="auto"/>
        <w:ind w:left="323" w:firstLine="0"/>
        <w:rPr>
          <w:rFonts w:ascii="Calibri" w:hAnsi="Calibri" w:cs="Arial"/>
          <w:sz w:val="22"/>
          <w:szCs w:val="22"/>
          <w:lang w:val="nl-NL"/>
        </w:rPr>
      </w:pPr>
      <w:r w:rsidRPr="006D1ECB">
        <w:rPr>
          <w:rFonts w:ascii="Calibri" w:hAnsi="Calibri" w:cs="Arial"/>
          <w:b/>
          <w:bCs/>
          <w:sz w:val="22"/>
          <w:szCs w:val="22"/>
          <w:lang w:val="nl-NL"/>
        </w:rPr>
        <w:t>Zandcement dekvloer</w:t>
      </w:r>
      <w:r w:rsidR="006D1ECB" w:rsidRPr="006D1ECB">
        <w:rPr>
          <w:rFonts w:ascii="Calibri" w:hAnsi="Calibri" w:cs="Arial"/>
          <w:b/>
          <w:bCs/>
          <w:sz w:val="22"/>
          <w:szCs w:val="22"/>
          <w:lang w:val="nl-NL"/>
        </w:rPr>
        <w:t>en</w:t>
      </w:r>
      <w:r w:rsidR="006D1ECB">
        <w:rPr>
          <w:rFonts w:ascii="Calibri" w:hAnsi="Calibri" w:cs="Arial"/>
          <w:sz w:val="22"/>
          <w:szCs w:val="22"/>
          <w:lang w:val="nl-NL"/>
        </w:rPr>
        <w:t xml:space="preserve"> :</w:t>
      </w:r>
    </w:p>
    <w:p w14:paraId="4F2968E7" w14:textId="77777777" w:rsidR="006D1ECB" w:rsidRPr="000318CA" w:rsidRDefault="006D1ECB" w:rsidP="006D1ECB">
      <w:pPr>
        <w:pStyle w:val="TxBrp5"/>
        <w:spacing w:line="240" w:lineRule="auto"/>
        <w:ind w:left="323" w:firstLine="0"/>
        <w:rPr>
          <w:rFonts w:ascii="Calibri" w:hAnsi="Calibri" w:cs="Arial"/>
          <w:sz w:val="22"/>
          <w:szCs w:val="22"/>
          <w:lang w:val="nl-NL"/>
        </w:rPr>
      </w:pPr>
    </w:p>
    <w:p w14:paraId="0F61BDB7" w14:textId="662E52F5" w:rsidR="008743C1" w:rsidRPr="000318CA" w:rsidRDefault="008743C1" w:rsidP="008743C1">
      <w:pPr>
        <w:pStyle w:val="TxBrp5"/>
        <w:numPr>
          <w:ilvl w:val="3"/>
          <w:numId w:val="6"/>
        </w:numPr>
        <w:spacing w:line="240" w:lineRule="auto"/>
        <w:rPr>
          <w:rFonts w:ascii="Calibri" w:hAnsi="Calibri" w:cs="Arial"/>
          <w:sz w:val="22"/>
          <w:szCs w:val="22"/>
          <w:lang w:val="nl-NL"/>
        </w:rPr>
      </w:pPr>
      <w:r w:rsidRPr="000318CA">
        <w:rPr>
          <w:rFonts w:ascii="Calibri" w:hAnsi="Calibri" w:cs="Arial"/>
          <w:sz w:val="22"/>
          <w:szCs w:val="22"/>
          <w:lang w:val="nl-NL"/>
        </w:rPr>
        <w:t>Er wordt steeds een primer aangebracht; de primer is aangepast aan de aard van de dekvloer en aan de aard van de egalisatieproducten</w:t>
      </w:r>
      <w:r w:rsidR="00483A60">
        <w:rPr>
          <w:rFonts w:ascii="Calibri" w:hAnsi="Calibri" w:cs="Arial"/>
          <w:sz w:val="22"/>
          <w:szCs w:val="22"/>
          <w:lang w:val="nl-NL"/>
        </w:rPr>
        <w:t xml:space="preserve"> en heeft ee</w:t>
      </w:r>
      <w:r w:rsidRPr="000318CA">
        <w:rPr>
          <w:rFonts w:ascii="Calibri" w:hAnsi="Calibri" w:cs="Arial"/>
          <w:sz w:val="22"/>
          <w:szCs w:val="22"/>
          <w:lang w:val="nl-NL"/>
        </w:rPr>
        <w:t>n soortelijk gewicht van 1,01 kg/l en een verbruik</w:t>
      </w:r>
      <w:r w:rsidR="006D1ECB">
        <w:rPr>
          <w:rFonts w:ascii="Calibri" w:hAnsi="Calibri" w:cs="Arial"/>
          <w:sz w:val="22"/>
          <w:szCs w:val="22"/>
          <w:lang w:val="nl-NL"/>
        </w:rPr>
        <w:t xml:space="preserve"> </w:t>
      </w:r>
      <w:r w:rsidRPr="000318CA">
        <w:rPr>
          <w:rFonts w:ascii="Calibri" w:hAnsi="Calibri" w:cs="Arial"/>
          <w:sz w:val="22"/>
          <w:szCs w:val="22"/>
          <w:lang w:val="nl-NL"/>
        </w:rPr>
        <w:t>van 100-200 gr/m²</w:t>
      </w:r>
      <w:r w:rsidR="006D1ECB">
        <w:rPr>
          <w:rFonts w:ascii="Calibri" w:hAnsi="Calibri" w:cs="Arial"/>
          <w:sz w:val="22"/>
          <w:szCs w:val="22"/>
          <w:lang w:val="nl-NL"/>
        </w:rPr>
        <w:t xml:space="preserve">.  Deze moet tevens over </w:t>
      </w:r>
      <w:r w:rsidRPr="000318CA">
        <w:rPr>
          <w:rFonts w:ascii="Calibri" w:hAnsi="Calibri" w:cs="Arial"/>
          <w:sz w:val="22"/>
          <w:szCs w:val="22"/>
          <w:lang w:val="nl-NL"/>
        </w:rPr>
        <w:t xml:space="preserve">het EC1+ </w:t>
      </w:r>
      <w:r w:rsidR="00483A60">
        <w:rPr>
          <w:rFonts w:ascii="Calibri" w:hAnsi="Calibri" w:cs="Arial"/>
          <w:sz w:val="22"/>
          <w:szCs w:val="22"/>
          <w:lang w:val="nl-NL"/>
        </w:rPr>
        <w:t xml:space="preserve">label beschikken, alsook over het </w:t>
      </w:r>
      <w:r w:rsidRPr="000318CA">
        <w:rPr>
          <w:rFonts w:ascii="Calibri" w:hAnsi="Calibri" w:cs="Arial"/>
          <w:sz w:val="22"/>
          <w:szCs w:val="22"/>
          <w:lang w:val="nl-NL"/>
        </w:rPr>
        <w:t>eco-label.</w:t>
      </w:r>
    </w:p>
    <w:p w14:paraId="33B7C98F" w14:textId="7DF5A5BD" w:rsidR="008743C1" w:rsidRPr="006D1ECB" w:rsidRDefault="008743C1" w:rsidP="006D1ECB">
      <w:pPr>
        <w:pStyle w:val="TxBrp6"/>
        <w:numPr>
          <w:ilvl w:val="3"/>
          <w:numId w:val="6"/>
        </w:numPr>
        <w:tabs>
          <w:tab w:val="left" w:pos="323"/>
        </w:tabs>
        <w:spacing w:line="240" w:lineRule="auto"/>
        <w:rPr>
          <w:rFonts w:ascii="Calibri" w:hAnsi="Calibri" w:cs="Arial"/>
          <w:sz w:val="22"/>
          <w:szCs w:val="22"/>
          <w:lang w:val="nl-NL"/>
        </w:rPr>
      </w:pPr>
      <w:r w:rsidRPr="000318CA">
        <w:rPr>
          <w:rFonts w:ascii="Calibri" w:hAnsi="Calibri" w:cs="Arial"/>
          <w:sz w:val="22"/>
          <w:szCs w:val="22"/>
          <w:lang w:val="nl-NL"/>
        </w:rPr>
        <w:t xml:space="preserve">Het verplicht egaliseren van de volledige oppervlakte in een minimale laagdikte van 2 mm, met een </w:t>
      </w:r>
      <w:r w:rsidR="006D1ECB">
        <w:rPr>
          <w:rFonts w:ascii="Calibri" w:hAnsi="Calibri" w:cs="Arial"/>
          <w:sz w:val="22"/>
          <w:szCs w:val="22"/>
          <w:lang w:val="nl-NL"/>
        </w:rPr>
        <w:t xml:space="preserve">egaliseerproduct met een </w:t>
      </w:r>
      <w:r w:rsidRPr="000318CA">
        <w:rPr>
          <w:rFonts w:ascii="Calibri" w:hAnsi="Calibri" w:cs="Arial"/>
          <w:sz w:val="22"/>
          <w:szCs w:val="22"/>
          <w:lang w:val="nl-NL"/>
        </w:rPr>
        <w:t xml:space="preserve">drukvastheid &gt; 34,0 N/mm² en </w:t>
      </w:r>
      <w:r w:rsidR="006D1ECB">
        <w:rPr>
          <w:rFonts w:ascii="Calibri" w:hAnsi="Calibri" w:cs="Arial"/>
          <w:sz w:val="22"/>
          <w:szCs w:val="22"/>
          <w:lang w:val="nl-NL"/>
        </w:rPr>
        <w:t xml:space="preserve">een minimale </w:t>
      </w:r>
      <w:r w:rsidRPr="000318CA">
        <w:rPr>
          <w:rFonts w:ascii="Calibri" w:hAnsi="Calibri" w:cs="Arial"/>
          <w:sz w:val="22"/>
          <w:szCs w:val="22"/>
          <w:lang w:val="nl-NL"/>
        </w:rPr>
        <w:t xml:space="preserve">buigsterkte </w:t>
      </w:r>
      <w:r w:rsidR="006D1ECB">
        <w:rPr>
          <w:rFonts w:ascii="Calibri" w:hAnsi="Calibri" w:cs="Arial"/>
          <w:sz w:val="22"/>
          <w:szCs w:val="22"/>
          <w:lang w:val="nl-NL"/>
        </w:rPr>
        <w:t xml:space="preserve">na 28 dagen </w:t>
      </w:r>
      <w:r w:rsidRPr="000318CA">
        <w:rPr>
          <w:rFonts w:ascii="Calibri" w:hAnsi="Calibri" w:cs="Arial"/>
          <w:sz w:val="22"/>
          <w:szCs w:val="22"/>
          <w:lang w:val="nl-NL"/>
        </w:rPr>
        <w:t xml:space="preserve">van 9,0 N/mm² </w:t>
      </w:r>
      <w:r w:rsidR="006D1ECB">
        <w:rPr>
          <w:rFonts w:ascii="Calibri" w:hAnsi="Calibri" w:cs="Arial"/>
          <w:sz w:val="22"/>
          <w:szCs w:val="22"/>
          <w:lang w:val="nl-NL"/>
        </w:rPr>
        <w:t xml:space="preserve">bepaald </w:t>
      </w:r>
      <w:r w:rsidRPr="000318CA">
        <w:rPr>
          <w:rFonts w:ascii="Calibri" w:hAnsi="Calibri" w:cs="Arial"/>
          <w:sz w:val="22"/>
          <w:szCs w:val="22"/>
          <w:lang w:val="nl-NL"/>
        </w:rPr>
        <w:t>volgens NEN-EN 1389</w:t>
      </w:r>
      <w:r w:rsidR="006D1ECB">
        <w:rPr>
          <w:rFonts w:ascii="Calibri" w:hAnsi="Calibri" w:cs="Arial"/>
          <w:sz w:val="22"/>
          <w:szCs w:val="22"/>
          <w:lang w:val="nl-NL"/>
        </w:rPr>
        <w:t xml:space="preserve">.  </w:t>
      </w:r>
      <w:r w:rsidR="006D1ECB" w:rsidRPr="000318CA">
        <w:rPr>
          <w:rFonts w:ascii="Calibri" w:hAnsi="Calibri" w:cs="Arial"/>
          <w:sz w:val="22"/>
          <w:szCs w:val="22"/>
          <w:lang w:val="nl-NL"/>
        </w:rPr>
        <w:t xml:space="preserve">Deze </w:t>
      </w:r>
      <w:r w:rsidR="00483A60">
        <w:rPr>
          <w:rFonts w:ascii="Calibri" w:hAnsi="Calibri" w:cs="Arial"/>
          <w:sz w:val="22"/>
          <w:szCs w:val="22"/>
          <w:lang w:val="nl-NL"/>
        </w:rPr>
        <w:t xml:space="preserve">moet tevens over het </w:t>
      </w:r>
      <w:r w:rsidR="006D1ECB" w:rsidRPr="000318CA">
        <w:rPr>
          <w:rFonts w:ascii="Calibri" w:hAnsi="Calibri" w:cs="Arial"/>
          <w:sz w:val="22"/>
          <w:szCs w:val="22"/>
          <w:lang w:val="nl-NL"/>
        </w:rPr>
        <w:t>EC1+</w:t>
      </w:r>
      <w:r w:rsidR="00483A60">
        <w:rPr>
          <w:rFonts w:ascii="Calibri" w:hAnsi="Calibri" w:cs="Arial"/>
          <w:sz w:val="22"/>
          <w:szCs w:val="22"/>
          <w:lang w:val="nl-NL"/>
        </w:rPr>
        <w:t xml:space="preserve"> label beschikken alsook over het </w:t>
      </w:r>
      <w:r w:rsidR="006D1ECB" w:rsidRPr="000318CA">
        <w:rPr>
          <w:rFonts w:ascii="Calibri" w:hAnsi="Calibri" w:cs="Arial"/>
          <w:sz w:val="22"/>
          <w:szCs w:val="22"/>
          <w:lang w:val="nl-NL"/>
        </w:rPr>
        <w:t>label “90% minder stof”</w:t>
      </w:r>
      <w:r w:rsidR="00483A60">
        <w:rPr>
          <w:rFonts w:ascii="Calibri" w:hAnsi="Calibri" w:cs="Arial"/>
          <w:sz w:val="22"/>
          <w:szCs w:val="22"/>
          <w:lang w:val="nl-NL"/>
        </w:rPr>
        <w:t>.  De egalisatie is v</w:t>
      </w:r>
      <w:r w:rsidR="006D1ECB">
        <w:rPr>
          <w:rFonts w:ascii="Calibri" w:hAnsi="Calibri" w:cs="Arial"/>
          <w:sz w:val="22"/>
          <w:szCs w:val="22"/>
          <w:lang w:val="nl-NL"/>
        </w:rPr>
        <w:t>erpakt in zakken van 23kg.</w:t>
      </w:r>
    </w:p>
    <w:p w14:paraId="2CBC2FA5" w14:textId="50BB07A4" w:rsidR="008743C1" w:rsidRDefault="008743C1" w:rsidP="008743C1">
      <w:pPr>
        <w:pStyle w:val="TxBrp5"/>
        <w:numPr>
          <w:ilvl w:val="3"/>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Bestaande egalisatieproducten die geen primer behoeven </w:t>
      </w:r>
      <w:r w:rsidR="00483A60">
        <w:rPr>
          <w:rFonts w:ascii="Calibri" w:hAnsi="Calibri" w:cs="Arial"/>
          <w:sz w:val="22"/>
          <w:szCs w:val="22"/>
          <w:lang w:val="nl-NL"/>
        </w:rPr>
        <w:t xml:space="preserve">moeten een </w:t>
      </w:r>
      <w:r w:rsidRPr="000318CA">
        <w:rPr>
          <w:rFonts w:ascii="Calibri" w:hAnsi="Calibri" w:cs="Arial"/>
          <w:sz w:val="22"/>
          <w:szCs w:val="22"/>
          <w:lang w:val="nl-NL"/>
        </w:rPr>
        <w:t xml:space="preserve">drukvastheid &gt; 33,0 N/mm² </w:t>
      </w:r>
      <w:r w:rsidR="00483A60">
        <w:rPr>
          <w:rFonts w:ascii="Calibri" w:hAnsi="Calibri" w:cs="Arial"/>
          <w:sz w:val="22"/>
          <w:szCs w:val="22"/>
          <w:lang w:val="nl-NL"/>
        </w:rPr>
        <w:t xml:space="preserve">hebben </w:t>
      </w:r>
      <w:r w:rsidRPr="000318CA">
        <w:rPr>
          <w:rFonts w:ascii="Calibri" w:hAnsi="Calibri" w:cs="Arial"/>
          <w:sz w:val="22"/>
          <w:szCs w:val="22"/>
          <w:lang w:val="nl-NL"/>
        </w:rPr>
        <w:t xml:space="preserve">en buigsterkte van 11,0 N/mm² </w:t>
      </w:r>
      <w:r w:rsidR="00483A60">
        <w:rPr>
          <w:rFonts w:ascii="Calibri" w:hAnsi="Calibri" w:cs="Arial"/>
          <w:sz w:val="22"/>
          <w:szCs w:val="22"/>
          <w:lang w:val="nl-NL"/>
        </w:rPr>
        <w:t xml:space="preserve">na 28 dagen </w:t>
      </w:r>
      <w:r w:rsidRPr="000318CA">
        <w:rPr>
          <w:rFonts w:ascii="Calibri" w:hAnsi="Calibri" w:cs="Arial"/>
          <w:sz w:val="22"/>
          <w:szCs w:val="22"/>
          <w:lang w:val="nl-NL"/>
        </w:rPr>
        <w:t>volgens NEN-EN 13892</w:t>
      </w:r>
      <w:r w:rsidR="00483A60">
        <w:rPr>
          <w:rFonts w:ascii="Calibri" w:hAnsi="Calibri" w:cs="Arial"/>
          <w:sz w:val="22"/>
          <w:szCs w:val="22"/>
          <w:lang w:val="nl-NL"/>
        </w:rPr>
        <w:t>.</w:t>
      </w:r>
      <w:r w:rsidR="00483A60" w:rsidRPr="00483A60">
        <w:rPr>
          <w:rFonts w:ascii="Calibri" w:hAnsi="Calibri" w:cs="Arial"/>
          <w:sz w:val="22"/>
          <w:szCs w:val="22"/>
          <w:lang w:val="nl-NL"/>
        </w:rPr>
        <w:t xml:space="preserve"> </w:t>
      </w:r>
      <w:r w:rsidR="00483A60" w:rsidRPr="000318CA">
        <w:rPr>
          <w:rFonts w:ascii="Calibri" w:hAnsi="Calibri" w:cs="Arial"/>
          <w:sz w:val="22"/>
          <w:szCs w:val="22"/>
          <w:lang w:val="nl-NL"/>
        </w:rPr>
        <w:t>De</w:t>
      </w:r>
      <w:r w:rsidR="00483A60">
        <w:rPr>
          <w:rFonts w:ascii="Calibri" w:hAnsi="Calibri" w:cs="Arial"/>
          <w:sz w:val="22"/>
          <w:szCs w:val="22"/>
          <w:lang w:val="nl-NL"/>
        </w:rPr>
        <w:t xml:space="preserve"> egalisatie moet tevens over het </w:t>
      </w:r>
      <w:r w:rsidR="00483A60" w:rsidRPr="000318CA">
        <w:rPr>
          <w:rFonts w:ascii="Calibri" w:hAnsi="Calibri" w:cs="Arial"/>
          <w:sz w:val="22"/>
          <w:szCs w:val="22"/>
          <w:lang w:val="nl-NL"/>
        </w:rPr>
        <w:t>EC1+</w:t>
      </w:r>
      <w:r w:rsidR="00483A60">
        <w:rPr>
          <w:rFonts w:ascii="Calibri" w:hAnsi="Calibri" w:cs="Arial"/>
          <w:sz w:val="22"/>
          <w:szCs w:val="22"/>
          <w:lang w:val="nl-NL"/>
        </w:rPr>
        <w:t xml:space="preserve"> label beschikken alsook over het </w:t>
      </w:r>
      <w:r w:rsidR="00483A60" w:rsidRPr="000318CA">
        <w:rPr>
          <w:rFonts w:ascii="Calibri" w:hAnsi="Calibri" w:cs="Arial"/>
          <w:sz w:val="22"/>
          <w:szCs w:val="22"/>
          <w:lang w:val="nl-NL"/>
        </w:rPr>
        <w:t>label “90% minder stof”</w:t>
      </w:r>
      <w:r w:rsidR="00483A60">
        <w:rPr>
          <w:rFonts w:ascii="Calibri" w:hAnsi="Calibri" w:cs="Arial"/>
          <w:sz w:val="22"/>
          <w:szCs w:val="22"/>
          <w:lang w:val="nl-NL"/>
        </w:rPr>
        <w:t xml:space="preserve"> en is verpakt in zakken van 23kg.</w:t>
      </w:r>
    </w:p>
    <w:p w14:paraId="1EE978DF" w14:textId="77777777" w:rsidR="00F10948" w:rsidRDefault="00F10948" w:rsidP="00F10948">
      <w:pPr>
        <w:pStyle w:val="TxBrp5"/>
        <w:spacing w:line="240" w:lineRule="auto"/>
        <w:ind w:left="323" w:firstLine="0"/>
        <w:rPr>
          <w:rFonts w:ascii="Calibri" w:hAnsi="Calibri" w:cs="Arial"/>
          <w:b/>
          <w:bCs/>
          <w:sz w:val="22"/>
          <w:szCs w:val="22"/>
          <w:lang w:val="nl-NL"/>
        </w:rPr>
      </w:pPr>
    </w:p>
    <w:p w14:paraId="7D528BD5" w14:textId="77777777" w:rsidR="000718F6" w:rsidRDefault="000718F6" w:rsidP="00F10948">
      <w:pPr>
        <w:pStyle w:val="TxBrp5"/>
        <w:spacing w:line="240" w:lineRule="auto"/>
        <w:ind w:left="323" w:firstLine="0"/>
        <w:rPr>
          <w:rFonts w:ascii="Calibri" w:hAnsi="Calibri" w:cs="Arial"/>
          <w:b/>
          <w:bCs/>
          <w:sz w:val="22"/>
          <w:szCs w:val="22"/>
          <w:lang w:val="nl-NL"/>
        </w:rPr>
      </w:pPr>
    </w:p>
    <w:p w14:paraId="48E27BC0" w14:textId="77777777" w:rsidR="00C90D33" w:rsidRDefault="00C90D33" w:rsidP="00F10948">
      <w:pPr>
        <w:pStyle w:val="TxBrp5"/>
        <w:spacing w:line="240" w:lineRule="auto"/>
        <w:ind w:left="323" w:firstLine="0"/>
        <w:rPr>
          <w:rFonts w:ascii="Calibri" w:hAnsi="Calibri" w:cs="Arial"/>
          <w:b/>
          <w:bCs/>
          <w:sz w:val="22"/>
          <w:szCs w:val="22"/>
          <w:lang w:val="nl-NL"/>
        </w:rPr>
      </w:pPr>
    </w:p>
    <w:p w14:paraId="4A7C855D" w14:textId="1643FA35" w:rsidR="008743C1" w:rsidRDefault="008743C1" w:rsidP="00F10948">
      <w:pPr>
        <w:pStyle w:val="TxBrp5"/>
        <w:spacing w:line="240" w:lineRule="auto"/>
        <w:ind w:left="323" w:firstLine="0"/>
        <w:rPr>
          <w:rFonts w:ascii="Calibri" w:hAnsi="Calibri" w:cs="Arial"/>
          <w:b/>
          <w:bCs/>
          <w:sz w:val="22"/>
          <w:szCs w:val="22"/>
          <w:lang w:val="nl-NL"/>
        </w:rPr>
      </w:pPr>
      <w:r w:rsidRPr="00F10948">
        <w:rPr>
          <w:rFonts w:ascii="Calibri" w:hAnsi="Calibri" w:cs="Arial"/>
          <w:b/>
          <w:bCs/>
          <w:sz w:val="22"/>
          <w:szCs w:val="22"/>
          <w:lang w:val="nl-NL"/>
        </w:rPr>
        <w:lastRenderedPageBreak/>
        <w:t>Anhydriet dekvloer</w:t>
      </w:r>
      <w:r w:rsidR="00F10948">
        <w:rPr>
          <w:rFonts w:ascii="Calibri" w:hAnsi="Calibri" w:cs="Arial"/>
          <w:b/>
          <w:bCs/>
          <w:sz w:val="22"/>
          <w:szCs w:val="22"/>
          <w:lang w:val="nl-NL"/>
        </w:rPr>
        <w:t>en :</w:t>
      </w:r>
    </w:p>
    <w:p w14:paraId="4F89FFE3" w14:textId="77777777" w:rsidR="00F10948" w:rsidRPr="00F10948" w:rsidRDefault="00F10948" w:rsidP="00F10948">
      <w:pPr>
        <w:pStyle w:val="TxBrp5"/>
        <w:spacing w:line="240" w:lineRule="auto"/>
        <w:ind w:left="323" w:firstLine="0"/>
        <w:rPr>
          <w:rFonts w:ascii="Calibri" w:hAnsi="Calibri" w:cs="Arial"/>
          <w:b/>
          <w:bCs/>
          <w:sz w:val="22"/>
          <w:szCs w:val="22"/>
          <w:lang w:val="nl-NL"/>
        </w:rPr>
      </w:pPr>
    </w:p>
    <w:p w14:paraId="26151202" w14:textId="77777777" w:rsidR="008743C1" w:rsidRPr="000318CA" w:rsidRDefault="008743C1" w:rsidP="008743C1">
      <w:pPr>
        <w:pStyle w:val="TxBrp5"/>
        <w:numPr>
          <w:ilvl w:val="3"/>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Het voorstrijken van de dekvloer uit synthetisch </w:t>
      </w:r>
      <w:r w:rsidRPr="000318CA">
        <w:rPr>
          <w:rFonts w:ascii="Calibri" w:hAnsi="Calibri" w:cs="Arial"/>
          <w:sz w:val="22"/>
          <w:szCs w:val="22"/>
          <w:lang w:val="nl-BE"/>
        </w:rPr>
        <w:t>anhydriet</w:t>
      </w:r>
      <w:r w:rsidRPr="000318CA">
        <w:rPr>
          <w:rFonts w:ascii="Calibri" w:hAnsi="Calibri" w:cs="Arial"/>
          <w:sz w:val="22"/>
          <w:szCs w:val="22"/>
          <w:lang w:val="nl-NL"/>
        </w:rPr>
        <w:t xml:space="preserve"> met een aangepast voorstrijkmiddel op basis van acrylaatdispersie en een soortelijk gewicht van 1,01 kg/l en een verbruik van 100-200 gr/m² dient tevens het label EC1+ conform EN 13999-2/4 alsook het eco-label te hebben.</w:t>
      </w:r>
    </w:p>
    <w:p w14:paraId="1160ACAC" w14:textId="77777777" w:rsidR="008743C1" w:rsidRPr="000318CA" w:rsidRDefault="008743C1" w:rsidP="008743C1">
      <w:pPr>
        <w:pStyle w:val="TxBrp5"/>
        <w:numPr>
          <w:ilvl w:val="3"/>
          <w:numId w:val="6"/>
        </w:numPr>
        <w:spacing w:line="240" w:lineRule="auto"/>
        <w:rPr>
          <w:rFonts w:ascii="Calibri" w:hAnsi="Calibri" w:cs="Arial"/>
          <w:sz w:val="22"/>
          <w:szCs w:val="22"/>
          <w:lang w:val="nl-NL"/>
        </w:rPr>
      </w:pPr>
      <w:r w:rsidRPr="000318CA">
        <w:rPr>
          <w:rFonts w:ascii="Calibri" w:hAnsi="Calibri" w:cs="Arial"/>
          <w:sz w:val="22"/>
          <w:szCs w:val="22"/>
          <w:lang w:val="nl-NL"/>
        </w:rPr>
        <w:t>Dit product moet aanbevolen zijn door de vinylfabrikant.</w:t>
      </w:r>
    </w:p>
    <w:p w14:paraId="3982FC3B" w14:textId="406DC559" w:rsidR="007B0464" w:rsidRDefault="008743C1" w:rsidP="007B0464">
      <w:pPr>
        <w:pStyle w:val="TxBrp5"/>
        <w:numPr>
          <w:ilvl w:val="3"/>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Het verplicht egaliseren van de volledige oppervlakte in een minimale laagdikte van 2 mm, met een egalisatie op basis van Calciumsulfaat-Alpha-Halfhydraat met een drukvastheid &gt; 35,0 N/mm² en buigsterkte </w:t>
      </w:r>
      <w:r w:rsidR="007B0464">
        <w:rPr>
          <w:rFonts w:ascii="Calibri" w:hAnsi="Calibri" w:cs="Arial"/>
          <w:sz w:val="22"/>
          <w:szCs w:val="22"/>
          <w:lang w:val="nl-NL"/>
        </w:rPr>
        <w:t xml:space="preserve">na 28 dagen van minimaal </w:t>
      </w:r>
      <w:r w:rsidRPr="000318CA">
        <w:rPr>
          <w:rFonts w:ascii="Calibri" w:hAnsi="Calibri" w:cs="Arial"/>
          <w:sz w:val="22"/>
          <w:szCs w:val="22"/>
          <w:lang w:val="nl-NL"/>
        </w:rPr>
        <w:t>9,0 N/mm² volgens NEN-EN 13892</w:t>
      </w:r>
      <w:r w:rsidR="007B0464">
        <w:rPr>
          <w:rFonts w:ascii="Calibri" w:hAnsi="Calibri" w:cs="Arial"/>
          <w:sz w:val="22"/>
          <w:szCs w:val="22"/>
          <w:lang w:val="nl-NL"/>
        </w:rPr>
        <w:t xml:space="preserve">.  </w:t>
      </w:r>
      <w:r w:rsidR="007B0464" w:rsidRPr="000318CA">
        <w:rPr>
          <w:rFonts w:ascii="Calibri" w:hAnsi="Calibri" w:cs="Arial"/>
          <w:sz w:val="22"/>
          <w:szCs w:val="22"/>
          <w:lang w:val="nl-NL"/>
        </w:rPr>
        <w:t>De</w:t>
      </w:r>
      <w:r w:rsidR="007B0464">
        <w:rPr>
          <w:rFonts w:ascii="Calibri" w:hAnsi="Calibri" w:cs="Arial"/>
          <w:sz w:val="22"/>
          <w:szCs w:val="22"/>
          <w:lang w:val="nl-NL"/>
        </w:rPr>
        <w:t xml:space="preserve"> egalisatie moet tevens over het </w:t>
      </w:r>
      <w:r w:rsidR="007B0464" w:rsidRPr="000318CA">
        <w:rPr>
          <w:rFonts w:ascii="Calibri" w:hAnsi="Calibri" w:cs="Arial"/>
          <w:sz w:val="22"/>
          <w:szCs w:val="22"/>
          <w:lang w:val="nl-NL"/>
        </w:rPr>
        <w:t>EC1+</w:t>
      </w:r>
      <w:r w:rsidR="007B0464">
        <w:rPr>
          <w:rFonts w:ascii="Calibri" w:hAnsi="Calibri" w:cs="Arial"/>
          <w:sz w:val="22"/>
          <w:szCs w:val="22"/>
          <w:lang w:val="nl-NL"/>
        </w:rPr>
        <w:t xml:space="preserve"> label beschikken alsook over het </w:t>
      </w:r>
      <w:r w:rsidR="007B0464" w:rsidRPr="000318CA">
        <w:rPr>
          <w:rFonts w:ascii="Calibri" w:hAnsi="Calibri" w:cs="Arial"/>
          <w:sz w:val="22"/>
          <w:szCs w:val="22"/>
          <w:lang w:val="nl-NL"/>
        </w:rPr>
        <w:t>label “90% minder stof”</w:t>
      </w:r>
      <w:r w:rsidR="007B0464">
        <w:rPr>
          <w:rFonts w:ascii="Calibri" w:hAnsi="Calibri" w:cs="Arial"/>
          <w:sz w:val="22"/>
          <w:szCs w:val="22"/>
          <w:lang w:val="nl-NL"/>
        </w:rPr>
        <w:t xml:space="preserve"> en is verpakt in zakken van 23kg.</w:t>
      </w:r>
    </w:p>
    <w:p w14:paraId="5B3F6249" w14:textId="082C76DB" w:rsidR="00F10948" w:rsidRDefault="008743C1" w:rsidP="00F10948">
      <w:pPr>
        <w:pStyle w:val="TxBrp5"/>
        <w:numPr>
          <w:ilvl w:val="3"/>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Bestaande egalisatieproducten die geen primer behoeven op basis van Calciumsulfaat-hemidraat met een bijzonder hoog gehalte aan kunststofbindmiddelen met een drukvastheid &gt; 30,0 N/mm² en buigsterkte </w:t>
      </w:r>
      <w:r w:rsidR="007B0464">
        <w:rPr>
          <w:rFonts w:ascii="Calibri" w:hAnsi="Calibri" w:cs="Arial"/>
          <w:sz w:val="22"/>
          <w:szCs w:val="22"/>
          <w:lang w:val="nl-NL"/>
        </w:rPr>
        <w:t xml:space="preserve">na 28 dagen </w:t>
      </w:r>
      <w:r w:rsidRPr="000318CA">
        <w:rPr>
          <w:rFonts w:ascii="Calibri" w:hAnsi="Calibri" w:cs="Arial"/>
          <w:sz w:val="22"/>
          <w:szCs w:val="22"/>
          <w:lang w:val="nl-NL"/>
        </w:rPr>
        <w:t>van 11,0 N/mm² volgens NEN-EN 13892.</w:t>
      </w:r>
      <w:r w:rsidR="00F10948" w:rsidRPr="00F10948">
        <w:rPr>
          <w:rFonts w:ascii="Calibri" w:hAnsi="Calibri" w:cs="Arial"/>
          <w:sz w:val="22"/>
          <w:szCs w:val="22"/>
          <w:lang w:val="nl-NL"/>
        </w:rPr>
        <w:t xml:space="preserve"> </w:t>
      </w:r>
      <w:r w:rsidR="00F10948" w:rsidRPr="000318CA">
        <w:rPr>
          <w:rFonts w:ascii="Calibri" w:hAnsi="Calibri" w:cs="Arial"/>
          <w:sz w:val="22"/>
          <w:szCs w:val="22"/>
          <w:lang w:val="nl-NL"/>
        </w:rPr>
        <w:t>De</w:t>
      </w:r>
      <w:r w:rsidR="00F10948">
        <w:rPr>
          <w:rFonts w:ascii="Calibri" w:hAnsi="Calibri" w:cs="Arial"/>
          <w:sz w:val="22"/>
          <w:szCs w:val="22"/>
          <w:lang w:val="nl-NL"/>
        </w:rPr>
        <w:t xml:space="preserve"> egalisatie moet tevens over het </w:t>
      </w:r>
      <w:r w:rsidR="00F10948" w:rsidRPr="000318CA">
        <w:rPr>
          <w:rFonts w:ascii="Calibri" w:hAnsi="Calibri" w:cs="Arial"/>
          <w:sz w:val="22"/>
          <w:szCs w:val="22"/>
          <w:lang w:val="nl-NL"/>
        </w:rPr>
        <w:t>EC1+</w:t>
      </w:r>
      <w:r w:rsidR="00F10948">
        <w:rPr>
          <w:rFonts w:ascii="Calibri" w:hAnsi="Calibri" w:cs="Arial"/>
          <w:sz w:val="22"/>
          <w:szCs w:val="22"/>
          <w:lang w:val="nl-NL"/>
        </w:rPr>
        <w:t xml:space="preserve"> label beschikken alsook over het </w:t>
      </w:r>
      <w:r w:rsidR="00F10948" w:rsidRPr="000318CA">
        <w:rPr>
          <w:rFonts w:ascii="Calibri" w:hAnsi="Calibri" w:cs="Arial"/>
          <w:sz w:val="22"/>
          <w:szCs w:val="22"/>
          <w:lang w:val="nl-NL"/>
        </w:rPr>
        <w:t>label “90% minder stof”</w:t>
      </w:r>
      <w:r w:rsidR="00F10948">
        <w:rPr>
          <w:rFonts w:ascii="Calibri" w:hAnsi="Calibri" w:cs="Arial"/>
          <w:sz w:val="22"/>
          <w:szCs w:val="22"/>
          <w:lang w:val="nl-NL"/>
        </w:rPr>
        <w:t xml:space="preserve"> en is verpakt in zakken van 23kg.</w:t>
      </w:r>
    </w:p>
    <w:p w14:paraId="07FBB969" w14:textId="29AA5FDD" w:rsidR="008743C1" w:rsidRPr="000318CA" w:rsidRDefault="008743C1" w:rsidP="00F10948">
      <w:pPr>
        <w:pStyle w:val="TxBrp5"/>
        <w:spacing w:line="240" w:lineRule="auto"/>
        <w:ind w:left="1073" w:firstLine="0"/>
        <w:rPr>
          <w:rFonts w:ascii="Calibri" w:hAnsi="Calibri" w:cs="Arial"/>
          <w:sz w:val="22"/>
          <w:szCs w:val="22"/>
          <w:lang w:val="nl-NL"/>
        </w:rPr>
      </w:pPr>
    </w:p>
    <w:p w14:paraId="5F04ABE3"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De laagdikte en weerstand van de egalisatie is in functie van de permanente puntbelasting en de aard van het verkeer.</w:t>
      </w:r>
    </w:p>
    <w:p w14:paraId="51430CE3"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Voor het bekomen van een effen oppervlakte zal de egalisatielaag worden opgeschuurd.</w:t>
      </w:r>
    </w:p>
    <w:p w14:paraId="1452501C"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G</w:t>
      </w:r>
      <w:r w:rsidRPr="000318CA">
        <w:rPr>
          <w:rFonts w:ascii="Calibri" w:hAnsi="Calibri" w:cs="Arial"/>
          <w:sz w:val="22"/>
          <w:szCs w:val="22"/>
          <w:lang w:val="nl-BE"/>
        </w:rPr>
        <w:t>ebruik in één ruimte bij één kleur, dezelfde batchnummers en opeenvolgende rolnummers om kleur- en structuurverschillen te voorkomen.</w:t>
      </w:r>
    </w:p>
    <w:p w14:paraId="34D80E60" w14:textId="5FE02C85" w:rsidR="008743C1" w:rsidRPr="000318CA" w:rsidRDefault="008743C1" w:rsidP="008743C1">
      <w:pPr>
        <w:pStyle w:val="TxBrp5"/>
        <w:numPr>
          <w:ilvl w:val="0"/>
          <w:numId w:val="9"/>
        </w:numPr>
        <w:spacing w:line="240" w:lineRule="auto"/>
        <w:rPr>
          <w:rFonts w:ascii="Calibri" w:hAnsi="Calibri" w:cs="Arial"/>
          <w:sz w:val="22"/>
          <w:szCs w:val="22"/>
          <w:lang w:val="nl-NL"/>
        </w:rPr>
      </w:pPr>
      <w:r w:rsidRPr="000318CA">
        <w:rPr>
          <w:rFonts w:ascii="Calibri" w:hAnsi="Calibri" w:cs="Arial"/>
          <w:sz w:val="22"/>
          <w:szCs w:val="22"/>
          <w:lang w:val="nl-NL"/>
        </w:rPr>
        <w:t>De banen worden gestort geplaatst tenzij anders wordt vermeld</w:t>
      </w:r>
      <w:r w:rsidR="00F828F0">
        <w:rPr>
          <w:rFonts w:ascii="Calibri" w:hAnsi="Calibri" w:cs="Arial"/>
          <w:sz w:val="22"/>
          <w:szCs w:val="22"/>
          <w:lang w:val="nl-NL"/>
        </w:rPr>
        <w:t xml:space="preserve"> (m.u.v. de houtdessins)</w:t>
      </w:r>
    </w:p>
    <w:p w14:paraId="16FA1C41" w14:textId="77777777" w:rsidR="00D64CF8" w:rsidRDefault="008743C1" w:rsidP="00A54A2F">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Het vinyl </w:t>
      </w:r>
      <w:r w:rsidR="000314CE">
        <w:rPr>
          <w:rFonts w:ascii="Calibri" w:hAnsi="Calibri" w:cs="Arial"/>
          <w:sz w:val="22"/>
          <w:szCs w:val="22"/>
          <w:lang w:val="nl-NL"/>
        </w:rPr>
        <w:t>is ontwikkeld voor losse plaatsing</w:t>
      </w:r>
      <w:r w:rsidR="009E005A">
        <w:rPr>
          <w:rFonts w:ascii="Calibri" w:hAnsi="Calibri" w:cs="Arial"/>
          <w:sz w:val="22"/>
          <w:szCs w:val="22"/>
          <w:lang w:val="nl-NL"/>
        </w:rPr>
        <w:t xml:space="preserve">.  Hierbij wordt een éénzijdig klevende speciale kleefband gebruikt </w:t>
      </w:r>
      <w:r w:rsidR="00414FA3">
        <w:rPr>
          <w:rFonts w:ascii="Calibri" w:hAnsi="Calibri" w:cs="Arial"/>
          <w:sz w:val="22"/>
          <w:szCs w:val="22"/>
          <w:lang w:val="nl-NL"/>
        </w:rPr>
        <w:t xml:space="preserve">die </w:t>
      </w:r>
      <w:r w:rsidR="00A54A2F">
        <w:rPr>
          <w:rFonts w:ascii="Calibri" w:hAnsi="Calibri" w:cs="Arial"/>
          <w:sz w:val="22"/>
          <w:szCs w:val="22"/>
          <w:lang w:val="nl-NL"/>
        </w:rPr>
        <w:t xml:space="preserve">onder de naden wordt bevestigd.  De kleefband zorgt er voor dat de banen niet uit elkaar kunnen komen. </w:t>
      </w:r>
    </w:p>
    <w:p w14:paraId="16801AC2" w14:textId="1BBA8CD5" w:rsidR="008743C1" w:rsidRPr="000318CA" w:rsidRDefault="007D73A0" w:rsidP="00A54A2F">
      <w:pPr>
        <w:pStyle w:val="TxBrp5"/>
        <w:numPr>
          <w:ilvl w:val="0"/>
          <w:numId w:val="6"/>
        </w:numPr>
        <w:spacing w:line="240" w:lineRule="auto"/>
        <w:rPr>
          <w:rFonts w:ascii="Calibri" w:hAnsi="Calibri" w:cs="Arial"/>
          <w:sz w:val="22"/>
          <w:szCs w:val="22"/>
          <w:lang w:val="nl-NL"/>
        </w:rPr>
      </w:pPr>
      <w:r>
        <w:rPr>
          <w:rFonts w:ascii="Calibri" w:hAnsi="Calibri" w:cs="Arial"/>
          <w:sz w:val="22"/>
          <w:szCs w:val="22"/>
          <w:lang w:val="nl-NL"/>
        </w:rPr>
        <w:t xml:space="preserve">Naden kunnen nadien </w:t>
      </w:r>
      <w:r w:rsidR="00D64CF8">
        <w:rPr>
          <w:rFonts w:ascii="Calibri" w:hAnsi="Calibri" w:cs="Arial"/>
          <w:sz w:val="22"/>
          <w:szCs w:val="22"/>
          <w:lang w:val="nl-NL"/>
        </w:rPr>
        <w:t xml:space="preserve">gefreesd worden en vervolgens </w:t>
      </w:r>
      <w:r>
        <w:rPr>
          <w:rFonts w:ascii="Calibri" w:hAnsi="Calibri" w:cs="Arial"/>
          <w:sz w:val="22"/>
          <w:szCs w:val="22"/>
          <w:lang w:val="nl-NL"/>
        </w:rPr>
        <w:t xml:space="preserve">thermisch gelast worden.  </w:t>
      </w:r>
    </w:p>
    <w:p w14:paraId="46A25E06" w14:textId="7A975FB5" w:rsidR="00134AAA" w:rsidRDefault="00F10948" w:rsidP="00FE4A6F">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Het vinyl</w:t>
      </w:r>
      <w:r w:rsidR="008743C1" w:rsidRPr="000318CA">
        <w:rPr>
          <w:rFonts w:ascii="Calibri" w:hAnsi="Calibri" w:cs="Arial"/>
          <w:sz w:val="22"/>
          <w:szCs w:val="22"/>
          <w:lang w:val="nl-NL"/>
        </w:rPr>
        <w:t xml:space="preserve"> wordt tegen de wand afgewerkt in functie van de gekozen plint.</w:t>
      </w:r>
    </w:p>
    <w:p w14:paraId="54B46266" w14:textId="72F97505" w:rsidR="008162E8" w:rsidRPr="00FE4A6F" w:rsidRDefault="008162E8" w:rsidP="00FE4A6F">
      <w:pPr>
        <w:pStyle w:val="TxBrp5"/>
        <w:numPr>
          <w:ilvl w:val="0"/>
          <w:numId w:val="6"/>
        </w:numPr>
        <w:spacing w:line="240" w:lineRule="auto"/>
        <w:rPr>
          <w:rFonts w:ascii="Calibri" w:hAnsi="Calibri" w:cs="Arial"/>
          <w:sz w:val="22"/>
          <w:szCs w:val="22"/>
          <w:lang w:val="nl-NL"/>
        </w:rPr>
      </w:pPr>
      <w:r>
        <w:rPr>
          <w:rFonts w:ascii="Calibri" w:hAnsi="Calibri" w:cs="Arial"/>
          <w:sz w:val="22"/>
          <w:szCs w:val="22"/>
          <w:lang w:val="nl-NL"/>
        </w:rPr>
        <w:t xml:space="preserve">In omgevingen waar de toplaag van de vloerbedekking aan veel water wordt </w:t>
      </w:r>
      <w:r w:rsidR="00892F3B">
        <w:rPr>
          <w:rFonts w:ascii="Calibri" w:hAnsi="Calibri" w:cs="Arial"/>
          <w:sz w:val="22"/>
          <w:szCs w:val="22"/>
          <w:lang w:val="nl-NL"/>
        </w:rPr>
        <w:t>blootgesteld wordt</w:t>
      </w:r>
      <w:r>
        <w:rPr>
          <w:rFonts w:ascii="Calibri" w:hAnsi="Calibri" w:cs="Arial"/>
          <w:sz w:val="22"/>
          <w:szCs w:val="22"/>
          <w:lang w:val="nl-NL"/>
        </w:rPr>
        <w:t xml:space="preserve"> er best voor een kwaliteit met ingekleurde toplaag gekozen.</w:t>
      </w:r>
    </w:p>
    <w:p w14:paraId="390B6C36"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Opkuisen en reinigen (neutraal reinigingsproduct) van de vloerbekleding, inbegrepen het verwijderen van de overtollige kit.</w:t>
      </w:r>
    </w:p>
    <w:p w14:paraId="0643170E" w14:textId="77777777" w:rsidR="008743C1" w:rsidRPr="000318CA" w:rsidRDefault="008743C1" w:rsidP="008743C1">
      <w:pPr>
        <w:tabs>
          <w:tab w:val="left" w:pos="323"/>
        </w:tabs>
        <w:rPr>
          <w:rFonts w:ascii="Calibri" w:hAnsi="Calibri" w:cs="Arial"/>
          <w:sz w:val="22"/>
          <w:szCs w:val="22"/>
          <w:u w:val="single"/>
          <w:lang w:val="nl-NL"/>
        </w:rPr>
      </w:pPr>
    </w:p>
    <w:p w14:paraId="56D839D8" w14:textId="77777777" w:rsidR="008743C1" w:rsidRPr="000318CA" w:rsidRDefault="008743C1" w:rsidP="008743C1">
      <w:pPr>
        <w:pStyle w:val="TxBrp4"/>
        <w:spacing w:line="240" w:lineRule="auto"/>
        <w:rPr>
          <w:rFonts w:ascii="Calibri" w:hAnsi="Calibri" w:cs="Arial"/>
          <w:sz w:val="22"/>
          <w:szCs w:val="22"/>
          <w:u w:val="single"/>
          <w:lang w:val="nl-NL"/>
        </w:rPr>
      </w:pPr>
    </w:p>
    <w:p w14:paraId="402FF16E" w14:textId="77777777" w:rsidR="008743C1" w:rsidRPr="000318CA" w:rsidRDefault="008743C1" w:rsidP="008743C1">
      <w:pPr>
        <w:pStyle w:val="TxBrp4"/>
        <w:spacing w:line="240" w:lineRule="auto"/>
        <w:rPr>
          <w:rFonts w:ascii="Calibri" w:hAnsi="Calibri" w:cs="Arial"/>
          <w:sz w:val="22"/>
          <w:szCs w:val="22"/>
          <w:u w:val="single"/>
          <w:lang w:val="nl-NL"/>
        </w:rPr>
      </w:pPr>
      <w:r w:rsidRPr="000318CA">
        <w:rPr>
          <w:rFonts w:ascii="Calibri" w:hAnsi="Calibri" w:cs="Arial"/>
          <w:sz w:val="22"/>
          <w:szCs w:val="22"/>
          <w:u w:val="single"/>
          <w:lang w:val="nl-NL"/>
        </w:rPr>
        <w:t>Bescherming</w:t>
      </w:r>
    </w:p>
    <w:p w14:paraId="0A4DDA43" w14:textId="77777777" w:rsidR="008743C1" w:rsidRPr="000318CA" w:rsidRDefault="008743C1" w:rsidP="008743C1">
      <w:pPr>
        <w:pStyle w:val="TxBrp4"/>
        <w:spacing w:line="240" w:lineRule="auto"/>
        <w:rPr>
          <w:rFonts w:ascii="Calibri" w:hAnsi="Calibri" w:cs="Arial"/>
          <w:sz w:val="22"/>
          <w:szCs w:val="22"/>
          <w:u w:val="single"/>
          <w:lang w:val="nl-NL"/>
        </w:rPr>
      </w:pPr>
    </w:p>
    <w:p w14:paraId="0A04D14D" w14:textId="5E463202" w:rsidR="008743C1" w:rsidRPr="000318CA" w:rsidRDefault="008743C1" w:rsidP="00F10948">
      <w:pPr>
        <w:rPr>
          <w:rFonts w:ascii="Calibri" w:hAnsi="Calibri" w:cs="Arial"/>
          <w:sz w:val="22"/>
          <w:szCs w:val="22"/>
          <w:lang w:val="nl-NL"/>
        </w:rPr>
      </w:pPr>
      <w:r w:rsidRPr="000318CA">
        <w:rPr>
          <w:rFonts w:ascii="Calibri" w:eastAsia="MS Mincho" w:hAnsi="Calibri" w:cs="ArialMT"/>
          <w:sz w:val="22"/>
          <w:szCs w:val="22"/>
          <w:lang w:val="nl-NL" w:eastAsia="ja-JP"/>
        </w:rPr>
        <w:t>De vloerbekleding dient gedurende de volledige duur van de werfwerkzaamheden beschermd te worden. De aannemer kiest hiertoe een aangepaste beschermfolie of gelijkwaardig, in functie</w:t>
      </w:r>
      <w:r w:rsidR="00F10948">
        <w:rPr>
          <w:rFonts w:ascii="Calibri" w:eastAsia="MS Mincho" w:hAnsi="Calibri" w:cs="ArialMT"/>
          <w:sz w:val="22"/>
          <w:szCs w:val="22"/>
          <w:lang w:val="nl-NL" w:eastAsia="ja-JP"/>
        </w:rPr>
        <w:t xml:space="preserve"> </w:t>
      </w:r>
      <w:r w:rsidRPr="000318CA">
        <w:rPr>
          <w:rFonts w:ascii="Calibri" w:eastAsia="MS Mincho" w:hAnsi="Calibri" w:cs="ArialMT"/>
          <w:sz w:val="22"/>
          <w:szCs w:val="22"/>
          <w:lang w:val="nl-NL" w:eastAsia="ja-JP"/>
        </w:rPr>
        <w:t xml:space="preserve">van de te verwachten belasting en </w:t>
      </w:r>
      <w:r w:rsidR="00F10948">
        <w:rPr>
          <w:rFonts w:ascii="Calibri" w:eastAsia="MS Mincho" w:hAnsi="Calibri" w:cs="ArialMT"/>
          <w:sz w:val="22"/>
          <w:szCs w:val="22"/>
          <w:lang w:val="nl-NL" w:eastAsia="ja-JP"/>
        </w:rPr>
        <w:t xml:space="preserve">het </w:t>
      </w:r>
      <w:r w:rsidRPr="000318CA">
        <w:rPr>
          <w:rFonts w:ascii="Calibri" w:eastAsia="MS Mincho" w:hAnsi="Calibri" w:cs="ArialMT"/>
          <w:sz w:val="22"/>
          <w:szCs w:val="22"/>
          <w:lang w:val="nl-NL" w:eastAsia="ja-JP"/>
        </w:rPr>
        <w:t>werfverkeer. Doel is het behouden van het nieuwe karakter van de vloerbekleding, zonder krassen of andere mechanische beschadigingen.</w:t>
      </w:r>
    </w:p>
    <w:p w14:paraId="75DE1A7C" w14:textId="77777777" w:rsidR="008743C1" w:rsidRPr="000318CA" w:rsidRDefault="008743C1" w:rsidP="008743C1">
      <w:pPr>
        <w:pStyle w:val="TxBrp11"/>
        <w:tabs>
          <w:tab w:val="left" w:pos="204"/>
        </w:tabs>
        <w:spacing w:line="240" w:lineRule="auto"/>
        <w:rPr>
          <w:rFonts w:ascii="Calibri" w:hAnsi="Calibri" w:cs="Arial"/>
          <w:sz w:val="22"/>
          <w:szCs w:val="22"/>
          <w:lang w:val="nl-NL"/>
        </w:rPr>
      </w:pPr>
    </w:p>
    <w:p w14:paraId="64AB0AFE" w14:textId="77777777" w:rsidR="008743C1" w:rsidRPr="000318CA" w:rsidRDefault="008743C1" w:rsidP="008743C1">
      <w:pPr>
        <w:pStyle w:val="TxBrp11"/>
        <w:tabs>
          <w:tab w:val="left" w:pos="204"/>
        </w:tabs>
        <w:spacing w:line="240" w:lineRule="auto"/>
        <w:rPr>
          <w:rFonts w:ascii="Calibri" w:hAnsi="Calibri" w:cs="Arial"/>
          <w:sz w:val="22"/>
          <w:szCs w:val="22"/>
          <w:lang w:val="nl-NL"/>
        </w:rPr>
      </w:pPr>
    </w:p>
    <w:p w14:paraId="10D1AD89" w14:textId="77777777" w:rsidR="008743C1" w:rsidRPr="00AD0067" w:rsidRDefault="008743C1" w:rsidP="008743C1">
      <w:pPr>
        <w:rPr>
          <w:rFonts w:ascii="Calibri" w:hAnsi="Calibri" w:cs="Arial"/>
          <w:sz w:val="22"/>
          <w:szCs w:val="22"/>
          <w:u w:val="single"/>
          <w:lang w:val="nl-NL"/>
        </w:rPr>
      </w:pPr>
      <w:r w:rsidRPr="00AD0067">
        <w:rPr>
          <w:rFonts w:ascii="Calibri" w:hAnsi="Calibri" w:cs="Arial"/>
          <w:sz w:val="22"/>
          <w:szCs w:val="22"/>
          <w:u w:val="single"/>
          <w:lang w:val="nl-NL"/>
        </w:rPr>
        <w:t>Onderhoud &amp; vloerverzorging</w:t>
      </w:r>
    </w:p>
    <w:p w14:paraId="56FB0C87" w14:textId="77777777" w:rsidR="008743C1" w:rsidRPr="00AD0067" w:rsidRDefault="008743C1" w:rsidP="008743C1">
      <w:pPr>
        <w:rPr>
          <w:rFonts w:ascii="Calibri" w:hAnsi="Calibri" w:cs="Arial"/>
          <w:sz w:val="22"/>
          <w:szCs w:val="22"/>
          <w:u w:val="single"/>
          <w:lang w:val="nl-NL"/>
        </w:rPr>
      </w:pPr>
    </w:p>
    <w:p w14:paraId="53C9ABF0" w14:textId="77777777" w:rsidR="009B1639" w:rsidRDefault="00F87F15" w:rsidP="00F87F15">
      <w:pPr>
        <w:pStyle w:val="TxBrp4"/>
        <w:spacing w:line="240" w:lineRule="auto"/>
        <w:rPr>
          <w:rFonts w:ascii="Calibri" w:hAnsi="Calibri" w:cs="Calibri"/>
          <w:sz w:val="22"/>
          <w:szCs w:val="22"/>
          <w:lang w:val="nl-NL"/>
        </w:rPr>
      </w:pPr>
      <w:r w:rsidRPr="00AD0067">
        <w:rPr>
          <w:rFonts w:ascii="Calibri" w:hAnsi="Calibri" w:cs="Calibri"/>
          <w:sz w:val="22"/>
          <w:szCs w:val="22"/>
          <w:lang w:val="nl-NL"/>
        </w:rPr>
        <w:t xml:space="preserve">De technische fiche met schoonmaakinstructies moet aan de architect en de bouwheer bezorgd worden tijdens de werfvergadering. Schoonmaakinstructies, door de fabrikant voorgeschreven, moeten accuraat opgevolgd </w:t>
      </w:r>
    </w:p>
    <w:p w14:paraId="7F31CE02" w14:textId="77777777" w:rsidR="009B1639" w:rsidRDefault="009B1639" w:rsidP="00F87F15">
      <w:pPr>
        <w:pStyle w:val="TxBrp4"/>
        <w:spacing w:line="240" w:lineRule="auto"/>
        <w:rPr>
          <w:rFonts w:ascii="Calibri" w:hAnsi="Calibri" w:cs="Calibri"/>
          <w:sz w:val="22"/>
          <w:szCs w:val="22"/>
          <w:lang w:val="nl-NL"/>
        </w:rPr>
      </w:pPr>
    </w:p>
    <w:p w14:paraId="41028CC8" w14:textId="7AD602AE" w:rsidR="00F87F15" w:rsidRPr="00AD0067" w:rsidRDefault="00F87F15" w:rsidP="00F87F15">
      <w:pPr>
        <w:pStyle w:val="TxBrp4"/>
        <w:spacing w:line="240" w:lineRule="auto"/>
        <w:rPr>
          <w:rFonts w:ascii="Calibri" w:hAnsi="Calibri" w:cs="Calibri"/>
          <w:sz w:val="22"/>
          <w:szCs w:val="22"/>
          <w:lang w:val="nl-NL"/>
        </w:rPr>
      </w:pPr>
      <w:r w:rsidRPr="00AD0067">
        <w:rPr>
          <w:rFonts w:ascii="Calibri" w:hAnsi="Calibri" w:cs="Calibri"/>
          <w:sz w:val="22"/>
          <w:szCs w:val="22"/>
          <w:lang w:val="nl-NL"/>
        </w:rPr>
        <w:lastRenderedPageBreak/>
        <w:t xml:space="preserve">worden in functie van de 10-jarige productgarantie.  </w:t>
      </w:r>
      <w:r w:rsidRPr="00AD0067">
        <w:rPr>
          <w:rFonts w:ascii="Calibri" w:hAnsi="Calibri" w:cs="Calibri"/>
          <w:b/>
          <w:bCs/>
          <w:sz w:val="22"/>
          <w:szCs w:val="22"/>
          <w:lang w:val="nl-NL"/>
        </w:rPr>
        <w:t>Stem de onderhoudsfrequentie af op de mate van vervuiling</w:t>
      </w:r>
      <w:r w:rsidRPr="00AD0067">
        <w:rPr>
          <w:rFonts w:ascii="Calibri" w:hAnsi="Calibri" w:cs="Calibri"/>
          <w:sz w:val="22"/>
          <w:szCs w:val="22"/>
          <w:lang w:val="nl-NL"/>
        </w:rPr>
        <w:t>.</w:t>
      </w:r>
    </w:p>
    <w:p w14:paraId="76965A99" w14:textId="77777777" w:rsidR="008743C1" w:rsidRPr="00AD0067" w:rsidRDefault="008743C1" w:rsidP="008743C1">
      <w:pPr>
        <w:pStyle w:val="TxBrp4"/>
        <w:spacing w:line="240" w:lineRule="auto"/>
        <w:rPr>
          <w:rFonts w:ascii="Calibri" w:hAnsi="Calibri" w:cs="Arial"/>
          <w:sz w:val="22"/>
          <w:szCs w:val="22"/>
          <w:lang w:val="nl-NL"/>
        </w:rPr>
      </w:pPr>
    </w:p>
    <w:p w14:paraId="0D2447F2" w14:textId="77777777" w:rsidR="008743C1" w:rsidRPr="00AD0067" w:rsidRDefault="008743C1" w:rsidP="008743C1">
      <w:pPr>
        <w:rPr>
          <w:rFonts w:ascii="Calibri" w:hAnsi="Calibri" w:cs="Arial"/>
          <w:sz w:val="22"/>
          <w:szCs w:val="22"/>
          <w:u w:val="single"/>
          <w:lang w:val="nl-BE"/>
        </w:rPr>
      </w:pPr>
      <w:r w:rsidRPr="00AD0067">
        <w:rPr>
          <w:rFonts w:ascii="Calibri" w:hAnsi="Calibri" w:cs="Arial"/>
          <w:sz w:val="22"/>
          <w:szCs w:val="22"/>
          <w:u w:val="single"/>
          <w:lang w:val="nl-BE"/>
        </w:rPr>
        <w:t>Preventieve maatregelen</w:t>
      </w:r>
    </w:p>
    <w:p w14:paraId="43E8BF9E" w14:textId="77777777" w:rsidR="008743C1" w:rsidRPr="00AD0067" w:rsidRDefault="008743C1" w:rsidP="008743C1">
      <w:pPr>
        <w:rPr>
          <w:rFonts w:ascii="Calibri" w:hAnsi="Calibri" w:cs="Arial"/>
          <w:sz w:val="22"/>
          <w:szCs w:val="22"/>
          <w:lang w:val="nl-BE"/>
        </w:rPr>
      </w:pPr>
    </w:p>
    <w:p w14:paraId="2D549397" w14:textId="77777777" w:rsidR="00526557" w:rsidRPr="00AD0067" w:rsidRDefault="00526557" w:rsidP="00526557">
      <w:pPr>
        <w:pStyle w:val="TxBrp4"/>
        <w:spacing w:line="240" w:lineRule="auto"/>
        <w:rPr>
          <w:rFonts w:ascii="Calibri" w:hAnsi="Calibri" w:cs="Calibri"/>
          <w:sz w:val="22"/>
          <w:szCs w:val="22"/>
          <w:lang w:val="nl-NL"/>
        </w:rPr>
      </w:pPr>
      <w:r w:rsidRPr="00AD0067">
        <w:rPr>
          <w:rFonts w:ascii="Calibri" w:hAnsi="Calibri" w:cs="Calibri"/>
          <w:sz w:val="22"/>
          <w:szCs w:val="22"/>
          <w:lang w:val="nl-NL"/>
        </w:rPr>
        <w:t xml:space="preserve">Voorzie een getuft </w:t>
      </w:r>
      <w:r w:rsidRPr="00AD0067">
        <w:rPr>
          <w:rFonts w:ascii="Calibri" w:hAnsi="Calibri" w:cs="Calibri"/>
          <w:b/>
          <w:bCs/>
          <w:sz w:val="22"/>
          <w:szCs w:val="22"/>
          <w:lang w:val="nl-NL"/>
        </w:rPr>
        <w:t>schoonlooptapijt</w:t>
      </w:r>
      <w:r w:rsidRPr="00AD0067">
        <w:rPr>
          <w:rFonts w:ascii="Calibri" w:hAnsi="Calibri" w:cs="Calibri"/>
          <w:sz w:val="22"/>
          <w:szCs w:val="22"/>
          <w:lang w:val="nl-NL"/>
        </w:rPr>
        <w:t xml:space="preserve"> met transparante schraapgarens van ca. 10 mm dik en ca. 3.700 gram/m² met een 5/32” gesneden pool van 100% polyamide BCF Laufaron 20 en 420 dtex, pigment gekleurd en verankerd in een soepele en waterdichte vinyl backing. Het schoonlooptapijt is te voorzien aan alle ingangen van het gebouw, is aangepast aan de intensiteit van het verkeer en bij voorkeur telkens minimum 6 m lang.  Bij bepaalde projecten kan het nuttig zijn schraapzones te voorzien in de buitenzone.  Deze kunnen bestaan uit metalen roosters of rubber ringmatten.</w:t>
      </w:r>
    </w:p>
    <w:p w14:paraId="20AED2B6" w14:textId="77777777" w:rsidR="00526557" w:rsidRPr="00AD0067" w:rsidRDefault="00526557" w:rsidP="00526557">
      <w:pPr>
        <w:pStyle w:val="TxBrp4"/>
        <w:spacing w:line="240" w:lineRule="auto"/>
        <w:rPr>
          <w:rFonts w:ascii="Calibri" w:hAnsi="Calibri" w:cs="Calibri"/>
          <w:sz w:val="22"/>
          <w:szCs w:val="22"/>
          <w:lang w:val="nl-NL"/>
        </w:rPr>
      </w:pPr>
      <w:r w:rsidRPr="00AD0067">
        <w:rPr>
          <w:rFonts w:ascii="Calibri" w:hAnsi="Calibri" w:cs="Calibri"/>
          <w:sz w:val="22"/>
          <w:szCs w:val="22"/>
          <w:lang w:val="nl-NL"/>
        </w:rPr>
        <w:t xml:space="preserve">Zorg er tevens voor dat de poten van het gebruikte meubilair voorzien zijn van geschikte </w:t>
      </w:r>
      <w:r w:rsidRPr="00AD0067">
        <w:rPr>
          <w:rFonts w:ascii="Calibri" w:hAnsi="Calibri" w:cs="Calibri"/>
          <w:b/>
          <w:bCs/>
          <w:sz w:val="22"/>
          <w:szCs w:val="22"/>
          <w:lang w:val="nl-NL"/>
        </w:rPr>
        <w:t>beschermdoppen uit zacht pvc</w:t>
      </w:r>
      <w:r w:rsidRPr="00AD0067">
        <w:rPr>
          <w:rFonts w:ascii="Calibri" w:hAnsi="Calibri" w:cs="Calibri"/>
          <w:sz w:val="22"/>
          <w:szCs w:val="22"/>
          <w:lang w:val="nl-NL"/>
        </w:rPr>
        <w:t xml:space="preserve">, </w:t>
      </w:r>
      <w:r w:rsidRPr="00AD0067">
        <w:rPr>
          <w:rFonts w:ascii="Calibri" w:hAnsi="Calibri" w:cs="Calibri"/>
          <w:b/>
          <w:bCs/>
          <w:sz w:val="22"/>
          <w:szCs w:val="22"/>
          <w:lang w:val="nl-NL"/>
        </w:rPr>
        <w:t>PTFE of vilt</w:t>
      </w:r>
      <w:r w:rsidRPr="00AD0067">
        <w:rPr>
          <w:rFonts w:ascii="Calibri" w:hAnsi="Calibri" w:cs="Calibri"/>
          <w:sz w:val="22"/>
          <w:szCs w:val="22"/>
          <w:lang w:val="nl-NL"/>
        </w:rPr>
        <w:t xml:space="preserve">.  Zwenkwielen van bureaustoelen moeten voorzien zijn van </w:t>
      </w:r>
      <w:r w:rsidRPr="00AD0067">
        <w:rPr>
          <w:rFonts w:ascii="Calibri" w:hAnsi="Calibri" w:cs="Calibri"/>
          <w:b/>
          <w:bCs/>
          <w:sz w:val="22"/>
          <w:szCs w:val="22"/>
          <w:lang w:val="nl-NL"/>
        </w:rPr>
        <w:t>“zachte” wielen</w:t>
      </w:r>
      <w:r w:rsidRPr="00AD0067">
        <w:rPr>
          <w:rFonts w:ascii="Calibri" w:hAnsi="Calibri" w:cs="Calibri"/>
          <w:sz w:val="22"/>
          <w:szCs w:val="22"/>
          <w:lang w:val="nl-NL"/>
        </w:rPr>
        <w:t xml:space="preserve">.  Zo kan krasvorming en vroegtijdige slijtage van de vloerbedekking vermeden worden.  </w:t>
      </w:r>
    </w:p>
    <w:p w14:paraId="0F357E35" w14:textId="77777777" w:rsidR="008743C1" w:rsidRPr="000318CA" w:rsidRDefault="008743C1" w:rsidP="008743C1">
      <w:pPr>
        <w:pStyle w:val="TxBrp4"/>
        <w:spacing w:line="240" w:lineRule="auto"/>
        <w:rPr>
          <w:rFonts w:ascii="Calibri" w:hAnsi="Calibri" w:cs="Arial"/>
          <w:sz w:val="22"/>
          <w:szCs w:val="22"/>
          <w:u w:val="single"/>
          <w:lang w:val="nl-NL"/>
        </w:rPr>
      </w:pPr>
    </w:p>
    <w:p w14:paraId="123769C2" w14:textId="77777777" w:rsidR="008743C1" w:rsidRPr="000318CA" w:rsidRDefault="008743C1" w:rsidP="008743C1">
      <w:pPr>
        <w:rPr>
          <w:rFonts w:ascii="Calibri" w:hAnsi="Calibri" w:cs="Arial"/>
          <w:sz w:val="22"/>
          <w:szCs w:val="22"/>
          <w:u w:val="single"/>
          <w:lang w:val="nl-BE"/>
        </w:rPr>
      </w:pPr>
      <w:r w:rsidRPr="000318CA">
        <w:rPr>
          <w:rFonts w:ascii="Calibri" w:hAnsi="Calibri" w:cs="Arial"/>
          <w:sz w:val="22"/>
          <w:szCs w:val="22"/>
          <w:u w:val="single"/>
          <w:lang w:val="nl-BE"/>
        </w:rPr>
        <w:t>Bijzondere garantieverzekering voor werven vanaf 2.000 m²</w:t>
      </w:r>
    </w:p>
    <w:p w14:paraId="72E0FB49" w14:textId="77777777" w:rsidR="008743C1" w:rsidRPr="000318CA" w:rsidRDefault="008743C1" w:rsidP="008743C1">
      <w:pPr>
        <w:ind w:left="360"/>
        <w:rPr>
          <w:rFonts w:ascii="Calibri" w:hAnsi="Calibri" w:cs="Arial"/>
          <w:sz w:val="22"/>
          <w:szCs w:val="22"/>
          <w:lang w:val="nl-BE"/>
        </w:rPr>
      </w:pPr>
    </w:p>
    <w:p w14:paraId="3C15081F" w14:textId="77777777" w:rsidR="008743C1" w:rsidRPr="000318CA" w:rsidRDefault="008743C1" w:rsidP="008743C1">
      <w:pPr>
        <w:pStyle w:val="TxBrp3"/>
        <w:tabs>
          <w:tab w:val="clear" w:pos="204"/>
          <w:tab w:val="left" w:pos="708"/>
        </w:tabs>
        <w:spacing w:line="240" w:lineRule="auto"/>
        <w:rPr>
          <w:rFonts w:ascii="Calibri" w:hAnsi="Calibri" w:cs="Arial"/>
          <w:sz w:val="22"/>
          <w:szCs w:val="22"/>
          <w:lang w:val="nl-BE"/>
        </w:rPr>
      </w:pPr>
      <w:r w:rsidRPr="000318CA">
        <w:rPr>
          <w:rFonts w:ascii="Calibri" w:hAnsi="Calibri" w:cs="Arial"/>
          <w:sz w:val="22"/>
          <w:szCs w:val="22"/>
          <w:lang w:val="nl-BE"/>
        </w:rPr>
        <w:t>Een garantieverzekering van 10 jaar wordt voorzien door de fabrikant van de linoleum, zowel op het product als op de uitvoering.</w:t>
      </w:r>
    </w:p>
    <w:p w14:paraId="0DE5569F" w14:textId="77777777" w:rsidR="008743C1" w:rsidRPr="000318CA" w:rsidRDefault="008743C1" w:rsidP="008743C1">
      <w:pPr>
        <w:pStyle w:val="TxBrp3"/>
        <w:tabs>
          <w:tab w:val="clear" w:pos="204"/>
          <w:tab w:val="left" w:pos="708"/>
        </w:tabs>
        <w:spacing w:line="240" w:lineRule="auto"/>
        <w:rPr>
          <w:rFonts w:ascii="Calibri" w:hAnsi="Calibri" w:cs="Arial"/>
          <w:sz w:val="22"/>
          <w:szCs w:val="22"/>
          <w:lang w:val="nl-BE"/>
        </w:rPr>
      </w:pPr>
      <w:r w:rsidRPr="000318CA">
        <w:rPr>
          <w:rFonts w:ascii="Calibri" w:hAnsi="Calibri" w:cs="Arial"/>
          <w:sz w:val="22"/>
          <w:szCs w:val="22"/>
          <w:lang w:val="nl-BE"/>
        </w:rPr>
        <w:t>De garantieverzekering is alleen maar toegekend indien er gewerkt is met een plaatsingsfirma die door de fabrikant erkend wordt.</w:t>
      </w:r>
    </w:p>
    <w:p w14:paraId="3238BE92" w14:textId="77777777" w:rsidR="008743C1" w:rsidRPr="000318CA" w:rsidRDefault="008743C1" w:rsidP="008743C1">
      <w:pPr>
        <w:pStyle w:val="TxBrp3"/>
        <w:tabs>
          <w:tab w:val="clear" w:pos="204"/>
          <w:tab w:val="left" w:pos="708"/>
        </w:tabs>
        <w:spacing w:line="240" w:lineRule="auto"/>
        <w:rPr>
          <w:rFonts w:ascii="Calibri" w:hAnsi="Calibri" w:cs="Arial"/>
          <w:sz w:val="22"/>
          <w:szCs w:val="22"/>
          <w:lang w:val="nl-BE"/>
        </w:rPr>
      </w:pPr>
      <w:r w:rsidRPr="000318CA">
        <w:rPr>
          <w:rFonts w:ascii="Calibri" w:hAnsi="Calibri" w:cs="Arial"/>
          <w:sz w:val="22"/>
          <w:szCs w:val="22"/>
          <w:lang w:val="nl-BE"/>
        </w:rPr>
        <w:t>Te dien einde machtigen algemeen aannemer – opdrachtgever – plaatsingsbedrijf de fabrikant regelmatig de werf te controleren en dit volgens een vooraf vastgestelde procedure:</w:t>
      </w:r>
    </w:p>
    <w:p w14:paraId="45F3B258" w14:textId="77777777" w:rsidR="00E320CD" w:rsidRPr="000318CA" w:rsidRDefault="00E320CD" w:rsidP="008743C1">
      <w:pPr>
        <w:pStyle w:val="TxBrp3"/>
        <w:tabs>
          <w:tab w:val="clear" w:pos="204"/>
          <w:tab w:val="left" w:pos="708"/>
        </w:tabs>
        <w:spacing w:line="240" w:lineRule="auto"/>
        <w:rPr>
          <w:rFonts w:ascii="Calibri" w:hAnsi="Calibri" w:cs="Arial"/>
          <w:sz w:val="22"/>
          <w:szCs w:val="22"/>
          <w:lang w:val="nl-BE"/>
        </w:rPr>
      </w:pPr>
    </w:p>
    <w:p w14:paraId="310DA280"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Inschrijven in lastenboek</w:t>
      </w:r>
    </w:p>
    <w:p w14:paraId="731FDBBE" w14:textId="77777777" w:rsidR="008743C1" w:rsidRPr="000318CA" w:rsidRDefault="008743C1" w:rsidP="008743C1">
      <w:pPr>
        <w:numPr>
          <w:ilvl w:val="1"/>
          <w:numId w:val="10"/>
        </w:numPr>
        <w:rPr>
          <w:rFonts w:ascii="Calibri" w:hAnsi="Calibri" w:cs="Arial"/>
          <w:sz w:val="22"/>
          <w:szCs w:val="22"/>
          <w:lang w:val="nl-BE"/>
        </w:rPr>
      </w:pPr>
      <w:r w:rsidRPr="000318CA">
        <w:rPr>
          <w:rFonts w:ascii="Calibri" w:hAnsi="Calibri" w:cs="Arial"/>
          <w:sz w:val="22"/>
          <w:szCs w:val="22"/>
          <w:lang w:val="nl-BE"/>
        </w:rPr>
        <w:t>Aanbesteding / prijsvraag algemeen aannemer</w:t>
      </w:r>
    </w:p>
    <w:p w14:paraId="283E00A9" w14:textId="77777777" w:rsidR="008743C1" w:rsidRPr="000318CA" w:rsidRDefault="008743C1" w:rsidP="008743C1">
      <w:pPr>
        <w:numPr>
          <w:ilvl w:val="1"/>
          <w:numId w:val="10"/>
        </w:numPr>
        <w:rPr>
          <w:rFonts w:ascii="Calibri" w:hAnsi="Calibri" w:cs="Arial"/>
          <w:sz w:val="22"/>
          <w:szCs w:val="22"/>
          <w:lang w:val="nl-BE"/>
        </w:rPr>
      </w:pPr>
      <w:r w:rsidRPr="000318CA">
        <w:rPr>
          <w:rFonts w:ascii="Calibri" w:hAnsi="Calibri" w:cs="Arial"/>
          <w:sz w:val="22"/>
          <w:szCs w:val="22"/>
          <w:lang w:val="nl-BE"/>
        </w:rPr>
        <w:t>Vraag opdrachtgever</w:t>
      </w:r>
    </w:p>
    <w:p w14:paraId="6DAC17F4"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Schriftelijke aanvraag verzekerde garantie door het legbedrijf</w:t>
      </w:r>
    </w:p>
    <w:p w14:paraId="7E1FCD32"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Technisch advies</w:t>
      </w:r>
    </w:p>
    <w:p w14:paraId="250FE430"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Nazicht vóór plaatsing</w:t>
      </w:r>
    </w:p>
    <w:p w14:paraId="6DB1C400"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Nazicht tijdens plaatsing</w:t>
      </w:r>
    </w:p>
    <w:p w14:paraId="57B9278A"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Definitief nazicht en definitief verslag met inbegrip van het verzekerde bedrag</w:t>
      </w:r>
    </w:p>
    <w:p w14:paraId="752EB691"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Aflevering garantie bij positief advies aan het legbedrijf</w:t>
      </w:r>
    </w:p>
    <w:p w14:paraId="1C1EC5EC"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Mogelijke inspectie zolang de garantie loopt</w:t>
      </w:r>
    </w:p>
    <w:p w14:paraId="639BC247" w14:textId="77777777" w:rsidR="008743C1" w:rsidRPr="000318CA" w:rsidRDefault="008743C1" w:rsidP="008743C1">
      <w:pPr>
        <w:tabs>
          <w:tab w:val="left" w:pos="204"/>
        </w:tabs>
        <w:rPr>
          <w:rFonts w:ascii="Calibri" w:hAnsi="Calibri" w:cs="Arial"/>
          <w:sz w:val="22"/>
          <w:szCs w:val="22"/>
          <w:lang w:val="nl-BE"/>
        </w:rPr>
      </w:pPr>
    </w:p>
    <w:p w14:paraId="69790BEF" w14:textId="0A0ECE35" w:rsidR="008743C1" w:rsidRPr="000318CA" w:rsidRDefault="008743C1" w:rsidP="008743C1">
      <w:pPr>
        <w:pStyle w:val="TxBrp3"/>
        <w:spacing w:line="240" w:lineRule="auto"/>
        <w:rPr>
          <w:rFonts w:ascii="Calibri" w:hAnsi="Calibri" w:cs="Arial"/>
          <w:sz w:val="22"/>
          <w:szCs w:val="22"/>
          <w:lang w:val="nl-BE"/>
        </w:rPr>
      </w:pPr>
      <w:r w:rsidRPr="000318CA">
        <w:rPr>
          <w:rFonts w:ascii="Calibri" w:hAnsi="Calibri" w:cs="Arial"/>
          <w:sz w:val="22"/>
          <w:szCs w:val="22"/>
          <w:lang w:val="nl-BE"/>
        </w:rPr>
        <w:t>De fabrikant past, ook ingeval compensatie in natura plaatsvindt, de volgende afschrijvingspercentages toe:</w:t>
      </w:r>
    </w:p>
    <w:p w14:paraId="63CBD079" w14:textId="77777777" w:rsidR="008743C1" w:rsidRPr="000318CA" w:rsidRDefault="008743C1" w:rsidP="008743C1">
      <w:pPr>
        <w:rPr>
          <w:rFonts w:ascii="Calibri" w:hAnsi="Calibri" w:cs="Arial"/>
          <w:sz w:val="22"/>
          <w:szCs w:val="22"/>
          <w:lang w:val="nl-BE"/>
        </w:rPr>
      </w:pPr>
      <w:r w:rsidRPr="000318CA">
        <w:rPr>
          <w:rFonts w:ascii="Calibri" w:hAnsi="Calibri" w:cs="Arial"/>
          <w:sz w:val="22"/>
          <w:szCs w:val="22"/>
          <w:lang w:val="nl-BE"/>
        </w:rPr>
        <w:t>1</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jaar van de garantietermijn: 100 % vergoeding van het totaalbedrag;</w:t>
      </w:r>
    </w:p>
    <w:p w14:paraId="1D09AD71" w14:textId="77777777" w:rsidR="008743C1" w:rsidRPr="000318CA" w:rsidRDefault="008743C1" w:rsidP="008743C1">
      <w:pPr>
        <w:rPr>
          <w:rFonts w:ascii="Calibri" w:hAnsi="Calibri" w:cs="Arial"/>
          <w:sz w:val="22"/>
          <w:szCs w:val="22"/>
          <w:lang w:val="nl-BE"/>
        </w:rPr>
      </w:pPr>
      <w:r w:rsidRPr="000318CA">
        <w:rPr>
          <w:rFonts w:ascii="Calibri" w:hAnsi="Calibri" w:cs="Arial"/>
          <w:sz w:val="22"/>
          <w:szCs w:val="22"/>
          <w:lang w:val="nl-BE"/>
        </w:rPr>
        <w:t>2</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en 3</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jaar van de garantietermijn: 85 % vergoeding van het totaalbedrag;</w:t>
      </w:r>
    </w:p>
    <w:p w14:paraId="174F88B7" w14:textId="77777777" w:rsidR="008743C1" w:rsidRPr="000318CA" w:rsidRDefault="008743C1" w:rsidP="008743C1">
      <w:pPr>
        <w:rPr>
          <w:rFonts w:ascii="Calibri" w:hAnsi="Calibri" w:cs="Arial"/>
          <w:sz w:val="22"/>
          <w:szCs w:val="22"/>
          <w:lang w:val="nl-BE"/>
        </w:rPr>
      </w:pPr>
      <w:r w:rsidRPr="000318CA">
        <w:rPr>
          <w:rFonts w:ascii="Calibri" w:hAnsi="Calibri" w:cs="Arial"/>
          <w:sz w:val="22"/>
          <w:szCs w:val="22"/>
          <w:lang w:val="nl-BE"/>
        </w:rPr>
        <w:t>4</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en 5</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jaar van de garantietermijn: 60 % vergoeding van het totaalbedrag;</w:t>
      </w:r>
    </w:p>
    <w:p w14:paraId="613CA4F4" w14:textId="77777777" w:rsidR="008743C1" w:rsidRPr="000318CA" w:rsidRDefault="008743C1" w:rsidP="008743C1">
      <w:pPr>
        <w:rPr>
          <w:rFonts w:ascii="Calibri" w:hAnsi="Calibri" w:cs="Arial"/>
          <w:sz w:val="22"/>
          <w:szCs w:val="22"/>
          <w:lang w:val="nl-BE"/>
        </w:rPr>
      </w:pPr>
      <w:r w:rsidRPr="000318CA">
        <w:rPr>
          <w:rFonts w:ascii="Calibri" w:hAnsi="Calibri" w:cs="Arial"/>
          <w:sz w:val="22"/>
          <w:szCs w:val="22"/>
          <w:lang w:val="nl-BE"/>
        </w:rPr>
        <w:t>6</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en 7</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jaar van de garantietermijn: 30 % vergoeding van het totaalbedrag;</w:t>
      </w:r>
    </w:p>
    <w:p w14:paraId="2AF34B4A" w14:textId="77F4A8D2" w:rsidR="005318EB" w:rsidRPr="000318CA" w:rsidRDefault="008743C1" w:rsidP="007F5659">
      <w:pPr>
        <w:pStyle w:val="TxBrp4"/>
        <w:spacing w:line="240" w:lineRule="auto"/>
        <w:rPr>
          <w:rFonts w:ascii="Calibri" w:hAnsi="Calibri"/>
          <w:sz w:val="22"/>
          <w:szCs w:val="22"/>
          <w:lang w:val="nl-NL"/>
        </w:rPr>
      </w:pPr>
      <w:r w:rsidRPr="000318CA">
        <w:rPr>
          <w:rFonts w:ascii="Calibri" w:hAnsi="Calibri" w:cs="Arial"/>
          <w:sz w:val="22"/>
          <w:szCs w:val="22"/>
          <w:lang w:val="nl-BE"/>
        </w:rPr>
        <w:t>8</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tot en met 10</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jaar van de garantietermijn: 20 % vergoeding van het totaalbedrag.</w:t>
      </w:r>
    </w:p>
    <w:sectPr w:rsidR="005318EB" w:rsidRPr="000318CA" w:rsidSect="0002591F">
      <w:headerReference w:type="default" r:id="rId7"/>
      <w:pgSz w:w="12240" w:h="15840"/>
      <w:pgMar w:top="1440" w:right="1041" w:bottom="1440" w:left="1134"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E811F" w14:textId="77777777" w:rsidR="000131E3" w:rsidRDefault="000131E3" w:rsidP="00626943">
      <w:r>
        <w:separator/>
      </w:r>
    </w:p>
  </w:endnote>
  <w:endnote w:type="continuationSeparator" w:id="0">
    <w:p w14:paraId="3B405D3A" w14:textId="77777777" w:rsidR="000131E3" w:rsidRDefault="000131E3" w:rsidP="0062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DEB79" w14:textId="77777777" w:rsidR="000131E3" w:rsidRDefault="000131E3" w:rsidP="00626943">
      <w:r>
        <w:separator/>
      </w:r>
    </w:p>
  </w:footnote>
  <w:footnote w:type="continuationSeparator" w:id="0">
    <w:p w14:paraId="6A3C14B0" w14:textId="77777777" w:rsidR="000131E3" w:rsidRDefault="000131E3" w:rsidP="00626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6A11D" w14:textId="31C45C00" w:rsidR="00626943" w:rsidRPr="004561E5" w:rsidRDefault="00F07E6A">
    <w:pPr>
      <w:pStyle w:val="Koptekst"/>
      <w:rPr>
        <w:rFonts w:ascii="Calibri" w:hAnsi="Calibri"/>
        <w:lang w:val="nl-BE"/>
      </w:rPr>
    </w:pPr>
    <w:r>
      <w:rPr>
        <w:rFonts w:ascii="Calibri" w:hAnsi="Calibri"/>
        <w:lang w:val="nl-BE"/>
      </w:rPr>
      <w:t>April 2024</w:t>
    </w:r>
  </w:p>
  <w:p w14:paraId="0ABFC2B6" w14:textId="77777777" w:rsidR="00626943" w:rsidRPr="004561E5" w:rsidRDefault="00626943">
    <w:pPr>
      <w:pStyle w:val="Koptekst"/>
      <w:rPr>
        <w:rFonts w:ascii="Calibri" w:hAnsi="Calibri"/>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E7F2F"/>
    <w:multiLevelType w:val="hybridMultilevel"/>
    <w:tmpl w:val="205CE29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1" w15:restartNumberingAfterBreak="0">
    <w:nsid w:val="25BE2DA5"/>
    <w:multiLevelType w:val="hybridMultilevel"/>
    <w:tmpl w:val="65A858E8"/>
    <w:lvl w:ilvl="0" w:tplc="E34EBD32">
      <w:start w:val="10"/>
      <w:numFmt w:val="bullet"/>
      <w:lvlText w:val="-"/>
      <w:lvlJc w:val="left"/>
      <w:pPr>
        <w:tabs>
          <w:tab w:val="num" w:pos="720"/>
        </w:tabs>
        <w:ind w:left="72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D67C99"/>
    <w:multiLevelType w:val="hybridMultilevel"/>
    <w:tmpl w:val="BA14325C"/>
    <w:lvl w:ilvl="0" w:tplc="E34EBD32">
      <w:numFmt w:val="bullet"/>
      <w:lvlText w:val="-"/>
      <w:lvlJc w:val="left"/>
      <w:pPr>
        <w:tabs>
          <w:tab w:val="num" w:pos="360"/>
        </w:tabs>
        <w:ind w:left="360" w:hanging="360"/>
      </w:pPr>
      <w:rPr>
        <w:rFonts w:ascii="Courier New" w:eastAsia="Times New Roman"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8E7BFF"/>
    <w:multiLevelType w:val="hybridMultilevel"/>
    <w:tmpl w:val="82603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9D5777"/>
    <w:multiLevelType w:val="hybridMultilevel"/>
    <w:tmpl w:val="6E6C8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3D7E2C"/>
    <w:multiLevelType w:val="hybridMultilevel"/>
    <w:tmpl w:val="5E5660B0"/>
    <w:lvl w:ilvl="0" w:tplc="7CC4F86A">
      <w:start w:val="1"/>
      <w:numFmt w:val="bullet"/>
      <w:lvlText w:val="–"/>
      <w:lvlJc w:val="left"/>
      <w:pPr>
        <w:tabs>
          <w:tab w:val="num" w:pos="683"/>
        </w:tabs>
        <w:ind w:left="683" w:hanging="360"/>
      </w:pPr>
      <w:rPr>
        <w:rFonts w:ascii="Arial" w:hAnsi="Arial" w:hint="default"/>
      </w:rPr>
    </w:lvl>
    <w:lvl w:ilvl="1" w:tplc="04090003">
      <w:start w:val="1"/>
      <w:numFmt w:val="bullet"/>
      <w:lvlText w:val="o"/>
      <w:lvlJc w:val="left"/>
      <w:pPr>
        <w:tabs>
          <w:tab w:val="num" w:pos="-367"/>
        </w:tabs>
        <w:ind w:left="-367" w:hanging="360"/>
      </w:pPr>
      <w:rPr>
        <w:rFonts w:ascii="Courier New" w:hAnsi="Courier New" w:cs="Courier New" w:hint="default"/>
      </w:rPr>
    </w:lvl>
    <w:lvl w:ilvl="2" w:tplc="04090005">
      <w:start w:val="1"/>
      <w:numFmt w:val="bullet"/>
      <w:lvlText w:val=""/>
      <w:lvlJc w:val="left"/>
      <w:pPr>
        <w:tabs>
          <w:tab w:val="num" w:pos="353"/>
        </w:tabs>
        <w:ind w:left="353" w:hanging="360"/>
      </w:pPr>
      <w:rPr>
        <w:rFonts w:ascii="Wingdings" w:hAnsi="Wingdings" w:hint="default"/>
      </w:rPr>
    </w:lvl>
    <w:lvl w:ilvl="3" w:tplc="0409000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6" w15:restartNumberingAfterBreak="0">
    <w:nsid w:val="6ABE538B"/>
    <w:multiLevelType w:val="hybridMultilevel"/>
    <w:tmpl w:val="7C3CAEC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7" w15:restartNumberingAfterBreak="0">
    <w:nsid w:val="75FB6859"/>
    <w:multiLevelType w:val="hybridMultilevel"/>
    <w:tmpl w:val="FFD63C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5293237">
    <w:abstractNumId w:val="7"/>
  </w:num>
  <w:num w:numId="2" w16cid:durableId="812871244">
    <w:abstractNumId w:val="4"/>
  </w:num>
  <w:num w:numId="3" w16cid:durableId="905267389">
    <w:abstractNumId w:val="1"/>
  </w:num>
  <w:num w:numId="4" w16cid:durableId="821236580">
    <w:abstractNumId w:val="2"/>
  </w:num>
  <w:num w:numId="5" w16cid:durableId="146554416">
    <w:abstractNumId w:val="3"/>
  </w:num>
  <w:num w:numId="6" w16cid:durableId="173806005">
    <w:abstractNumId w:val="5"/>
  </w:num>
  <w:num w:numId="7" w16cid:durableId="283509081">
    <w:abstractNumId w:val="6"/>
  </w:num>
  <w:num w:numId="8" w16cid:durableId="1562132754">
    <w:abstractNumId w:val="5"/>
  </w:num>
  <w:num w:numId="9" w16cid:durableId="321472786">
    <w:abstractNumId w:val="0"/>
  </w:num>
  <w:num w:numId="10" w16cid:durableId="1958443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leurAfdwingen" w:val="Y"/>
    <w:docVar w:name="ShowPageNumbers" w:val="-1"/>
  </w:docVars>
  <w:rsids>
    <w:rsidRoot w:val="00AB3523"/>
    <w:rsid w:val="0001216F"/>
    <w:rsid w:val="000131E3"/>
    <w:rsid w:val="00013FBD"/>
    <w:rsid w:val="0002591F"/>
    <w:rsid w:val="000314CE"/>
    <w:rsid w:val="000318CA"/>
    <w:rsid w:val="00037880"/>
    <w:rsid w:val="0004147F"/>
    <w:rsid w:val="0004494C"/>
    <w:rsid w:val="00050B5A"/>
    <w:rsid w:val="000526C1"/>
    <w:rsid w:val="00065CD9"/>
    <w:rsid w:val="000718F6"/>
    <w:rsid w:val="00071D4E"/>
    <w:rsid w:val="000A1DFF"/>
    <w:rsid w:val="000B00AF"/>
    <w:rsid w:val="000B664B"/>
    <w:rsid w:val="0010642A"/>
    <w:rsid w:val="001208E2"/>
    <w:rsid w:val="00120C6C"/>
    <w:rsid w:val="0012229B"/>
    <w:rsid w:val="001276EA"/>
    <w:rsid w:val="00127D41"/>
    <w:rsid w:val="00134AAA"/>
    <w:rsid w:val="0015412F"/>
    <w:rsid w:val="00164032"/>
    <w:rsid w:val="00170238"/>
    <w:rsid w:val="001734BC"/>
    <w:rsid w:val="00174B16"/>
    <w:rsid w:val="00186068"/>
    <w:rsid w:val="00190FA6"/>
    <w:rsid w:val="00191E0D"/>
    <w:rsid w:val="001A571C"/>
    <w:rsid w:val="001B4D60"/>
    <w:rsid w:val="001B77CE"/>
    <w:rsid w:val="001C0F40"/>
    <w:rsid w:val="001C69BE"/>
    <w:rsid w:val="001D1712"/>
    <w:rsid w:val="001D1D94"/>
    <w:rsid w:val="001D3D18"/>
    <w:rsid w:val="001E4A83"/>
    <w:rsid w:val="001E7E72"/>
    <w:rsid w:val="001F2802"/>
    <w:rsid w:val="0020349A"/>
    <w:rsid w:val="002038FC"/>
    <w:rsid w:val="002048FC"/>
    <w:rsid w:val="002055D0"/>
    <w:rsid w:val="002131B4"/>
    <w:rsid w:val="00221FF5"/>
    <w:rsid w:val="00223C3A"/>
    <w:rsid w:val="00226EAA"/>
    <w:rsid w:val="00232180"/>
    <w:rsid w:val="00240BF6"/>
    <w:rsid w:val="0024308A"/>
    <w:rsid w:val="00244CC0"/>
    <w:rsid w:val="00250BFD"/>
    <w:rsid w:val="0025373A"/>
    <w:rsid w:val="0026367A"/>
    <w:rsid w:val="00265240"/>
    <w:rsid w:val="00273F9A"/>
    <w:rsid w:val="00286B07"/>
    <w:rsid w:val="00297D73"/>
    <w:rsid w:val="002C2C3B"/>
    <w:rsid w:val="002E2280"/>
    <w:rsid w:val="002F2998"/>
    <w:rsid w:val="002F4801"/>
    <w:rsid w:val="00305B07"/>
    <w:rsid w:val="00326215"/>
    <w:rsid w:val="00334394"/>
    <w:rsid w:val="00335466"/>
    <w:rsid w:val="00351948"/>
    <w:rsid w:val="0036574D"/>
    <w:rsid w:val="00370091"/>
    <w:rsid w:val="00376992"/>
    <w:rsid w:val="00383324"/>
    <w:rsid w:val="003857C4"/>
    <w:rsid w:val="00392F01"/>
    <w:rsid w:val="003F25EF"/>
    <w:rsid w:val="003F2D23"/>
    <w:rsid w:val="00414FA3"/>
    <w:rsid w:val="00424CFD"/>
    <w:rsid w:val="0043084A"/>
    <w:rsid w:val="004376ED"/>
    <w:rsid w:val="004441D5"/>
    <w:rsid w:val="004561E5"/>
    <w:rsid w:val="004659DC"/>
    <w:rsid w:val="00477BAF"/>
    <w:rsid w:val="00483A60"/>
    <w:rsid w:val="00490811"/>
    <w:rsid w:val="00495205"/>
    <w:rsid w:val="004A4CA4"/>
    <w:rsid w:val="004B559A"/>
    <w:rsid w:val="004C56AF"/>
    <w:rsid w:val="004D0936"/>
    <w:rsid w:val="004D3264"/>
    <w:rsid w:val="004F2C34"/>
    <w:rsid w:val="004F444D"/>
    <w:rsid w:val="00502411"/>
    <w:rsid w:val="00502DC0"/>
    <w:rsid w:val="005057A2"/>
    <w:rsid w:val="005235B8"/>
    <w:rsid w:val="00526557"/>
    <w:rsid w:val="005318EB"/>
    <w:rsid w:val="00541C28"/>
    <w:rsid w:val="00543749"/>
    <w:rsid w:val="00580EC6"/>
    <w:rsid w:val="00581618"/>
    <w:rsid w:val="005922DB"/>
    <w:rsid w:val="00592A2A"/>
    <w:rsid w:val="00594B60"/>
    <w:rsid w:val="00597FC7"/>
    <w:rsid w:val="005B502E"/>
    <w:rsid w:val="005B7940"/>
    <w:rsid w:val="005E12E0"/>
    <w:rsid w:val="005E6406"/>
    <w:rsid w:val="005F2E34"/>
    <w:rsid w:val="006025E3"/>
    <w:rsid w:val="00611397"/>
    <w:rsid w:val="00611D19"/>
    <w:rsid w:val="00615AB9"/>
    <w:rsid w:val="0062152F"/>
    <w:rsid w:val="00622D3C"/>
    <w:rsid w:val="00626943"/>
    <w:rsid w:val="00627B1C"/>
    <w:rsid w:val="00635D95"/>
    <w:rsid w:val="00636811"/>
    <w:rsid w:val="0065218C"/>
    <w:rsid w:val="00654CB9"/>
    <w:rsid w:val="00663E8F"/>
    <w:rsid w:val="00664BF3"/>
    <w:rsid w:val="00675A37"/>
    <w:rsid w:val="00690E63"/>
    <w:rsid w:val="00693C15"/>
    <w:rsid w:val="00695447"/>
    <w:rsid w:val="006A3D96"/>
    <w:rsid w:val="006A7C58"/>
    <w:rsid w:val="006B5C9B"/>
    <w:rsid w:val="006B6E72"/>
    <w:rsid w:val="006B7213"/>
    <w:rsid w:val="006D1ECB"/>
    <w:rsid w:val="006D2176"/>
    <w:rsid w:val="006F3726"/>
    <w:rsid w:val="006F4DE5"/>
    <w:rsid w:val="006F515A"/>
    <w:rsid w:val="0070120F"/>
    <w:rsid w:val="00702372"/>
    <w:rsid w:val="0070328C"/>
    <w:rsid w:val="0072597F"/>
    <w:rsid w:val="00732DC2"/>
    <w:rsid w:val="00754FEC"/>
    <w:rsid w:val="00757B3D"/>
    <w:rsid w:val="00761E05"/>
    <w:rsid w:val="0077325B"/>
    <w:rsid w:val="00776609"/>
    <w:rsid w:val="00780493"/>
    <w:rsid w:val="007906EF"/>
    <w:rsid w:val="00796B10"/>
    <w:rsid w:val="007A47B0"/>
    <w:rsid w:val="007A4FD5"/>
    <w:rsid w:val="007B0464"/>
    <w:rsid w:val="007B0A73"/>
    <w:rsid w:val="007C0B29"/>
    <w:rsid w:val="007C1B5A"/>
    <w:rsid w:val="007C4B7D"/>
    <w:rsid w:val="007D73A0"/>
    <w:rsid w:val="007D7DBE"/>
    <w:rsid w:val="007E24E6"/>
    <w:rsid w:val="007E4373"/>
    <w:rsid w:val="007F5659"/>
    <w:rsid w:val="0080525B"/>
    <w:rsid w:val="008078DF"/>
    <w:rsid w:val="008162E8"/>
    <w:rsid w:val="00843A20"/>
    <w:rsid w:val="00843EDA"/>
    <w:rsid w:val="00844A94"/>
    <w:rsid w:val="00844B2F"/>
    <w:rsid w:val="00846DBD"/>
    <w:rsid w:val="00850125"/>
    <w:rsid w:val="00862194"/>
    <w:rsid w:val="00866D18"/>
    <w:rsid w:val="008743C1"/>
    <w:rsid w:val="0088324B"/>
    <w:rsid w:val="00883D1E"/>
    <w:rsid w:val="00890342"/>
    <w:rsid w:val="008906C9"/>
    <w:rsid w:val="00892F3B"/>
    <w:rsid w:val="008A3F07"/>
    <w:rsid w:val="008A469A"/>
    <w:rsid w:val="008B11F2"/>
    <w:rsid w:val="008B3C09"/>
    <w:rsid w:val="008B5BCB"/>
    <w:rsid w:val="008C3FA0"/>
    <w:rsid w:val="008E4AB1"/>
    <w:rsid w:val="008E763B"/>
    <w:rsid w:val="00910589"/>
    <w:rsid w:val="009158A8"/>
    <w:rsid w:val="00916915"/>
    <w:rsid w:val="00930304"/>
    <w:rsid w:val="00930AF8"/>
    <w:rsid w:val="00936394"/>
    <w:rsid w:val="00937133"/>
    <w:rsid w:val="0096444F"/>
    <w:rsid w:val="00965C90"/>
    <w:rsid w:val="00990CA3"/>
    <w:rsid w:val="009A31B9"/>
    <w:rsid w:val="009A7C74"/>
    <w:rsid w:val="009B1639"/>
    <w:rsid w:val="009B1E0F"/>
    <w:rsid w:val="009C1C2F"/>
    <w:rsid w:val="009D319F"/>
    <w:rsid w:val="009E005A"/>
    <w:rsid w:val="009F0EFC"/>
    <w:rsid w:val="00A02BB5"/>
    <w:rsid w:val="00A02D6B"/>
    <w:rsid w:val="00A269FB"/>
    <w:rsid w:val="00A27DC2"/>
    <w:rsid w:val="00A40D77"/>
    <w:rsid w:val="00A5287C"/>
    <w:rsid w:val="00A54A2F"/>
    <w:rsid w:val="00A5638F"/>
    <w:rsid w:val="00A64B84"/>
    <w:rsid w:val="00A720CA"/>
    <w:rsid w:val="00A72451"/>
    <w:rsid w:val="00A8543C"/>
    <w:rsid w:val="00A911A7"/>
    <w:rsid w:val="00A93AB9"/>
    <w:rsid w:val="00A95EDB"/>
    <w:rsid w:val="00AA3F97"/>
    <w:rsid w:val="00AB10E5"/>
    <w:rsid w:val="00AB3523"/>
    <w:rsid w:val="00AD0067"/>
    <w:rsid w:val="00B164BB"/>
    <w:rsid w:val="00B231F8"/>
    <w:rsid w:val="00B245A4"/>
    <w:rsid w:val="00B25E24"/>
    <w:rsid w:val="00B50281"/>
    <w:rsid w:val="00B56770"/>
    <w:rsid w:val="00B71632"/>
    <w:rsid w:val="00B8688F"/>
    <w:rsid w:val="00B962A2"/>
    <w:rsid w:val="00BA7D50"/>
    <w:rsid w:val="00BB2D0F"/>
    <w:rsid w:val="00BB3819"/>
    <w:rsid w:val="00BB7DC0"/>
    <w:rsid w:val="00BD7280"/>
    <w:rsid w:val="00BE1649"/>
    <w:rsid w:val="00C07501"/>
    <w:rsid w:val="00C22D96"/>
    <w:rsid w:val="00C23DA9"/>
    <w:rsid w:val="00C4300E"/>
    <w:rsid w:val="00C45D0D"/>
    <w:rsid w:val="00C543D9"/>
    <w:rsid w:val="00C56169"/>
    <w:rsid w:val="00C61341"/>
    <w:rsid w:val="00C6251B"/>
    <w:rsid w:val="00C65ABA"/>
    <w:rsid w:val="00C67FC5"/>
    <w:rsid w:val="00C801CF"/>
    <w:rsid w:val="00C90D33"/>
    <w:rsid w:val="00CA4377"/>
    <w:rsid w:val="00CA44D0"/>
    <w:rsid w:val="00CA56B5"/>
    <w:rsid w:val="00CA7BA5"/>
    <w:rsid w:val="00CB22D9"/>
    <w:rsid w:val="00CB6559"/>
    <w:rsid w:val="00CC2AB5"/>
    <w:rsid w:val="00CC4882"/>
    <w:rsid w:val="00CC73EF"/>
    <w:rsid w:val="00CE068B"/>
    <w:rsid w:val="00CE433B"/>
    <w:rsid w:val="00CF1139"/>
    <w:rsid w:val="00CF4C00"/>
    <w:rsid w:val="00D20D61"/>
    <w:rsid w:val="00D24F68"/>
    <w:rsid w:val="00D5011F"/>
    <w:rsid w:val="00D51EAF"/>
    <w:rsid w:val="00D57A81"/>
    <w:rsid w:val="00D63E2C"/>
    <w:rsid w:val="00D64CF8"/>
    <w:rsid w:val="00D7344F"/>
    <w:rsid w:val="00D73606"/>
    <w:rsid w:val="00D74321"/>
    <w:rsid w:val="00D76D2E"/>
    <w:rsid w:val="00D80B97"/>
    <w:rsid w:val="00D851EA"/>
    <w:rsid w:val="00DD097A"/>
    <w:rsid w:val="00DD3078"/>
    <w:rsid w:val="00DE5E7A"/>
    <w:rsid w:val="00DF36FF"/>
    <w:rsid w:val="00DF5DB0"/>
    <w:rsid w:val="00E1768D"/>
    <w:rsid w:val="00E27C5B"/>
    <w:rsid w:val="00E313B8"/>
    <w:rsid w:val="00E320CD"/>
    <w:rsid w:val="00E4213E"/>
    <w:rsid w:val="00E62350"/>
    <w:rsid w:val="00E62E89"/>
    <w:rsid w:val="00E66910"/>
    <w:rsid w:val="00E66BC0"/>
    <w:rsid w:val="00E73B71"/>
    <w:rsid w:val="00E73D1D"/>
    <w:rsid w:val="00E77B35"/>
    <w:rsid w:val="00E9037D"/>
    <w:rsid w:val="00E97AD0"/>
    <w:rsid w:val="00EB5A41"/>
    <w:rsid w:val="00EC04E7"/>
    <w:rsid w:val="00EC143F"/>
    <w:rsid w:val="00EC1ACF"/>
    <w:rsid w:val="00EC726E"/>
    <w:rsid w:val="00F00F43"/>
    <w:rsid w:val="00F051CF"/>
    <w:rsid w:val="00F07E6A"/>
    <w:rsid w:val="00F10948"/>
    <w:rsid w:val="00F11CD6"/>
    <w:rsid w:val="00F142F3"/>
    <w:rsid w:val="00F231A8"/>
    <w:rsid w:val="00F5273A"/>
    <w:rsid w:val="00F52C1C"/>
    <w:rsid w:val="00F52C7D"/>
    <w:rsid w:val="00F54F2F"/>
    <w:rsid w:val="00F73788"/>
    <w:rsid w:val="00F74F12"/>
    <w:rsid w:val="00F828F0"/>
    <w:rsid w:val="00F8348C"/>
    <w:rsid w:val="00F87F15"/>
    <w:rsid w:val="00FC3E36"/>
    <w:rsid w:val="00FC78D6"/>
    <w:rsid w:val="00FD384C"/>
    <w:rsid w:val="00FE42E9"/>
    <w:rsid w:val="00FE4A6F"/>
    <w:rsid w:val="00FE6F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E0925"/>
  <w15:chartTrackingRefBased/>
  <w15:docId w15:val="{164A5D2C-FA10-44EC-87F0-F0FC862B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B3523"/>
    <w:pPr>
      <w:widowControl w:val="0"/>
      <w:autoSpaceDE w:val="0"/>
      <w:autoSpaceDN w:val="0"/>
      <w:adjustRightInd w:val="0"/>
    </w:pPr>
    <w:rPr>
      <w:szCs w:val="24"/>
      <w:lang w:val="en-US" w:eastAsia="en-US"/>
    </w:rPr>
  </w:style>
  <w:style w:type="paragraph" w:styleId="Kop1">
    <w:name w:val="heading 1"/>
    <w:basedOn w:val="Standaard"/>
    <w:next w:val="Standaard"/>
    <w:link w:val="Kop1Char"/>
    <w:qFormat/>
    <w:rsid w:val="00AB3523"/>
    <w:pPr>
      <w:keepNext/>
      <w:tabs>
        <w:tab w:val="left" w:pos="323"/>
      </w:tabs>
      <w:outlineLvl w:val="0"/>
    </w:pPr>
    <w:rPr>
      <w:rFonts w:ascii="Courier" w:hAnsi="Courier"/>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xBrp1">
    <w:name w:val="TxBr_p1"/>
    <w:basedOn w:val="Standaard"/>
    <w:rsid w:val="00AB3523"/>
    <w:pPr>
      <w:tabs>
        <w:tab w:val="left" w:pos="1474"/>
      </w:tabs>
      <w:spacing w:line="240" w:lineRule="atLeast"/>
      <w:ind w:left="34" w:hanging="1474"/>
    </w:pPr>
  </w:style>
  <w:style w:type="paragraph" w:customStyle="1" w:styleId="TxBrp2">
    <w:name w:val="TxBr_p2"/>
    <w:basedOn w:val="Standaard"/>
    <w:rsid w:val="00AB3523"/>
    <w:pPr>
      <w:tabs>
        <w:tab w:val="left" w:pos="8220"/>
      </w:tabs>
      <w:spacing w:line="240" w:lineRule="atLeast"/>
      <w:ind w:left="6780"/>
    </w:pPr>
  </w:style>
  <w:style w:type="paragraph" w:customStyle="1" w:styleId="TxBrp3">
    <w:name w:val="TxBr_p3"/>
    <w:basedOn w:val="Standaard"/>
    <w:rsid w:val="00AB3523"/>
    <w:pPr>
      <w:tabs>
        <w:tab w:val="left" w:pos="204"/>
      </w:tabs>
      <w:spacing w:line="240" w:lineRule="atLeast"/>
    </w:pPr>
  </w:style>
  <w:style w:type="paragraph" w:customStyle="1" w:styleId="TxBrp4">
    <w:name w:val="TxBr_p4"/>
    <w:basedOn w:val="Standaard"/>
    <w:rsid w:val="00AB3523"/>
    <w:pPr>
      <w:tabs>
        <w:tab w:val="left" w:pos="204"/>
      </w:tabs>
      <w:spacing w:line="283" w:lineRule="atLeast"/>
    </w:pPr>
  </w:style>
  <w:style w:type="paragraph" w:customStyle="1" w:styleId="TxBrp5">
    <w:name w:val="TxBr_p5"/>
    <w:basedOn w:val="Standaard"/>
    <w:rsid w:val="00AB3523"/>
    <w:pPr>
      <w:tabs>
        <w:tab w:val="left" w:pos="323"/>
      </w:tabs>
      <w:spacing w:line="283" w:lineRule="atLeast"/>
      <w:ind w:left="1117" w:hanging="323"/>
    </w:pPr>
  </w:style>
  <w:style w:type="paragraph" w:customStyle="1" w:styleId="TxBrp6">
    <w:name w:val="TxBr_p6"/>
    <w:basedOn w:val="Standaard"/>
    <w:rsid w:val="00AB3523"/>
    <w:pPr>
      <w:spacing w:line="283" w:lineRule="atLeast"/>
      <w:ind w:left="1117"/>
    </w:pPr>
  </w:style>
  <w:style w:type="paragraph" w:customStyle="1" w:styleId="TxBrp11">
    <w:name w:val="TxBr_p11"/>
    <w:basedOn w:val="Standaard"/>
    <w:rsid w:val="00AB3523"/>
    <w:pPr>
      <w:spacing w:line="402" w:lineRule="atLeast"/>
    </w:pPr>
  </w:style>
  <w:style w:type="table" w:styleId="Tabelraster">
    <w:name w:val="Table Grid"/>
    <w:basedOn w:val="Standaardtabel"/>
    <w:rsid w:val="006B721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B50281"/>
    <w:rPr>
      <w:rFonts w:ascii="Tahoma" w:hAnsi="Tahoma" w:cs="Tahoma"/>
      <w:sz w:val="16"/>
      <w:szCs w:val="16"/>
    </w:rPr>
  </w:style>
  <w:style w:type="character" w:customStyle="1" w:styleId="BallontekstChar">
    <w:name w:val="Ballontekst Char"/>
    <w:link w:val="Ballontekst"/>
    <w:rsid w:val="00B50281"/>
    <w:rPr>
      <w:rFonts w:ascii="Tahoma" w:hAnsi="Tahoma" w:cs="Tahoma"/>
      <w:sz w:val="16"/>
      <w:szCs w:val="16"/>
      <w:lang w:val="en-US" w:eastAsia="en-US"/>
    </w:rPr>
  </w:style>
  <w:style w:type="character" w:customStyle="1" w:styleId="Kop1Char">
    <w:name w:val="Kop 1 Char"/>
    <w:link w:val="Kop1"/>
    <w:rsid w:val="00843A20"/>
    <w:rPr>
      <w:rFonts w:ascii="Courier" w:hAnsi="Courier"/>
      <w:szCs w:val="24"/>
      <w:u w:val="single"/>
      <w:lang w:val="nl-NL" w:eastAsia="en-US"/>
    </w:rPr>
  </w:style>
  <w:style w:type="paragraph" w:styleId="Koptekst">
    <w:name w:val="header"/>
    <w:basedOn w:val="Standaard"/>
    <w:link w:val="KoptekstChar"/>
    <w:rsid w:val="00626943"/>
    <w:pPr>
      <w:tabs>
        <w:tab w:val="center" w:pos="4513"/>
        <w:tab w:val="right" w:pos="9026"/>
      </w:tabs>
    </w:pPr>
  </w:style>
  <w:style w:type="character" w:customStyle="1" w:styleId="KoptekstChar">
    <w:name w:val="Koptekst Char"/>
    <w:link w:val="Koptekst"/>
    <w:rsid w:val="00626943"/>
    <w:rPr>
      <w:szCs w:val="24"/>
      <w:lang w:val="en-US" w:eastAsia="en-US"/>
    </w:rPr>
  </w:style>
  <w:style w:type="paragraph" w:styleId="Voettekst">
    <w:name w:val="footer"/>
    <w:basedOn w:val="Standaard"/>
    <w:link w:val="VoettekstChar"/>
    <w:rsid w:val="00626943"/>
    <w:pPr>
      <w:tabs>
        <w:tab w:val="center" w:pos="4513"/>
        <w:tab w:val="right" w:pos="9026"/>
      </w:tabs>
    </w:pPr>
  </w:style>
  <w:style w:type="character" w:customStyle="1" w:styleId="VoettekstChar">
    <w:name w:val="Voettekst Char"/>
    <w:link w:val="Voettekst"/>
    <w:rsid w:val="00626943"/>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122385">
      <w:bodyDiv w:val="1"/>
      <w:marLeft w:val="0"/>
      <w:marRight w:val="0"/>
      <w:marTop w:val="0"/>
      <w:marBottom w:val="0"/>
      <w:divBdr>
        <w:top w:val="none" w:sz="0" w:space="0" w:color="auto"/>
        <w:left w:val="none" w:sz="0" w:space="0" w:color="auto"/>
        <w:bottom w:val="none" w:sz="0" w:space="0" w:color="auto"/>
        <w:right w:val="none" w:sz="0" w:space="0" w:color="auto"/>
      </w:divBdr>
    </w:div>
    <w:div w:id="399639181">
      <w:bodyDiv w:val="1"/>
      <w:marLeft w:val="0"/>
      <w:marRight w:val="0"/>
      <w:marTop w:val="0"/>
      <w:marBottom w:val="0"/>
      <w:divBdr>
        <w:top w:val="none" w:sz="0" w:space="0" w:color="auto"/>
        <w:left w:val="none" w:sz="0" w:space="0" w:color="auto"/>
        <w:bottom w:val="none" w:sz="0" w:space="0" w:color="auto"/>
        <w:right w:val="none" w:sz="0" w:space="0" w:color="auto"/>
      </w:divBdr>
    </w:div>
    <w:div w:id="930165348">
      <w:bodyDiv w:val="1"/>
      <w:marLeft w:val="0"/>
      <w:marRight w:val="0"/>
      <w:marTop w:val="0"/>
      <w:marBottom w:val="0"/>
      <w:divBdr>
        <w:top w:val="none" w:sz="0" w:space="0" w:color="auto"/>
        <w:left w:val="none" w:sz="0" w:space="0" w:color="auto"/>
        <w:bottom w:val="none" w:sz="0" w:space="0" w:color="auto"/>
        <w:right w:val="none" w:sz="0" w:space="0" w:color="auto"/>
      </w:divBdr>
    </w:div>
    <w:div w:id="209238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1821</Words>
  <Characters>10020</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09</vt:lpstr>
      <vt:lpstr>09</vt:lpstr>
    </vt:vector>
  </TitlesOfParts>
  <Company>Forbo Flooring BE</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dc:title>
  <dc:subject/>
  <dc:creator>Corry Gorteman</dc:creator>
  <cp:keywords/>
  <dc:description/>
  <cp:lastModifiedBy>Timmerman Yves</cp:lastModifiedBy>
  <cp:revision>44</cp:revision>
  <cp:lastPrinted>2015-01-22T07:46:00Z</cp:lastPrinted>
  <dcterms:created xsi:type="dcterms:W3CDTF">2024-10-08T09:43:00Z</dcterms:created>
  <dcterms:modified xsi:type="dcterms:W3CDTF">2024-10-15T12:31:00Z</dcterms:modified>
</cp:coreProperties>
</file>