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8EFB" w14:textId="77777777" w:rsidR="00F407F2" w:rsidRPr="00B75957" w:rsidRDefault="0088278E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B554E1" wp14:editId="48862157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53B0FABD" w14:textId="77777777" w:rsidR="00F407F2" w:rsidRPr="00CE3836" w:rsidRDefault="00F407F2" w:rsidP="00D906FD">
      <w:pPr>
        <w:spacing w:after="0" w:line="240" w:lineRule="auto"/>
        <w:ind w:left="-142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b/>
          <w:sz w:val="16"/>
          <w:szCs w:val="16"/>
        </w:rPr>
        <w:t>Mustertext</w:t>
      </w:r>
      <w:r w:rsidRPr="00CE3836">
        <w:rPr>
          <w:rFonts w:ascii="Arial" w:hAnsi="Arial" w:cs="Arial"/>
          <w:sz w:val="16"/>
          <w:szCs w:val="16"/>
        </w:rPr>
        <w:t xml:space="preserve"> für das Leistungsverzeichnis nach Standardleistungsbuch - LB 036 Bodenbelagarbeiten</w:t>
      </w:r>
    </w:p>
    <w:p w14:paraId="47901068" w14:textId="77777777" w:rsidR="00053755" w:rsidRPr="00CE3836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6"/>
          <w:szCs w:val="16"/>
        </w:rPr>
      </w:pPr>
      <w:r w:rsidRPr="00CE3836">
        <w:rPr>
          <w:rFonts w:ascii="Arial" w:hAnsi="Arial" w:cs="Arial"/>
          <w:i/>
          <w:sz w:val="16"/>
          <w:szCs w:val="16"/>
        </w:rPr>
        <w:t>Ergänzende produktspezifische Beschreibung des Bodenbelages</w:t>
      </w:r>
    </w:p>
    <w:p w14:paraId="7CD24742" w14:textId="77777777" w:rsidR="00053755" w:rsidRPr="00CE3836" w:rsidRDefault="00053755" w:rsidP="00F407F2">
      <w:pPr>
        <w:spacing w:after="0" w:line="240" w:lineRule="auto"/>
        <w:rPr>
          <w:rFonts w:ascii="Arial" w:hAnsi="Arial" w:cs="Arial"/>
          <w:i/>
          <w:sz w:val="10"/>
          <w:szCs w:val="10"/>
        </w:rPr>
      </w:pPr>
    </w:p>
    <w:p w14:paraId="2A04BB3E" w14:textId="2A45C770" w:rsidR="00F407F2" w:rsidRPr="00CE3836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053755" w:rsidRPr="00CE3836">
        <w:rPr>
          <w:rFonts w:ascii="Arial" w:hAnsi="Arial" w:cs="Arial"/>
          <w:b/>
          <w:noProof/>
          <w:sz w:val="28"/>
          <w:szCs w:val="28"/>
        </w:rPr>
        <w:t>Bodenbelag</w:t>
      </w:r>
      <w:r w:rsidR="009073C5" w:rsidRPr="00CE3836">
        <w:rPr>
          <w:rFonts w:ascii="Arial" w:hAnsi="Arial" w:cs="Arial"/>
          <w:b/>
          <w:noProof/>
          <w:sz w:val="28"/>
          <w:szCs w:val="28"/>
        </w:rPr>
        <w:t xml:space="preserve"> S</w:t>
      </w:r>
      <w:r w:rsidR="00746E12" w:rsidRPr="00CE3836">
        <w:rPr>
          <w:rFonts w:ascii="Arial" w:hAnsi="Arial" w:cs="Arial"/>
          <w:b/>
          <w:noProof/>
          <w:sz w:val="28"/>
          <w:szCs w:val="28"/>
        </w:rPr>
        <w:t>phera</w:t>
      </w:r>
      <w:r w:rsidR="00746E12" w:rsidRPr="00CE3836">
        <w:rPr>
          <w:rFonts w:ascii="Arial" w:hAnsi="Arial" w:cs="Arial"/>
          <w:b/>
          <w:noProof/>
          <w:sz w:val="28"/>
          <w:szCs w:val="28"/>
          <w:vertAlign w:val="superscript"/>
        </w:rPr>
        <w:t>®</w:t>
      </w:r>
      <w:r w:rsidR="00746E12" w:rsidRPr="00CE3836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1E12CC">
        <w:rPr>
          <w:rFonts w:ascii="Arial" w:hAnsi="Arial" w:cs="Arial"/>
          <w:b/>
          <w:noProof/>
          <w:sz w:val="28"/>
          <w:szCs w:val="28"/>
        </w:rPr>
        <w:t>Energetic</w:t>
      </w:r>
      <w:r w:rsidR="00053755" w:rsidRPr="00CE3836">
        <w:rPr>
          <w:rFonts w:ascii="Arial" w:hAnsi="Arial" w:cs="Arial"/>
          <w:b/>
          <w:noProof/>
          <w:sz w:val="28"/>
          <w:szCs w:val="28"/>
        </w:rPr>
        <w:t xml:space="preserve">      </w:t>
      </w:r>
      <w:r w:rsidR="00053755" w:rsidRPr="00CE3836">
        <w:rPr>
          <w:rFonts w:ascii="Arial" w:hAnsi="Arial" w:cs="Arial"/>
          <w:sz w:val="16"/>
          <w:szCs w:val="16"/>
        </w:rPr>
        <w:t xml:space="preserve">                            </w:t>
      </w:r>
    </w:p>
    <w:p w14:paraId="20231691" w14:textId="77777777" w:rsidR="00EA2F21" w:rsidRPr="00CE3836" w:rsidRDefault="008550B5" w:rsidP="00EA2F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Bodenbelag aus PVC, ohne Träger DIN EN ISO 10581,</w:t>
      </w:r>
      <w:r w:rsidRPr="00CE3836">
        <w:rPr>
          <w:rFonts w:ascii="Arial" w:hAnsi="Arial" w:cs="Arial"/>
          <w:b/>
          <w:sz w:val="16"/>
          <w:szCs w:val="16"/>
        </w:rPr>
        <w:t xml:space="preserve"> homogen</w:t>
      </w:r>
      <w:r w:rsidRPr="00CE3836">
        <w:rPr>
          <w:rFonts w:ascii="Arial" w:hAnsi="Arial" w:cs="Arial"/>
          <w:sz w:val="16"/>
          <w:szCs w:val="16"/>
        </w:rPr>
        <w:t>,</w:t>
      </w:r>
      <w:r w:rsidR="00EA2F21" w:rsidRPr="00CE3836">
        <w:rPr>
          <w:rFonts w:ascii="Arial" w:hAnsi="Arial" w:cs="Arial"/>
          <w:sz w:val="16"/>
          <w:szCs w:val="16"/>
        </w:rPr>
        <w:t xml:space="preserve"> </w:t>
      </w:r>
      <w:r w:rsidR="00500961" w:rsidRPr="00CE3836">
        <w:rPr>
          <w:rFonts w:ascii="Arial" w:hAnsi="Arial" w:cs="Arial"/>
          <w:i/>
          <w:sz w:val="16"/>
          <w:szCs w:val="16"/>
        </w:rPr>
        <w:t xml:space="preserve">Bindemittelgehalt Typ </w:t>
      </w:r>
      <w:proofErr w:type="gramStart"/>
      <w:r w:rsidR="00500961" w:rsidRPr="00CE3836">
        <w:rPr>
          <w:rFonts w:ascii="Arial" w:hAnsi="Arial" w:cs="Arial"/>
          <w:i/>
          <w:sz w:val="16"/>
          <w:szCs w:val="16"/>
        </w:rPr>
        <w:t xml:space="preserve">I, </w:t>
      </w:r>
      <w:r w:rsidR="00FC1C05" w:rsidRPr="00CE3836">
        <w:rPr>
          <w:rFonts w:ascii="Arial" w:hAnsi="Arial" w:cs="Arial"/>
          <w:i/>
          <w:sz w:val="16"/>
          <w:szCs w:val="16"/>
        </w:rPr>
        <w:t xml:space="preserve"> </w:t>
      </w:r>
      <w:r w:rsidR="00EA2F21" w:rsidRPr="00CE3836">
        <w:rPr>
          <w:rFonts w:ascii="Arial" w:hAnsi="Arial" w:cs="Arial"/>
          <w:b/>
          <w:i/>
          <w:sz w:val="16"/>
          <w:szCs w:val="16"/>
        </w:rPr>
        <w:t>Phthalatfrei</w:t>
      </w:r>
      <w:proofErr w:type="gramEnd"/>
      <w:r w:rsidR="00EA2F21" w:rsidRPr="00CE3836">
        <w:rPr>
          <w:rFonts w:ascii="Verdana" w:hAnsi="Verdana" w:cs="Arial"/>
          <w:sz w:val="14"/>
          <w:szCs w:val="14"/>
        </w:rPr>
        <w:t>,</w:t>
      </w:r>
      <w:r w:rsidR="00EA2F21" w:rsidRPr="00CE3836">
        <w:rPr>
          <w:sz w:val="18"/>
          <w:szCs w:val="18"/>
        </w:rPr>
        <w:t xml:space="preserve"> </w:t>
      </w:r>
      <w:r w:rsidR="00EA2F21" w:rsidRPr="00CE3836">
        <w:rPr>
          <w:rFonts w:ascii="Verdana" w:hAnsi="Verdana" w:cs="Arial"/>
          <w:sz w:val="14"/>
          <w:szCs w:val="14"/>
        </w:rPr>
        <w:t xml:space="preserve">mit werkseitiger Oberflächenvergütung, </w:t>
      </w:r>
      <w:r w:rsidR="00EA2F21" w:rsidRPr="00CE3836">
        <w:rPr>
          <w:rFonts w:ascii="Arial" w:hAnsi="Arial" w:cs="Arial"/>
          <w:i/>
          <w:iCs/>
          <w:sz w:val="16"/>
          <w:szCs w:val="16"/>
        </w:rPr>
        <w:t>renovierbar, keine zusätzliche Einpflege während der Nutzungszeit notwendig,</w:t>
      </w:r>
    </w:p>
    <w:p w14:paraId="7D256AB9" w14:textId="77777777" w:rsidR="00EA2F21" w:rsidRDefault="00EA2F21" w:rsidP="00EA2F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CE3836">
        <w:rPr>
          <w:rFonts w:ascii="Arial" w:hAnsi="Arial" w:cs="Arial"/>
          <w:b/>
          <w:bCs/>
          <w:i/>
          <w:iCs/>
          <w:sz w:val="16"/>
          <w:szCs w:val="16"/>
        </w:rPr>
        <w:t>Wegen Planung eines nachhaltigen Gebäudes</w:t>
      </w:r>
      <w:r w:rsidRPr="00CE3836">
        <w:rPr>
          <w:rFonts w:ascii="Arial" w:hAnsi="Arial" w:cs="Arial"/>
          <w:i/>
          <w:iCs/>
          <w:sz w:val="16"/>
          <w:szCs w:val="16"/>
        </w:rPr>
        <w:t>: Zum Vergleich mit anderen Bauprodukten müssen die Umweltdaten des Bodenbelages für den gesamten Lebenszyklus mittels gültiger EPD nachgewiesen werden,</w:t>
      </w:r>
    </w:p>
    <w:p w14:paraId="376A2F40" w14:textId="1CAD176B" w:rsidR="007667AB" w:rsidRPr="00CE3836" w:rsidRDefault="007667AB" w:rsidP="00EA2F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Recyclinganteil mindestens </w:t>
      </w:r>
      <w:r>
        <w:rPr>
          <w:rFonts w:ascii="Arial" w:hAnsi="Arial" w:cs="Arial"/>
          <w:i/>
          <w:iCs/>
          <w:sz w:val="16"/>
          <w:szCs w:val="16"/>
        </w:rPr>
        <w:t>34</w:t>
      </w:r>
      <w:r>
        <w:rPr>
          <w:rFonts w:ascii="Arial" w:hAnsi="Arial" w:cs="Arial"/>
          <w:i/>
          <w:iCs/>
          <w:sz w:val="16"/>
          <w:szCs w:val="16"/>
        </w:rPr>
        <w:t xml:space="preserve">%, </w:t>
      </w:r>
    </w:p>
    <w:p w14:paraId="1F7C484D" w14:textId="77777777" w:rsidR="00EA2F21" w:rsidRPr="00CE3836" w:rsidRDefault="00EA2F21" w:rsidP="00EA2F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CE3836">
        <w:rPr>
          <w:rFonts w:ascii="Arial" w:hAnsi="Arial" w:cs="Arial"/>
          <w:i/>
          <w:iCs/>
          <w:sz w:val="16"/>
          <w:szCs w:val="16"/>
        </w:rPr>
        <w:t xml:space="preserve">Kreislaufwirtschaftsanforderung zur Reduzierung des Rohstoffbedarfes von Bauprodukten: Der Hersteller des gelieferten Bodenbelages </w:t>
      </w:r>
      <w:r w:rsidRPr="00CE3836">
        <w:rPr>
          <w:rFonts w:ascii="Arial" w:hAnsi="Arial" w:cs="Arial"/>
          <w:b/>
          <w:bCs/>
          <w:i/>
          <w:iCs/>
          <w:sz w:val="16"/>
          <w:szCs w:val="16"/>
        </w:rPr>
        <w:t>verpflichtet sich, bei Objekten ab 1000 m², die bei der Verlegung anfallenden Verschnittreste zurückzunehmen</w:t>
      </w:r>
      <w:r w:rsidRPr="00CE3836">
        <w:rPr>
          <w:rFonts w:ascii="Arial" w:hAnsi="Arial" w:cs="Arial"/>
          <w:i/>
          <w:iCs/>
          <w:sz w:val="16"/>
          <w:szCs w:val="16"/>
        </w:rPr>
        <w:t xml:space="preserve">, um diese im Rahmen des werkseigenen Rücknahme-Programms zum Umweltschutz zu recyceln und diese als </w:t>
      </w:r>
      <w:r w:rsidRPr="00CE3836">
        <w:rPr>
          <w:rFonts w:ascii="Arial" w:hAnsi="Arial" w:cs="Arial"/>
          <w:b/>
          <w:bCs/>
          <w:i/>
          <w:iCs/>
          <w:sz w:val="16"/>
          <w:szCs w:val="16"/>
        </w:rPr>
        <w:t>Rohstoff bei der Herstellung neuer Beläge wiederzuverwerten</w:t>
      </w:r>
      <w:r w:rsidRPr="00CE3836">
        <w:rPr>
          <w:rFonts w:ascii="Arial" w:hAnsi="Arial" w:cs="Arial"/>
          <w:i/>
          <w:iCs/>
          <w:sz w:val="16"/>
          <w:szCs w:val="16"/>
        </w:rPr>
        <w:t xml:space="preserve">. </w:t>
      </w:r>
    </w:p>
    <w:p w14:paraId="7DEE66A5" w14:textId="77777777" w:rsidR="00EA2F21" w:rsidRPr="00CE3836" w:rsidRDefault="00EA2F21" w:rsidP="00EA2F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CE3836">
        <w:rPr>
          <w:rFonts w:ascii="Arial" w:hAnsi="Arial" w:cs="Arial"/>
          <w:i/>
          <w:iCs/>
          <w:sz w:val="16"/>
          <w:szCs w:val="16"/>
        </w:rPr>
        <w:t>Die Rücknahme erfolgt in Abstimmung mit dem jeweils beauftragten Verlegebetrieb.</w:t>
      </w:r>
    </w:p>
    <w:p w14:paraId="0B1BB992" w14:textId="438B9780" w:rsidR="00EA2F21" w:rsidRPr="00CE3836" w:rsidRDefault="00EA2F21" w:rsidP="00EA2F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6"/>
          <w:szCs w:val="16"/>
        </w:rPr>
      </w:pPr>
      <w:r w:rsidRPr="00683423">
        <w:rPr>
          <w:rFonts w:ascii="Arial" w:hAnsi="Arial" w:cs="Arial"/>
          <w:i/>
          <w:sz w:val="2"/>
          <w:szCs w:val="2"/>
        </w:rPr>
        <w:t xml:space="preserve"> </w:t>
      </w:r>
      <w:r w:rsidRPr="00CE3836">
        <w:rPr>
          <w:rFonts w:ascii="Arial" w:hAnsi="Arial" w:cs="Arial"/>
          <w:i/>
          <w:sz w:val="16"/>
          <w:szCs w:val="16"/>
        </w:rPr>
        <w:t xml:space="preserve">Besonders emissionsarmer Bodenbelag gemäß </w:t>
      </w:r>
      <w:r w:rsidRPr="00CE3836">
        <w:rPr>
          <w:rFonts w:ascii="Arial" w:hAnsi="Arial" w:cs="Arial"/>
          <w:b/>
          <w:i/>
          <w:sz w:val="16"/>
          <w:szCs w:val="16"/>
        </w:rPr>
        <w:t>Indoor Air Comfort GOLD-Zertifizierung,</w:t>
      </w:r>
    </w:p>
    <w:p w14:paraId="7BEBFE86" w14:textId="41AAD1D5" w:rsidR="008550B5" w:rsidRPr="00CE3836" w:rsidRDefault="008550B5" w:rsidP="00EA2F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Einstufung </w:t>
      </w:r>
      <w:proofErr w:type="gramStart"/>
      <w:r w:rsidRPr="00CE3836">
        <w:rPr>
          <w:rFonts w:ascii="Arial" w:hAnsi="Arial" w:cs="Arial"/>
          <w:sz w:val="16"/>
          <w:szCs w:val="16"/>
        </w:rPr>
        <w:t>DIN  EN</w:t>
      </w:r>
      <w:proofErr w:type="gramEnd"/>
      <w:r w:rsidRPr="00CE3836">
        <w:rPr>
          <w:rFonts w:ascii="Arial" w:hAnsi="Arial" w:cs="Arial"/>
          <w:sz w:val="16"/>
          <w:szCs w:val="16"/>
        </w:rPr>
        <w:t xml:space="preserve"> ISO </w:t>
      </w:r>
      <w:proofErr w:type="gramStart"/>
      <w:r w:rsidRPr="00CE3836">
        <w:rPr>
          <w:rFonts w:ascii="Arial" w:hAnsi="Arial" w:cs="Arial"/>
          <w:sz w:val="16"/>
          <w:szCs w:val="16"/>
        </w:rPr>
        <w:t xml:space="preserve">10874  </w:t>
      </w:r>
      <w:r w:rsidRPr="00CE3836">
        <w:rPr>
          <w:rFonts w:ascii="Arial" w:hAnsi="Arial" w:cs="Arial"/>
          <w:b/>
          <w:sz w:val="16"/>
          <w:szCs w:val="16"/>
        </w:rPr>
        <w:t>Klasse</w:t>
      </w:r>
      <w:proofErr w:type="gramEnd"/>
      <w:r w:rsidRPr="00CE3836">
        <w:rPr>
          <w:rFonts w:ascii="Arial" w:hAnsi="Arial" w:cs="Arial"/>
          <w:b/>
          <w:sz w:val="16"/>
          <w:szCs w:val="16"/>
        </w:rPr>
        <w:t xml:space="preserve"> 34</w:t>
      </w:r>
      <w:r w:rsidRPr="00CE3836">
        <w:rPr>
          <w:rFonts w:ascii="Arial" w:hAnsi="Arial" w:cs="Arial"/>
          <w:sz w:val="16"/>
          <w:szCs w:val="16"/>
        </w:rPr>
        <w:t xml:space="preserve"> (gewerblicher Bereich, sehr starke Beanspruchung),</w:t>
      </w:r>
      <w:r w:rsidRPr="00CE3836">
        <w:rPr>
          <w:rFonts w:ascii="Arial" w:hAnsi="Arial" w:cs="Arial"/>
          <w:sz w:val="16"/>
          <w:szCs w:val="16"/>
        </w:rPr>
        <w:tab/>
      </w:r>
    </w:p>
    <w:p w14:paraId="27905C9B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b/>
          <w:sz w:val="16"/>
          <w:szCs w:val="16"/>
        </w:rPr>
        <w:t>antistatisch</w:t>
      </w:r>
      <w:r w:rsidRPr="00CE3836">
        <w:rPr>
          <w:rFonts w:ascii="Arial" w:hAnsi="Arial" w:cs="Arial"/>
          <w:sz w:val="16"/>
          <w:szCs w:val="16"/>
        </w:rPr>
        <w:t>, Aufladungsspannung im Begehversuch DIN EN 1815 max. 2kV,</w:t>
      </w:r>
    </w:p>
    <w:p w14:paraId="683D7EF2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proofErr w:type="gramStart"/>
      <w:r w:rsidRPr="00CE3836">
        <w:rPr>
          <w:rFonts w:ascii="Arial" w:hAnsi="Arial" w:cs="Arial"/>
          <w:sz w:val="16"/>
          <w:szCs w:val="16"/>
        </w:rPr>
        <w:t>Trittschallverbesserungsmaß  EN</w:t>
      </w:r>
      <w:proofErr w:type="gramEnd"/>
      <w:r w:rsidRPr="00CE3836">
        <w:rPr>
          <w:rFonts w:ascii="Arial" w:hAnsi="Arial" w:cs="Arial"/>
          <w:sz w:val="16"/>
          <w:szCs w:val="16"/>
        </w:rPr>
        <w:t xml:space="preserve"> ISO 10140-3    </w:t>
      </w:r>
      <w:r w:rsidRPr="00CE3836">
        <w:rPr>
          <w:rFonts w:ascii="Arial" w:hAnsi="Arial" w:cs="Arial"/>
          <w:b/>
          <w:sz w:val="16"/>
          <w:szCs w:val="16"/>
        </w:rPr>
        <w:t>4 dB</w:t>
      </w:r>
      <w:r w:rsidRPr="00CE3836">
        <w:rPr>
          <w:rFonts w:ascii="Arial" w:hAnsi="Arial" w:cs="Arial"/>
          <w:sz w:val="16"/>
          <w:szCs w:val="16"/>
        </w:rPr>
        <w:t>,</w:t>
      </w:r>
    </w:p>
    <w:p w14:paraId="1A3C058C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b/>
          <w:sz w:val="16"/>
          <w:szCs w:val="16"/>
        </w:rPr>
        <w:t>geeignet für Stuhlrollen</w:t>
      </w:r>
      <w:r w:rsidRPr="00CE3836">
        <w:rPr>
          <w:rFonts w:ascii="Arial" w:hAnsi="Arial" w:cs="Arial"/>
          <w:sz w:val="16"/>
          <w:szCs w:val="16"/>
        </w:rPr>
        <w:t xml:space="preserve"> DIN EN 12529 Typ W,</w:t>
      </w:r>
    </w:p>
    <w:p w14:paraId="1E0B691A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Brandverhaltensklasse DIN EN 13501-1   </w:t>
      </w:r>
      <w:r w:rsidRPr="00CE3836">
        <w:rPr>
          <w:rFonts w:ascii="Arial" w:hAnsi="Arial" w:cs="Arial"/>
          <w:b/>
          <w:sz w:val="16"/>
          <w:szCs w:val="16"/>
        </w:rPr>
        <w:t>Bfl-s1</w:t>
      </w:r>
      <w:r w:rsidRPr="00CE3836">
        <w:rPr>
          <w:rFonts w:ascii="Arial" w:hAnsi="Arial" w:cs="Arial"/>
          <w:sz w:val="16"/>
          <w:szCs w:val="16"/>
        </w:rPr>
        <w:t>,</w:t>
      </w:r>
    </w:p>
    <w:p w14:paraId="36CBC1D1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Bewertungsgruppe Rutschgefahr </w:t>
      </w:r>
      <w:r w:rsidRPr="00CE3836">
        <w:rPr>
          <w:rFonts w:ascii="Arial" w:hAnsi="Arial" w:cs="Arial"/>
          <w:b/>
          <w:sz w:val="16"/>
          <w:szCs w:val="16"/>
        </w:rPr>
        <w:t xml:space="preserve">R 9 </w:t>
      </w:r>
      <w:r w:rsidRPr="00CE3836">
        <w:rPr>
          <w:rFonts w:ascii="Arial" w:hAnsi="Arial" w:cs="Arial"/>
          <w:sz w:val="16"/>
          <w:szCs w:val="16"/>
        </w:rPr>
        <w:t>gemäß BGR 181,</w:t>
      </w:r>
    </w:p>
    <w:p w14:paraId="41D751AE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beständig gegen </w:t>
      </w:r>
      <w:r w:rsidRPr="00CE3836">
        <w:rPr>
          <w:rFonts w:ascii="Arial" w:hAnsi="Arial" w:cs="Arial"/>
          <w:b/>
          <w:sz w:val="16"/>
          <w:szCs w:val="16"/>
        </w:rPr>
        <w:t>Chemikalien</w:t>
      </w:r>
      <w:r w:rsidRPr="00CE3836">
        <w:rPr>
          <w:rFonts w:ascii="Arial" w:hAnsi="Arial" w:cs="Arial"/>
          <w:sz w:val="16"/>
          <w:szCs w:val="16"/>
        </w:rPr>
        <w:t>,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7C65697B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b/>
          <w:sz w:val="16"/>
          <w:szCs w:val="16"/>
        </w:rPr>
        <w:t>Art der Nutzung</w:t>
      </w:r>
      <w:r w:rsidRPr="00CE3836">
        <w:rPr>
          <w:rFonts w:ascii="Arial" w:hAnsi="Arial" w:cs="Arial"/>
          <w:sz w:val="16"/>
          <w:szCs w:val="16"/>
        </w:rPr>
        <w:tab/>
        <w:t xml:space="preserve">    geeignet für Warmwasser-Fußbodenheizung</w:t>
      </w:r>
      <w:r w:rsidR="00A05A9B" w:rsidRPr="00CE3836">
        <w:rPr>
          <w:rFonts w:ascii="Arial" w:hAnsi="Arial" w:cs="Arial"/>
          <w:sz w:val="16"/>
          <w:szCs w:val="16"/>
        </w:rPr>
        <w:t>,</w:t>
      </w:r>
      <w:r w:rsidRPr="00CE3836">
        <w:rPr>
          <w:rFonts w:ascii="Arial" w:hAnsi="Arial" w:cs="Arial"/>
          <w:sz w:val="16"/>
          <w:szCs w:val="16"/>
        </w:rPr>
        <w:tab/>
      </w:r>
    </w:p>
    <w:p w14:paraId="598C9BC1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proofErr w:type="gramStart"/>
      <w:r w:rsidRPr="00CE3836">
        <w:rPr>
          <w:rFonts w:ascii="Arial" w:hAnsi="Arial" w:cs="Arial"/>
          <w:sz w:val="16"/>
          <w:szCs w:val="16"/>
        </w:rPr>
        <w:t>Dicke  2</w:t>
      </w:r>
      <w:proofErr w:type="gramEnd"/>
      <w:r w:rsidRPr="00CE3836">
        <w:rPr>
          <w:rFonts w:ascii="Arial" w:hAnsi="Arial" w:cs="Arial"/>
          <w:sz w:val="16"/>
          <w:szCs w:val="16"/>
        </w:rPr>
        <w:t>,0 mm,</w:t>
      </w:r>
    </w:p>
    <w:p w14:paraId="02400F90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in Bahnen,</w:t>
      </w:r>
      <w:r w:rsidRPr="00CE3836">
        <w:rPr>
          <w:rFonts w:ascii="Arial" w:hAnsi="Arial" w:cs="Arial"/>
          <w:b/>
          <w:sz w:val="16"/>
          <w:szCs w:val="16"/>
        </w:rPr>
        <w:t xml:space="preserve"> Bahnenbreite 200 cm,</w:t>
      </w:r>
    </w:p>
    <w:p w14:paraId="6EA1AF9F" w14:textId="6BDF1F9A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16"/>
          <w:szCs w:val="16"/>
        </w:rPr>
      </w:pPr>
      <w:r w:rsidRPr="00CE3836">
        <w:rPr>
          <w:rFonts w:ascii="Arial" w:hAnsi="Arial" w:cs="Arial"/>
          <w:b/>
          <w:sz w:val="16"/>
          <w:szCs w:val="16"/>
        </w:rPr>
        <w:t>chipgemustert,</w:t>
      </w:r>
      <w:r w:rsidR="008318CF" w:rsidRPr="00CE3836">
        <w:rPr>
          <w:rFonts w:ascii="Arial" w:hAnsi="Arial" w:cs="Arial"/>
          <w:b/>
          <w:sz w:val="16"/>
          <w:szCs w:val="16"/>
        </w:rPr>
        <w:t xml:space="preserve"> </w:t>
      </w:r>
      <w:r w:rsidR="00224788">
        <w:rPr>
          <w:rFonts w:ascii="Arial" w:hAnsi="Arial" w:cs="Arial"/>
          <w:bCs/>
          <w:i/>
          <w:iCs/>
          <w:sz w:val="16"/>
          <w:szCs w:val="16"/>
        </w:rPr>
        <w:t>farbintensive, dynamische Optiken</w:t>
      </w:r>
      <w:r w:rsidR="008318CF" w:rsidRPr="00CE3836">
        <w:rPr>
          <w:rFonts w:ascii="Arial" w:hAnsi="Arial" w:cs="Arial"/>
          <w:bCs/>
          <w:i/>
          <w:iCs/>
          <w:sz w:val="16"/>
          <w:szCs w:val="16"/>
        </w:rPr>
        <w:t>,</w:t>
      </w:r>
    </w:p>
    <w:p w14:paraId="4BDB5C53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mit werkseitiger Oberflächenvergütung </w:t>
      </w:r>
      <w:r w:rsidRPr="00CE3836">
        <w:rPr>
          <w:rFonts w:ascii="Arial" w:hAnsi="Arial" w:cs="Arial"/>
          <w:i/>
          <w:sz w:val="16"/>
          <w:szCs w:val="16"/>
        </w:rPr>
        <w:t>SMART top</w:t>
      </w:r>
      <w:r w:rsidRPr="00CE3836">
        <w:rPr>
          <w:rFonts w:ascii="Arial" w:hAnsi="Arial" w:cs="Arial"/>
          <w:b/>
          <w:sz w:val="16"/>
          <w:szCs w:val="16"/>
        </w:rPr>
        <w:t>,</w:t>
      </w:r>
      <w:r w:rsidRPr="00CE3836">
        <w:rPr>
          <w:rFonts w:ascii="Arial" w:hAnsi="Arial" w:cs="Arial"/>
          <w:sz w:val="16"/>
          <w:szCs w:val="16"/>
        </w:rPr>
        <w:tab/>
      </w:r>
    </w:p>
    <w:p w14:paraId="3971CCC5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auf vollflächig gespachtelten Untergrund kleben,</w:t>
      </w:r>
    </w:p>
    <w:p w14:paraId="406533EC" w14:textId="29D0D803" w:rsidR="006656A9" w:rsidRPr="00CE3836" w:rsidRDefault="006656A9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mindestens </w:t>
      </w:r>
      <w:r w:rsidR="001E12CC">
        <w:rPr>
          <w:rFonts w:ascii="Arial" w:hAnsi="Arial" w:cs="Arial"/>
          <w:sz w:val="16"/>
          <w:szCs w:val="16"/>
        </w:rPr>
        <w:t>4</w:t>
      </w:r>
      <w:r w:rsidR="006B2AAD">
        <w:rPr>
          <w:rFonts w:ascii="Arial" w:hAnsi="Arial" w:cs="Arial"/>
          <w:sz w:val="16"/>
          <w:szCs w:val="16"/>
        </w:rPr>
        <w:t>3</w:t>
      </w:r>
      <w:r w:rsidRPr="00CE3836">
        <w:rPr>
          <w:rFonts w:ascii="Arial" w:hAnsi="Arial" w:cs="Arial"/>
          <w:sz w:val="16"/>
          <w:szCs w:val="16"/>
        </w:rPr>
        <w:t xml:space="preserve"> Farben in der Standardkollektion.</w:t>
      </w:r>
    </w:p>
    <w:p w14:paraId="5DC97BA1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2"/>
          <w:szCs w:val="12"/>
        </w:rPr>
      </w:pPr>
      <w:r w:rsidRPr="00CE3836">
        <w:rPr>
          <w:rFonts w:ascii="Arial" w:hAnsi="Arial" w:cs="Arial"/>
          <w:i/>
          <w:sz w:val="12"/>
          <w:szCs w:val="12"/>
        </w:rPr>
        <w:tab/>
      </w:r>
      <w:r w:rsidRPr="00CE3836">
        <w:rPr>
          <w:rFonts w:ascii="Arial" w:hAnsi="Arial" w:cs="Arial"/>
          <w:i/>
          <w:sz w:val="12"/>
          <w:szCs w:val="12"/>
        </w:rPr>
        <w:tab/>
      </w:r>
      <w:r w:rsidRPr="00CE3836">
        <w:rPr>
          <w:rFonts w:ascii="Arial" w:hAnsi="Arial" w:cs="Arial"/>
          <w:i/>
          <w:sz w:val="12"/>
          <w:szCs w:val="12"/>
        </w:rPr>
        <w:tab/>
      </w:r>
      <w:r w:rsidRPr="00CE3836">
        <w:rPr>
          <w:rFonts w:ascii="Arial" w:hAnsi="Arial" w:cs="Arial"/>
          <w:i/>
          <w:sz w:val="12"/>
          <w:szCs w:val="12"/>
        </w:rPr>
        <w:tab/>
      </w:r>
      <w:r w:rsidRPr="00CE3836">
        <w:rPr>
          <w:rFonts w:ascii="Arial" w:hAnsi="Arial" w:cs="Arial"/>
          <w:i/>
          <w:sz w:val="12"/>
          <w:szCs w:val="12"/>
        </w:rPr>
        <w:tab/>
      </w:r>
      <w:r w:rsidRPr="00CE3836">
        <w:rPr>
          <w:rFonts w:ascii="Arial" w:hAnsi="Arial" w:cs="Arial"/>
          <w:i/>
          <w:sz w:val="12"/>
          <w:szCs w:val="12"/>
        </w:rPr>
        <w:tab/>
      </w:r>
      <w:r w:rsidRPr="00CE3836">
        <w:rPr>
          <w:rFonts w:ascii="Arial" w:hAnsi="Arial" w:cs="Arial"/>
          <w:i/>
          <w:sz w:val="12"/>
          <w:szCs w:val="12"/>
        </w:rPr>
        <w:tab/>
      </w:r>
    </w:p>
    <w:p w14:paraId="1598B611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0"/>
          <w:szCs w:val="10"/>
        </w:rPr>
      </w:pPr>
      <w:r w:rsidRPr="00CE3836">
        <w:rPr>
          <w:rFonts w:ascii="Arial" w:hAnsi="Arial" w:cs="Arial"/>
          <w:sz w:val="16"/>
          <w:szCs w:val="16"/>
        </w:rPr>
        <w:t xml:space="preserve">Wegen </w:t>
      </w:r>
      <w:r w:rsidRPr="00CE3836">
        <w:rPr>
          <w:rFonts w:ascii="Arial" w:hAnsi="Arial" w:cs="Arial"/>
          <w:b/>
          <w:sz w:val="16"/>
          <w:szCs w:val="16"/>
        </w:rPr>
        <w:t>Farbkonzept</w:t>
      </w:r>
      <w:r w:rsidRPr="00CE3836">
        <w:rPr>
          <w:rFonts w:ascii="Arial" w:hAnsi="Arial" w:cs="Arial"/>
          <w:sz w:val="16"/>
          <w:szCs w:val="16"/>
        </w:rPr>
        <w:t xml:space="preserve"> Farbton nach </w:t>
      </w:r>
      <w:r w:rsidRPr="00CE3836">
        <w:rPr>
          <w:rFonts w:ascii="Arial" w:hAnsi="Arial" w:cs="Arial"/>
          <w:b/>
          <w:sz w:val="16"/>
          <w:szCs w:val="16"/>
        </w:rPr>
        <w:t>NCS-Farbcode</w:t>
      </w:r>
      <w:r w:rsidRPr="00CE3836">
        <w:rPr>
          <w:rFonts w:ascii="Arial" w:hAnsi="Arial" w:cs="Arial"/>
          <w:sz w:val="16"/>
          <w:szCs w:val="16"/>
        </w:rPr>
        <w:tab/>
        <w:t>………</w:t>
      </w:r>
      <w:proofErr w:type="gramStart"/>
      <w:r w:rsidRPr="00CE3836">
        <w:rPr>
          <w:rFonts w:ascii="Arial" w:hAnsi="Arial" w:cs="Arial"/>
          <w:sz w:val="16"/>
          <w:szCs w:val="16"/>
        </w:rPr>
        <w:t>……..,</w:t>
      </w:r>
      <w:r w:rsidRPr="00CE3836">
        <w:rPr>
          <w:rFonts w:ascii="Arial" w:hAnsi="Arial" w:cs="Arial"/>
          <w:color w:val="FF0000"/>
          <w:sz w:val="10"/>
          <w:szCs w:val="10"/>
        </w:rPr>
        <w:t>NCS</w:t>
      </w:r>
      <w:proofErr w:type="gramEnd"/>
      <w:r w:rsidRPr="00CE3836">
        <w:rPr>
          <w:rFonts w:ascii="Arial" w:hAnsi="Arial" w:cs="Arial"/>
          <w:color w:val="FF0000"/>
          <w:sz w:val="10"/>
          <w:szCs w:val="10"/>
        </w:rPr>
        <w:t xml:space="preserve"> Farb</w:t>
      </w:r>
      <w:r w:rsidR="00D906FD" w:rsidRPr="00CE3836">
        <w:rPr>
          <w:rFonts w:ascii="Arial" w:hAnsi="Arial" w:cs="Arial"/>
          <w:color w:val="FF0000"/>
          <w:sz w:val="10"/>
          <w:szCs w:val="10"/>
        </w:rPr>
        <w:t xml:space="preserve">code </w:t>
      </w:r>
      <w:r w:rsidRPr="00CE3836">
        <w:rPr>
          <w:rFonts w:ascii="Arial" w:hAnsi="Arial" w:cs="Arial"/>
          <w:color w:val="FF0000"/>
          <w:sz w:val="10"/>
          <w:szCs w:val="10"/>
        </w:rPr>
        <w:t>des Belages eintragen</w:t>
      </w:r>
    </w:p>
    <w:p w14:paraId="1E8D7734" w14:textId="77777777" w:rsidR="008550B5" w:rsidRPr="00CE3836" w:rsidRDefault="008550B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Wegen </w:t>
      </w:r>
      <w:r w:rsidRPr="00CE3836">
        <w:rPr>
          <w:rFonts w:ascii="Arial" w:hAnsi="Arial" w:cs="Arial"/>
          <w:b/>
          <w:sz w:val="16"/>
          <w:szCs w:val="16"/>
        </w:rPr>
        <w:t>Beleuchtungskonzept</w:t>
      </w:r>
      <w:r w:rsidRPr="00CE3836">
        <w:rPr>
          <w:rFonts w:ascii="Arial" w:hAnsi="Arial" w:cs="Arial"/>
          <w:sz w:val="16"/>
          <w:szCs w:val="16"/>
        </w:rPr>
        <w:t xml:space="preserve"> </w:t>
      </w:r>
      <w:r w:rsidR="009073C5" w:rsidRPr="00CE3836">
        <w:rPr>
          <w:rFonts w:ascii="Arial" w:hAnsi="Arial" w:cs="Arial"/>
          <w:sz w:val="16"/>
          <w:szCs w:val="16"/>
        </w:rPr>
        <w:t xml:space="preserve">geforderter </w:t>
      </w:r>
      <w:proofErr w:type="gramStart"/>
      <w:r w:rsidRPr="00CE3836">
        <w:rPr>
          <w:rFonts w:ascii="Arial" w:hAnsi="Arial" w:cs="Arial"/>
          <w:b/>
          <w:sz w:val="16"/>
          <w:szCs w:val="16"/>
        </w:rPr>
        <w:t>Lichtreflexionswert</w:t>
      </w:r>
      <w:r w:rsidRPr="00CE3836">
        <w:rPr>
          <w:rFonts w:ascii="Arial" w:hAnsi="Arial" w:cs="Arial"/>
          <w:sz w:val="16"/>
          <w:szCs w:val="16"/>
        </w:rPr>
        <w:t xml:space="preserve">  …</w:t>
      </w:r>
      <w:proofErr w:type="gramEnd"/>
      <w:r w:rsidRPr="00CE3836">
        <w:rPr>
          <w:rFonts w:ascii="Arial" w:hAnsi="Arial" w:cs="Arial"/>
          <w:sz w:val="16"/>
          <w:szCs w:val="16"/>
        </w:rPr>
        <w:t>……………</w:t>
      </w:r>
      <w:r w:rsidR="00FC1C05" w:rsidRPr="00CE3836">
        <w:rPr>
          <w:rFonts w:ascii="Arial" w:hAnsi="Arial" w:cs="Arial"/>
          <w:sz w:val="16"/>
          <w:szCs w:val="16"/>
        </w:rPr>
        <w:t>,</w:t>
      </w:r>
      <w:r w:rsidRPr="00CE3836">
        <w:rPr>
          <w:sz w:val="20"/>
          <w:szCs w:val="20"/>
        </w:rPr>
        <w:t xml:space="preserve"> </w:t>
      </w:r>
      <w:r w:rsidRPr="00CE3836">
        <w:rPr>
          <w:rFonts w:ascii="Arial" w:hAnsi="Arial" w:cs="Arial"/>
          <w:color w:val="FF0000"/>
          <w:sz w:val="10"/>
          <w:szCs w:val="10"/>
        </w:rPr>
        <w:t>Angabe LRW des Bodenbelages</w:t>
      </w:r>
    </w:p>
    <w:p w14:paraId="3422D53E" w14:textId="77777777" w:rsidR="00053755" w:rsidRPr="00CE3836" w:rsidRDefault="00053755" w:rsidP="00D906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i/>
          <w:color w:val="FF0000"/>
          <w:sz w:val="16"/>
          <w:szCs w:val="16"/>
        </w:rPr>
        <w:tab/>
      </w:r>
      <w:r w:rsidRPr="00CE3836">
        <w:rPr>
          <w:rFonts w:ascii="Arial" w:hAnsi="Arial" w:cs="Arial"/>
          <w:i/>
          <w:color w:val="FF0000"/>
          <w:sz w:val="16"/>
          <w:szCs w:val="16"/>
        </w:rPr>
        <w:tab/>
      </w:r>
      <w:r w:rsidRPr="00CE3836">
        <w:rPr>
          <w:rFonts w:ascii="Arial" w:hAnsi="Arial" w:cs="Arial"/>
          <w:i/>
          <w:color w:val="FF0000"/>
          <w:sz w:val="16"/>
          <w:szCs w:val="16"/>
        </w:rPr>
        <w:tab/>
      </w:r>
      <w:r w:rsidRPr="00CE3836">
        <w:rPr>
          <w:rFonts w:ascii="Arial" w:hAnsi="Arial" w:cs="Arial"/>
          <w:i/>
          <w:color w:val="FF0000"/>
          <w:sz w:val="16"/>
          <w:szCs w:val="16"/>
        </w:rPr>
        <w:tab/>
      </w:r>
      <w:r w:rsidRPr="00CE3836">
        <w:rPr>
          <w:rFonts w:ascii="Arial" w:hAnsi="Arial" w:cs="Arial"/>
          <w:i/>
          <w:color w:val="FF0000"/>
          <w:sz w:val="16"/>
          <w:szCs w:val="16"/>
        </w:rPr>
        <w:tab/>
      </w:r>
      <w:r w:rsidRPr="00CE3836">
        <w:rPr>
          <w:rFonts w:ascii="Arial" w:hAnsi="Arial" w:cs="Arial"/>
          <w:i/>
          <w:color w:val="FF0000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375B6CB6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auf vollflächig gespachtelten Untergrund kleben,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49665D01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Belag, Hersteller/Typ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770AD5DD" w14:textId="69AC4E3D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 </w:t>
      </w:r>
      <w:r w:rsidRPr="00CE3836">
        <w:rPr>
          <w:rFonts w:ascii="Arial" w:hAnsi="Arial" w:cs="Arial"/>
          <w:b/>
          <w:sz w:val="16"/>
          <w:szCs w:val="16"/>
        </w:rPr>
        <w:t xml:space="preserve">'Forbo </w:t>
      </w:r>
      <w:r w:rsidR="009073C5" w:rsidRPr="00CE3836">
        <w:rPr>
          <w:rFonts w:ascii="Arial" w:hAnsi="Arial" w:cs="Arial"/>
          <w:b/>
          <w:sz w:val="16"/>
          <w:szCs w:val="16"/>
        </w:rPr>
        <w:t>S</w:t>
      </w:r>
      <w:r w:rsidR="008550B5" w:rsidRPr="00CE3836">
        <w:rPr>
          <w:rFonts w:ascii="Arial" w:hAnsi="Arial" w:cs="Arial"/>
          <w:b/>
          <w:sz w:val="16"/>
          <w:szCs w:val="16"/>
        </w:rPr>
        <w:t>phera</w:t>
      </w:r>
      <w:r w:rsidR="008550B5" w:rsidRPr="00CE3836">
        <w:rPr>
          <w:rFonts w:ascii="Arial" w:hAnsi="Arial" w:cs="Arial"/>
          <w:b/>
          <w:sz w:val="16"/>
          <w:szCs w:val="16"/>
          <w:vertAlign w:val="superscript"/>
        </w:rPr>
        <w:t>®</w:t>
      </w:r>
      <w:r w:rsidR="008550B5" w:rsidRPr="00CE383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9073C5" w:rsidRPr="00CE3836">
        <w:rPr>
          <w:rFonts w:ascii="Arial" w:hAnsi="Arial" w:cs="Arial"/>
          <w:b/>
          <w:sz w:val="16"/>
          <w:szCs w:val="16"/>
        </w:rPr>
        <w:t>E</w:t>
      </w:r>
      <w:r w:rsidR="00224788">
        <w:rPr>
          <w:rFonts w:ascii="Arial" w:hAnsi="Arial" w:cs="Arial"/>
          <w:b/>
          <w:sz w:val="16"/>
          <w:szCs w:val="16"/>
        </w:rPr>
        <w:t>nergetic</w:t>
      </w:r>
      <w:proofErr w:type="spellEnd"/>
      <w:r w:rsidRPr="00CE3836">
        <w:rPr>
          <w:rFonts w:ascii="Arial" w:hAnsi="Arial" w:cs="Arial"/>
          <w:b/>
          <w:sz w:val="16"/>
          <w:szCs w:val="16"/>
        </w:rPr>
        <w:t xml:space="preserve">' </w:t>
      </w:r>
      <w:r w:rsidRPr="00CE3836">
        <w:rPr>
          <w:rFonts w:ascii="Arial" w:hAnsi="Arial" w:cs="Arial"/>
          <w:sz w:val="16"/>
          <w:szCs w:val="16"/>
        </w:rPr>
        <w:t>oder gleichwertig,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75BB6BB4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Belag, Hersteller/Typ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321FD24D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CE3836">
        <w:rPr>
          <w:rFonts w:ascii="Arial" w:hAnsi="Arial" w:cs="Arial"/>
          <w:sz w:val="16"/>
          <w:szCs w:val="16"/>
        </w:rPr>
        <w:t xml:space="preserve"> '......................................................'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</w:p>
    <w:p w14:paraId="09D39BD5" w14:textId="77777777" w:rsidR="00053755" w:rsidRPr="00CE3836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4"/>
          <w:szCs w:val="14"/>
        </w:rPr>
      </w:pPr>
      <w:r w:rsidRPr="00CE3836">
        <w:rPr>
          <w:rFonts w:ascii="Arial" w:hAnsi="Arial" w:cs="Arial"/>
          <w:sz w:val="14"/>
          <w:szCs w:val="14"/>
        </w:rPr>
        <w:t>vom Bieter einzutragen,</w:t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</w:p>
    <w:p w14:paraId="160DF547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Klebstoff, Hersteller/Typ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30874F6E" w14:textId="4BA7A931" w:rsidR="00053755" w:rsidRPr="00CE3836" w:rsidRDefault="00CE3836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b/>
          <w:sz w:val="16"/>
          <w:szCs w:val="16"/>
        </w:rPr>
        <w:t xml:space="preserve">'Forbo </w:t>
      </w:r>
      <w:proofErr w:type="spellStart"/>
      <w:r w:rsidRPr="00CE3836">
        <w:rPr>
          <w:rFonts w:ascii="Arial" w:hAnsi="Arial" w:cs="Arial"/>
          <w:b/>
          <w:sz w:val="16"/>
          <w:szCs w:val="16"/>
        </w:rPr>
        <w:t>Eurocol</w:t>
      </w:r>
      <w:proofErr w:type="spellEnd"/>
      <w:r w:rsidRPr="00CE3836">
        <w:rPr>
          <w:rFonts w:ascii="Arial" w:hAnsi="Arial" w:cs="Arial"/>
          <w:b/>
          <w:sz w:val="16"/>
          <w:szCs w:val="16"/>
        </w:rPr>
        <w:t xml:space="preserve"> 622 Linoleum Dispersionsklebstoff', </w:t>
      </w:r>
      <w:r w:rsidRPr="00A9081D">
        <w:rPr>
          <w:rFonts w:ascii="Arial" w:hAnsi="Arial" w:cs="Arial"/>
          <w:bCs/>
          <w:sz w:val="16"/>
          <w:szCs w:val="16"/>
        </w:rPr>
        <w:t>oder gleichwertig,</w:t>
      </w:r>
      <w:r w:rsidR="00053755" w:rsidRPr="00CE3836">
        <w:rPr>
          <w:rFonts w:ascii="Arial" w:hAnsi="Arial" w:cs="Arial"/>
          <w:sz w:val="16"/>
          <w:szCs w:val="16"/>
        </w:rPr>
        <w:tab/>
      </w:r>
      <w:r w:rsidR="00053755" w:rsidRPr="00CE3836">
        <w:rPr>
          <w:rFonts w:ascii="Arial" w:hAnsi="Arial" w:cs="Arial"/>
          <w:sz w:val="16"/>
          <w:szCs w:val="16"/>
        </w:rPr>
        <w:tab/>
      </w:r>
      <w:r w:rsidR="00053755" w:rsidRPr="00CE3836">
        <w:rPr>
          <w:rFonts w:ascii="Arial" w:hAnsi="Arial" w:cs="Arial"/>
          <w:sz w:val="16"/>
          <w:szCs w:val="16"/>
        </w:rPr>
        <w:tab/>
      </w:r>
      <w:r w:rsidR="00053755" w:rsidRPr="00CE3836">
        <w:rPr>
          <w:rFonts w:ascii="Arial" w:hAnsi="Arial" w:cs="Arial"/>
          <w:sz w:val="16"/>
          <w:szCs w:val="16"/>
        </w:rPr>
        <w:tab/>
      </w:r>
      <w:r w:rsidR="00053755" w:rsidRPr="00CE3836">
        <w:rPr>
          <w:rFonts w:ascii="Arial" w:hAnsi="Arial" w:cs="Arial"/>
          <w:sz w:val="16"/>
          <w:szCs w:val="16"/>
        </w:rPr>
        <w:tab/>
      </w:r>
    </w:p>
    <w:p w14:paraId="51FEEFFF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Klebstoff, Hersteller/Typ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3C49FCF4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CE3836">
        <w:rPr>
          <w:rFonts w:ascii="Arial" w:hAnsi="Arial" w:cs="Arial"/>
          <w:sz w:val="16"/>
          <w:szCs w:val="16"/>
        </w:rPr>
        <w:t>'…………………………………….'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</w:p>
    <w:p w14:paraId="7D79E505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 w:rsidRPr="00CE3836">
        <w:rPr>
          <w:rFonts w:ascii="Arial" w:hAnsi="Arial" w:cs="Arial"/>
          <w:sz w:val="14"/>
          <w:szCs w:val="14"/>
        </w:rPr>
        <w:t>vom Bieter einzutragen.</w:t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</w:p>
    <w:p w14:paraId="4853DC7D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Abrechnungseinheit: m²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543E81FF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E3836">
        <w:rPr>
          <w:rFonts w:ascii="Arial" w:hAnsi="Arial" w:cs="Arial"/>
          <w:b/>
          <w:sz w:val="16"/>
          <w:szCs w:val="16"/>
        </w:rPr>
        <w:t>Verschweißen</w:t>
      </w:r>
      <w:r w:rsidRPr="00CE3836">
        <w:rPr>
          <w:rFonts w:ascii="Arial" w:hAnsi="Arial" w:cs="Arial"/>
          <w:sz w:val="16"/>
          <w:szCs w:val="16"/>
        </w:rPr>
        <w:t xml:space="preserve"> des Bodenbelages aus PVC ohne Träger, homogen,</w:t>
      </w:r>
      <w:r w:rsidR="00575983" w:rsidRPr="00CE3836">
        <w:rPr>
          <w:rFonts w:ascii="Arial" w:hAnsi="Arial" w:cs="Arial"/>
          <w:sz w:val="16"/>
          <w:szCs w:val="16"/>
        </w:rPr>
        <w:t xml:space="preserve"> </w:t>
      </w:r>
      <w:r w:rsidRPr="00CE3836">
        <w:rPr>
          <w:rFonts w:ascii="Arial" w:hAnsi="Arial" w:cs="Arial"/>
          <w:sz w:val="16"/>
          <w:szCs w:val="16"/>
        </w:rPr>
        <w:t xml:space="preserve">mit </w:t>
      </w:r>
      <w:proofErr w:type="spellStart"/>
      <w:r w:rsidRPr="00CE3836">
        <w:rPr>
          <w:rFonts w:ascii="Arial" w:hAnsi="Arial" w:cs="Arial"/>
          <w:b/>
          <w:sz w:val="16"/>
          <w:szCs w:val="16"/>
        </w:rPr>
        <w:t>belagkonformer</w:t>
      </w:r>
      <w:proofErr w:type="spellEnd"/>
      <w:r w:rsidRPr="00CE3836">
        <w:rPr>
          <w:rFonts w:ascii="Arial" w:hAnsi="Arial" w:cs="Arial"/>
          <w:b/>
          <w:sz w:val="16"/>
          <w:szCs w:val="16"/>
        </w:rPr>
        <w:t xml:space="preserve"> Schweißschnur,</w:t>
      </w:r>
    </w:p>
    <w:p w14:paraId="7D0E04A0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Farbton dem Bodenbelag angepasst.</w:t>
      </w:r>
    </w:p>
    <w:p w14:paraId="1DD46B08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91AE3F3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Hersteller / Typ</w:t>
      </w:r>
      <w:r w:rsidRPr="00CE3836">
        <w:rPr>
          <w:rFonts w:ascii="Arial" w:hAnsi="Arial" w:cs="Arial"/>
          <w:sz w:val="16"/>
          <w:szCs w:val="16"/>
        </w:rPr>
        <w:tab/>
      </w:r>
    </w:p>
    <w:p w14:paraId="17A7DD83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 </w:t>
      </w:r>
      <w:r w:rsidRPr="00CE3836">
        <w:rPr>
          <w:rFonts w:ascii="Arial" w:hAnsi="Arial" w:cs="Arial"/>
          <w:b/>
          <w:sz w:val="16"/>
          <w:szCs w:val="16"/>
        </w:rPr>
        <w:t xml:space="preserve">'Forbo </w:t>
      </w:r>
      <w:r w:rsidR="008550B5" w:rsidRPr="00CE3836">
        <w:rPr>
          <w:rFonts w:ascii="Arial" w:hAnsi="Arial" w:cs="Arial"/>
          <w:b/>
          <w:sz w:val="16"/>
          <w:szCs w:val="16"/>
        </w:rPr>
        <w:t>Schweißschnur</w:t>
      </w:r>
      <w:r w:rsidRPr="00CE3836">
        <w:rPr>
          <w:rFonts w:ascii="Arial" w:hAnsi="Arial" w:cs="Arial"/>
          <w:b/>
          <w:sz w:val="16"/>
          <w:szCs w:val="16"/>
        </w:rPr>
        <w:t>'</w:t>
      </w:r>
      <w:r w:rsidRPr="00CE3836">
        <w:rPr>
          <w:rFonts w:ascii="Arial" w:hAnsi="Arial" w:cs="Arial"/>
          <w:sz w:val="16"/>
          <w:szCs w:val="16"/>
        </w:rPr>
        <w:t xml:space="preserve"> oder gleichwertig,</w:t>
      </w:r>
    </w:p>
    <w:p w14:paraId="1DE9A45D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CE3836">
        <w:rPr>
          <w:rFonts w:ascii="Arial" w:hAnsi="Arial" w:cs="Arial"/>
          <w:sz w:val="16"/>
          <w:szCs w:val="16"/>
        </w:rPr>
        <w:t>Hersteller / Typ</w:t>
      </w:r>
    </w:p>
    <w:p w14:paraId="275338FC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CE3836">
        <w:rPr>
          <w:rFonts w:ascii="Arial" w:hAnsi="Arial" w:cs="Arial"/>
          <w:sz w:val="18"/>
          <w:szCs w:val="18"/>
        </w:rPr>
        <w:t xml:space="preserve"> '</w:t>
      </w:r>
      <w:r w:rsidRPr="00CE3836">
        <w:rPr>
          <w:rFonts w:ascii="Arial" w:hAnsi="Arial" w:cs="Arial"/>
          <w:sz w:val="16"/>
          <w:szCs w:val="16"/>
        </w:rPr>
        <w:t>………………...………………'</w:t>
      </w:r>
    </w:p>
    <w:p w14:paraId="3EBDF40A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 w:rsidRPr="00CE3836">
        <w:rPr>
          <w:rFonts w:ascii="Arial" w:hAnsi="Arial" w:cs="Arial"/>
          <w:sz w:val="14"/>
          <w:szCs w:val="14"/>
        </w:rPr>
        <w:t>vom Bieter einzutragen.</w:t>
      </w:r>
    </w:p>
    <w:p w14:paraId="1847EAF8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Abrechnungseinheit: m</w:t>
      </w:r>
      <w:r w:rsidRPr="00CE3836">
        <w:rPr>
          <w:rFonts w:ascii="Arial" w:hAnsi="Arial" w:cs="Arial"/>
          <w:sz w:val="16"/>
          <w:szCs w:val="16"/>
        </w:rPr>
        <w:tab/>
      </w:r>
    </w:p>
    <w:p w14:paraId="1A0DDC93" w14:textId="04AF72DF" w:rsidR="00053755" w:rsidRPr="00CE3836" w:rsidRDefault="00D54753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29.01.2026</w:t>
      </w:r>
    </w:p>
    <w:p w14:paraId="20D3BAE3" w14:textId="77777777" w:rsidR="000533B0" w:rsidRPr="00CE3836" w:rsidRDefault="00B7400B" w:rsidP="00126B8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CE3836">
        <w:rPr>
          <w:rFonts w:ascii="Arial" w:hAnsi="Arial" w:cs="Arial"/>
          <w:sz w:val="14"/>
          <w:szCs w:val="14"/>
        </w:rPr>
        <w:t xml:space="preserve">Eine </w:t>
      </w:r>
      <w:r w:rsidR="00053755" w:rsidRPr="00CE3836">
        <w:rPr>
          <w:rFonts w:ascii="Arial" w:hAnsi="Arial" w:cs="Arial"/>
          <w:sz w:val="14"/>
          <w:szCs w:val="14"/>
        </w:rPr>
        <w:t>Einpflege ist bei Beachtung der Reinigungs- und Pflegeempfehlung nicht erforderlich. Bei Rückfragen steht Ihnen die Forbo Anwendungstechnik unter Tel.-Nr. +</w:t>
      </w:r>
      <w:proofErr w:type="gramStart"/>
      <w:r w:rsidR="00053755" w:rsidRPr="00CE3836">
        <w:rPr>
          <w:rFonts w:ascii="Arial" w:hAnsi="Arial" w:cs="Arial"/>
          <w:sz w:val="14"/>
          <w:szCs w:val="14"/>
        </w:rPr>
        <w:t>49  5251</w:t>
      </w:r>
      <w:proofErr w:type="gramEnd"/>
      <w:r w:rsidR="00053755" w:rsidRPr="00CE3836">
        <w:rPr>
          <w:rFonts w:ascii="Arial" w:hAnsi="Arial" w:cs="Arial"/>
          <w:sz w:val="14"/>
          <w:szCs w:val="14"/>
        </w:rPr>
        <w:t xml:space="preserve"> – 1803 213 und Mail   </w:t>
      </w:r>
      <w:hyperlink r:id="rId9" w:history="1">
        <w:r w:rsidR="00053755" w:rsidRPr="00CE3836">
          <w:rPr>
            <w:rStyle w:val="Hyperlink"/>
            <w:rFonts w:ascii="Arial" w:hAnsi="Arial" w:cs="Arial"/>
            <w:sz w:val="14"/>
            <w:szCs w:val="14"/>
          </w:rPr>
          <w:t>awt@forbo.com</w:t>
        </w:r>
      </w:hyperlink>
      <w:r w:rsidR="00053755" w:rsidRPr="00CE3836">
        <w:rPr>
          <w:rFonts w:ascii="Arial" w:hAnsi="Arial" w:cs="Arial"/>
          <w:sz w:val="14"/>
          <w:szCs w:val="14"/>
        </w:rPr>
        <w:t xml:space="preserve">   zur Verfügung.</w:t>
      </w:r>
      <w:r w:rsidR="00053755" w:rsidRPr="00CE3836">
        <w:rPr>
          <w:rFonts w:ascii="Arial" w:hAnsi="Arial" w:cs="Arial"/>
          <w:sz w:val="20"/>
          <w:szCs w:val="20"/>
        </w:rPr>
        <w:tab/>
      </w:r>
      <w:r w:rsidR="000533B0" w:rsidRPr="00CE3836">
        <w:rPr>
          <w:rFonts w:ascii="Arial" w:hAnsi="Arial" w:cs="Arial"/>
          <w:sz w:val="14"/>
          <w:szCs w:val="14"/>
        </w:rPr>
        <w:tab/>
      </w:r>
      <w:r w:rsidR="000533B0" w:rsidRPr="00CE3836">
        <w:rPr>
          <w:rFonts w:ascii="Arial" w:hAnsi="Arial" w:cs="Arial"/>
          <w:sz w:val="14"/>
          <w:szCs w:val="14"/>
        </w:rPr>
        <w:tab/>
      </w:r>
      <w:r w:rsidR="000533B0" w:rsidRPr="00CE3836">
        <w:rPr>
          <w:rFonts w:ascii="Arial" w:hAnsi="Arial" w:cs="Arial"/>
          <w:sz w:val="14"/>
          <w:szCs w:val="14"/>
        </w:rPr>
        <w:tab/>
      </w:r>
    </w:p>
    <w:sectPr w:rsidR="000533B0" w:rsidRPr="00CE3836" w:rsidSect="007770B9">
      <w:pgSz w:w="11906" w:h="16838"/>
      <w:pgMar w:top="142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06EC3"/>
    <w:rsid w:val="00020EF0"/>
    <w:rsid w:val="000533B0"/>
    <w:rsid w:val="00053755"/>
    <w:rsid w:val="000845B8"/>
    <w:rsid w:val="000A24D6"/>
    <w:rsid w:val="00126B8D"/>
    <w:rsid w:val="001E12CC"/>
    <w:rsid w:val="00201E81"/>
    <w:rsid w:val="00224788"/>
    <w:rsid w:val="00226687"/>
    <w:rsid w:val="00246B38"/>
    <w:rsid w:val="00246EAA"/>
    <w:rsid w:val="00350E3E"/>
    <w:rsid w:val="0035460F"/>
    <w:rsid w:val="00365878"/>
    <w:rsid w:val="003D47DC"/>
    <w:rsid w:val="004051E9"/>
    <w:rsid w:val="004B6E9F"/>
    <w:rsid w:val="004D4AD5"/>
    <w:rsid w:val="00500961"/>
    <w:rsid w:val="0051155B"/>
    <w:rsid w:val="00575983"/>
    <w:rsid w:val="005D68A7"/>
    <w:rsid w:val="006367E9"/>
    <w:rsid w:val="006656A9"/>
    <w:rsid w:val="00665F96"/>
    <w:rsid w:val="0068687A"/>
    <w:rsid w:val="006B2AAD"/>
    <w:rsid w:val="006D0833"/>
    <w:rsid w:val="00746E12"/>
    <w:rsid w:val="007667AB"/>
    <w:rsid w:val="007770B9"/>
    <w:rsid w:val="00777C70"/>
    <w:rsid w:val="007960FD"/>
    <w:rsid w:val="007E39D3"/>
    <w:rsid w:val="0081004F"/>
    <w:rsid w:val="008318CF"/>
    <w:rsid w:val="008550B5"/>
    <w:rsid w:val="00866CB3"/>
    <w:rsid w:val="0088278E"/>
    <w:rsid w:val="008B3B34"/>
    <w:rsid w:val="008B6143"/>
    <w:rsid w:val="009073C5"/>
    <w:rsid w:val="009A3FEB"/>
    <w:rsid w:val="00A05A9B"/>
    <w:rsid w:val="00A45978"/>
    <w:rsid w:val="00A9081D"/>
    <w:rsid w:val="00B205C5"/>
    <w:rsid w:val="00B4594D"/>
    <w:rsid w:val="00B7400B"/>
    <w:rsid w:val="00B75957"/>
    <w:rsid w:val="00BC374B"/>
    <w:rsid w:val="00BD4653"/>
    <w:rsid w:val="00C45D5E"/>
    <w:rsid w:val="00CE3836"/>
    <w:rsid w:val="00D30C93"/>
    <w:rsid w:val="00D54753"/>
    <w:rsid w:val="00D65499"/>
    <w:rsid w:val="00D906FD"/>
    <w:rsid w:val="00DE2BF3"/>
    <w:rsid w:val="00E163CB"/>
    <w:rsid w:val="00E40741"/>
    <w:rsid w:val="00E61700"/>
    <w:rsid w:val="00EA2F21"/>
    <w:rsid w:val="00EC26E7"/>
    <w:rsid w:val="00EF0C3C"/>
    <w:rsid w:val="00F13183"/>
    <w:rsid w:val="00F407F2"/>
    <w:rsid w:val="00F71E98"/>
    <w:rsid w:val="00FC1C05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E8D76"/>
  <w14:defaultImageDpi w14:val="0"/>
  <w15:docId w15:val="{A4B2682F-FB93-4999-AB68-2317FCD6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90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wt@forbo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9429a0b0193a69342e9eab1b1e9aa553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2997ef97000d3dad33c27c1aad69c0c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Props1.xml><?xml version="1.0" encoding="utf-8"?>
<ds:datastoreItem xmlns:ds="http://schemas.openxmlformats.org/officeDocument/2006/customXml" ds:itemID="{8ACB07C9-8CAB-467C-844D-7259D3B6F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6367F-000C-433A-8B0B-60F7BE85F273}"/>
</file>

<file path=customXml/itemProps3.xml><?xml version="1.0" encoding="utf-8"?>
<ds:datastoreItem xmlns:ds="http://schemas.openxmlformats.org/officeDocument/2006/customXml" ds:itemID="{77AC3C52-16E0-4261-A606-2358C3EC73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28D018-10C2-47FE-BF0D-D4BB1FB94CB1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2845</Characters>
  <Application>Microsoft Office Word</Application>
  <DocSecurity>0</DocSecurity>
  <Lines>64</Lines>
  <Paragraphs>56</Paragraphs>
  <ScaleCrop>false</ScaleCrop>
  <Company>Armstrong World Industries, Inc.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2</cp:revision>
  <cp:lastPrinted>2017-03-13T08:45:00Z</cp:lastPrinted>
  <dcterms:created xsi:type="dcterms:W3CDTF">2026-01-29T10:02:00Z</dcterms:created>
  <dcterms:modified xsi:type="dcterms:W3CDTF">2026-01-29T10:02:00Z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</Properties>
</file>