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D4347" w14:paraId="4A39A155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1D4347" w14:paraId="16CDB765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1D5814A" w14:textId="77777777" w:rsidR="00303033" w:rsidRPr="001D4347" w:rsidRDefault="00303033">
                  <w:pPr>
                    <w:pStyle w:val="TitleRef"/>
                  </w:pPr>
                  <w:r>
                    <w:t>comunicato stampa</w:t>
                  </w:r>
                </w:p>
              </w:tc>
            </w:tr>
            <w:tr w:rsidR="00303033" w:rsidRPr="001D4347" w14:paraId="6A5C64B5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D016A6A" w14:textId="77777777" w:rsidR="00303033" w:rsidRPr="001D4347" w:rsidRDefault="00303033">
                  <w:pPr>
                    <w:pStyle w:val="Page"/>
                  </w:pPr>
                  <w:r>
                    <w:t xml:space="preserve">pag. </w:t>
                  </w:r>
                  <w:r w:rsidRPr="001D4347">
                    <w:fldChar w:fldCharType="begin"/>
                  </w:r>
                  <w:r w:rsidRPr="001D4347">
                    <w:instrText xml:space="preserve"> PAGE  \* MERGEFORMAT </w:instrText>
                  </w:r>
                  <w:r w:rsidRPr="001D4347">
                    <w:fldChar w:fldCharType="separate"/>
                  </w:r>
                  <w:r w:rsidRPr="001D4347">
                    <w:t>1</w:t>
                  </w:r>
                  <w:r w:rsidRPr="001D4347">
                    <w:fldChar w:fldCharType="end"/>
                  </w:r>
                  <w:r>
                    <w:t xml:space="preserve"> di </w:t>
                  </w:r>
                  <w:fldSimple w:instr=" NUMPAGES  \* MERGEFORMAT ">
                    <w:r w:rsidRPr="001D4347">
                      <w:t>2</w:t>
                    </w:r>
                  </w:fldSimple>
                </w:p>
              </w:tc>
            </w:tr>
            <w:tr w:rsidR="00303033" w:rsidRPr="001D4347" w14:paraId="4086DDA5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75906BDC" w14:textId="77777777" w:rsidR="00303033" w:rsidRPr="001D4347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1D4347" w14:paraId="2759D13B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10F1CD33" w14:textId="77777777" w:rsidR="00303033" w:rsidRPr="001D4347" w:rsidRDefault="001D4347">
                  <w:pPr>
                    <w:pStyle w:val="Subject"/>
                  </w:pPr>
                  <w:r>
                    <w:t>Due nuovi nastri trasportatori per la lavorazione pesante primaria e secondaria nell’industria del tabacco</w:t>
                  </w:r>
                </w:p>
              </w:tc>
            </w:tr>
          </w:tbl>
          <w:p w14:paraId="3BBC84A6" w14:textId="77777777" w:rsidR="00303033" w:rsidRPr="00784130" w:rsidRDefault="00303033"/>
        </w:tc>
      </w:tr>
    </w:tbl>
    <w:p w14:paraId="1FEF093B" w14:textId="77777777" w:rsidR="00303033" w:rsidRPr="001D4347" w:rsidRDefault="00515678">
      <w:pPr>
        <w:pStyle w:val="Page"/>
      </w:pPr>
      <w:r>
        <w:t xml:space="preserve"> [Corpo]</w:t>
      </w:r>
    </w:p>
    <w:p w14:paraId="3041DD9F" w14:textId="5C79704F" w:rsidR="00F905BD" w:rsidRPr="001D4347" w:rsidRDefault="00F905BD" w:rsidP="00F905BD">
      <w:pPr>
        <w:pStyle w:val="PressReleaseText"/>
        <w:jc w:val="left"/>
      </w:pPr>
      <w:r>
        <w:t>I nuovi nastri di Forbo Movement System</w:t>
      </w:r>
      <w:r w:rsidR="00F0148B">
        <w:t>s</w:t>
      </w:r>
      <w:r>
        <w:t xml:space="preserve"> con rivestimento in </w:t>
      </w:r>
      <w:r w:rsidR="00F0148B">
        <w:t xml:space="preserve">poliolefina </w:t>
      </w:r>
      <w:r>
        <w:t>sono attualmente in funzione in una serie di applicazioni</w:t>
      </w:r>
    </w:p>
    <w:p w14:paraId="69DFF7A6" w14:textId="77777777" w:rsidR="00F905BD" w:rsidRPr="00784130" w:rsidRDefault="00F905BD" w:rsidP="00F905BD">
      <w:pPr>
        <w:pStyle w:val="PressReleaseText"/>
      </w:pPr>
    </w:p>
    <w:p w14:paraId="502C81CE" w14:textId="77777777" w:rsidR="00F905BD" w:rsidRPr="001D4347" w:rsidRDefault="00F905BD" w:rsidP="00F905BD">
      <w:pPr>
        <w:pStyle w:val="Page"/>
      </w:pPr>
      <w:r>
        <w:t>[Corpo]</w:t>
      </w:r>
    </w:p>
    <w:p w14:paraId="567CA842" w14:textId="1152CE22" w:rsidR="00B45159" w:rsidRPr="001D4347" w:rsidRDefault="00B45159" w:rsidP="00B45159">
      <w:pPr>
        <w:pStyle w:val="PressReleaseText"/>
        <w:rPr>
          <w:bCs/>
        </w:rPr>
      </w:pPr>
      <w:r>
        <w:t xml:space="preserve">La gamma di nastri trasportatori Forbo Siegling per l’industria del tabacco è stata sviluppata per rispondere alle esigenze specifiche della lavorazione di questo prodotto, in quanto </w:t>
      </w:r>
      <w:r w:rsidR="00F0148B">
        <w:t xml:space="preserve">vanta </w:t>
      </w:r>
      <w:r>
        <w:t>le caratteristiche meccaniche e chimiche necessarie al trasporto sicuro del tabacco in ogni fase della produzione, dalle foglie grezze fino alla sigaretta finita.</w:t>
      </w:r>
    </w:p>
    <w:p w14:paraId="074FBF73" w14:textId="77777777" w:rsidR="001D4347" w:rsidRPr="00784130" w:rsidRDefault="001D4347" w:rsidP="00B45159">
      <w:pPr>
        <w:pStyle w:val="PressReleaseText"/>
      </w:pPr>
    </w:p>
    <w:p w14:paraId="19705F98" w14:textId="14C132EA" w:rsidR="00C61D1A" w:rsidRPr="001D4347" w:rsidRDefault="00EC35B2" w:rsidP="00B45159">
      <w:pPr>
        <w:pStyle w:val="PressReleaseText"/>
        <w:rPr>
          <w:bCs/>
        </w:rPr>
      </w:pPr>
      <w:r>
        <w:t>L’azienda produttrice</w:t>
      </w:r>
      <w:r w:rsidR="00B45159">
        <w:t xml:space="preserve"> ha recentemente introdotto due nuovi nastri rivestiti in </w:t>
      </w:r>
      <w:r w:rsidR="00F0148B">
        <w:t>poliolefin</w:t>
      </w:r>
      <w:r w:rsidR="00C6671D">
        <w:t>e</w:t>
      </w:r>
      <w:r w:rsidR="00B45159">
        <w:t>, i cui test hanno dato esiti estremamente positivi:</w:t>
      </w:r>
    </w:p>
    <w:p w14:paraId="07100245" w14:textId="51770A25" w:rsidR="00B34949" w:rsidRDefault="00B34949" w:rsidP="00B45159">
      <w:pPr>
        <w:pStyle w:val="PressReleaseText"/>
      </w:pPr>
      <w:r>
        <w:t>E 8/2 A0/A2 MT-TT bianco FDA (906860) e</w:t>
      </w:r>
      <w:r w:rsidR="00F0148B">
        <w:t>d</w:t>
      </w:r>
      <w:r>
        <w:t xml:space="preserve"> E 8/2 A0/A5 GSTR-TT bianco FDA (906861). Oltre all’industria del tabacco, i nastri </w:t>
      </w:r>
      <w:r w:rsidR="00F0148B">
        <w:t xml:space="preserve">possono essere utilizzati </w:t>
      </w:r>
      <w:r>
        <w:t xml:space="preserve">in diversi ambiti dell’industria alimentare, in particolare nella lavorazione o produzione di prodotti viscosi. Grazie alla </w:t>
      </w:r>
      <w:proofErr w:type="spellStart"/>
      <w:r>
        <w:t>texture</w:t>
      </w:r>
      <w:proofErr w:type="spellEnd"/>
      <w:r>
        <w:t xml:space="preserve"> irregolare della superficie, </w:t>
      </w:r>
      <w:r w:rsidR="00F0148B">
        <w:t xml:space="preserve">il modello </w:t>
      </w:r>
      <w:r>
        <w:t>E 8/2 A0/A5 GSTR-TT bianco FDA è inoltre ideale per il trasporto su piani inclinati.</w:t>
      </w:r>
    </w:p>
    <w:p w14:paraId="0C33BF73" w14:textId="77777777" w:rsidR="001D4347" w:rsidRPr="00784130" w:rsidRDefault="001D4347" w:rsidP="00B45159">
      <w:pPr>
        <w:pStyle w:val="PressReleaseText"/>
        <w:rPr>
          <w:bCs/>
        </w:rPr>
      </w:pPr>
    </w:p>
    <w:p w14:paraId="384462F6" w14:textId="72EC8876" w:rsidR="00B34949" w:rsidRPr="001D4347" w:rsidRDefault="00F0148B" w:rsidP="00B34949">
      <w:pPr>
        <w:pStyle w:val="PressReleaseText"/>
        <w:rPr>
          <w:bCs/>
        </w:rPr>
      </w:pPr>
      <w:r>
        <w:t>Rispetto a</w:t>
      </w:r>
      <w:r w:rsidR="00E462CB">
        <w:t xml:space="preserve">i prodotti dei competitor, entrambi i nastri si distinguono per il valore </w:t>
      </w:r>
      <w:r>
        <w:t xml:space="preserve">di </w:t>
      </w:r>
      <w:r w:rsidR="00E462CB">
        <w:t>k1% particolarmente elevato, che consente la manipolazione di carichi pesanti anche su linee più lu</w:t>
      </w:r>
      <w:bookmarkStart w:id="0" w:name="_GoBack"/>
      <w:bookmarkEnd w:id="0"/>
      <w:r w:rsidR="00E462CB">
        <w:t>nghe. Entrambe le novità utilizzano uno speciale tessuto che riduce lo sfilacciamento dei bordi. I nastri vantano inoltre una proprietà antiadesiva ottimale, che agevola le operazioni di pulizia.</w:t>
      </w:r>
    </w:p>
    <w:p w14:paraId="32955C72" w14:textId="77777777" w:rsidR="00B34949" w:rsidRPr="001D4347" w:rsidRDefault="000A0C36" w:rsidP="00B34949">
      <w:pPr>
        <w:pStyle w:val="PressReleaseText"/>
        <w:rPr>
          <w:bCs/>
        </w:rPr>
      </w:pPr>
      <w:r>
        <w:lastRenderedPageBreak/>
        <w:t>Entrambe le versioni rispettano i requisiti dell’industria del tabacco in materia di pirolisi, sono conformi alle normative FDA e UE, e pertanto ideali per il trasporto di prodotti sfusi nell’industria alimentare.</w:t>
      </w:r>
    </w:p>
    <w:p w14:paraId="27085C87" w14:textId="77777777" w:rsidR="001D4347" w:rsidRPr="00784130" w:rsidRDefault="001D4347" w:rsidP="00D51D64">
      <w:pPr>
        <w:pStyle w:val="Address"/>
      </w:pPr>
    </w:p>
    <w:sectPr w:rsidR="001D4347" w:rsidRPr="00784130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5159" w14:textId="77777777" w:rsidR="00C33A21" w:rsidRDefault="00C33A21">
      <w:r>
        <w:separator/>
      </w:r>
    </w:p>
  </w:endnote>
  <w:endnote w:type="continuationSeparator" w:id="0">
    <w:p w14:paraId="0505844E" w14:textId="77777777" w:rsidR="00C33A21" w:rsidRDefault="00C3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F2B6" w14:textId="77777777" w:rsidR="00C33A21" w:rsidRDefault="00C33A21">
      <w:r>
        <w:separator/>
      </w:r>
    </w:p>
  </w:footnote>
  <w:footnote w:type="continuationSeparator" w:id="0">
    <w:p w14:paraId="781D660B" w14:textId="77777777" w:rsidR="00C33A21" w:rsidRDefault="00C3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3F5773E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8A2D440" w14:textId="77777777" w:rsidR="00303033" w:rsidRDefault="00303033">
          <w:pPr>
            <w:pStyle w:val="Intestazione"/>
          </w:pPr>
        </w:p>
        <w:p w14:paraId="69B5498E" w14:textId="77777777" w:rsidR="00303033" w:rsidRDefault="00CA3224">
          <w:pPr>
            <w:pStyle w:val="LogoBlack"/>
          </w:pPr>
          <w:r>
            <w:rPr>
              <w:noProof/>
              <w:lang w:eastAsia="zh-CN" w:bidi="he-IL"/>
            </w:rPr>
            <w:drawing>
              <wp:anchor distT="0" distB="0" distL="114300" distR="114300" simplePos="0" relativeHeight="251658240" behindDoc="0" locked="0" layoutInCell="1" allowOverlap="1" wp14:anchorId="21966C80" wp14:editId="22CD271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D3B02A" w14:textId="77777777" w:rsidR="00303033" w:rsidRDefault="00CA3224">
          <w:pPr>
            <w:pStyle w:val="LogoColor"/>
          </w:pPr>
          <w:r>
            <w:rPr>
              <w:noProof/>
              <w:sz w:val="20"/>
              <w:lang w:eastAsia="zh-CN" w:bidi="he-IL"/>
            </w:rPr>
            <w:drawing>
              <wp:anchor distT="0" distB="0" distL="114300" distR="114300" simplePos="0" relativeHeight="251659264" behindDoc="0" locked="0" layoutInCell="1" allowOverlap="1" wp14:anchorId="336281B7" wp14:editId="65171ED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1A2475" w14:textId="77777777" w:rsidR="00303033" w:rsidRDefault="00303033">
          <w:pPr>
            <w:pStyle w:val="Intestazione"/>
          </w:pPr>
        </w:p>
      </w:tc>
    </w:tr>
    <w:tr w:rsidR="00303033" w14:paraId="18E266A9" w14:textId="77777777">
      <w:trPr>
        <w:trHeight w:hRule="exact" w:val="1247"/>
      </w:trPr>
      <w:tc>
        <w:tcPr>
          <w:tcW w:w="8420" w:type="dxa"/>
          <w:gridSpan w:val="2"/>
        </w:tcPr>
        <w:p w14:paraId="3AEC5E17" w14:textId="64ED593B" w:rsidR="00303033" w:rsidRDefault="00D92824">
          <w:pPr>
            <w:pStyle w:val="Titolo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C6671D" w:rsidRPr="00C6671D">
            <w:rPr>
              <w:noProof/>
            </w:rPr>
            <w:t>comunicato stampa</w:t>
          </w:r>
          <w:r>
            <w:rPr>
              <w:b w:val="0"/>
              <w:bCs w:val="0"/>
            </w:rPr>
            <w:fldChar w:fldCharType="end"/>
          </w:r>
        </w:p>
      </w:tc>
    </w:tr>
    <w:tr w:rsidR="00303033" w14:paraId="64E16CF8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0890DC1" w14:textId="77777777" w:rsidR="00303033" w:rsidRDefault="00303033">
          <w:pPr>
            <w:pStyle w:val="Page"/>
          </w:pPr>
          <w:r>
            <w:t xml:space="preserve">pag.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61F60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 w:rsidR="008D188F">
            <w:rPr>
              <w:noProof/>
            </w:rPr>
            <w:fldChar w:fldCharType="begin"/>
          </w:r>
          <w:r w:rsidR="008D188F">
            <w:rPr>
              <w:noProof/>
            </w:rPr>
            <w:instrText xml:space="preserve"> NUMPAGES  \* MERGEFORMAT </w:instrText>
          </w:r>
          <w:r w:rsidR="008D188F">
            <w:rPr>
              <w:noProof/>
            </w:rPr>
            <w:fldChar w:fldCharType="separate"/>
          </w:r>
          <w:r w:rsidR="00961F60">
            <w:rPr>
              <w:noProof/>
            </w:rPr>
            <w:t>2</w:t>
          </w:r>
          <w:r w:rsidR="008D188F">
            <w:rPr>
              <w:noProof/>
            </w:rPr>
            <w:fldChar w:fldCharType="end"/>
          </w:r>
        </w:p>
      </w:tc>
    </w:tr>
    <w:tr w:rsidR="00303033" w14:paraId="1FA418B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71E475A" w14:textId="77777777" w:rsidR="00303033" w:rsidRDefault="00303033"/>
      </w:tc>
    </w:tr>
  </w:tbl>
  <w:p w14:paraId="755425B3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F36D" w14:textId="77777777" w:rsidR="00303033" w:rsidRDefault="00303033">
    <w:pPr>
      <w:pStyle w:val="Intestazione"/>
    </w:pPr>
  </w:p>
  <w:p w14:paraId="3E5168E0" w14:textId="77777777" w:rsidR="00303033" w:rsidRDefault="00CA3224">
    <w:pPr>
      <w:pStyle w:val="LogoBlack"/>
    </w:pPr>
    <w:r>
      <w:rPr>
        <w:noProof/>
        <w:lang w:eastAsia="zh-CN" w:bidi="he-IL"/>
      </w:rPr>
      <w:drawing>
        <wp:anchor distT="0" distB="0" distL="114300" distR="114300" simplePos="0" relativeHeight="251656192" behindDoc="0" locked="0" layoutInCell="1" allowOverlap="1" wp14:anchorId="43065A38" wp14:editId="65C000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12FC4" w14:textId="77777777" w:rsidR="00303033" w:rsidRDefault="00CA3224">
    <w:pPr>
      <w:pStyle w:val="LogoColor"/>
    </w:pPr>
    <w:r>
      <w:rPr>
        <w:noProof/>
        <w:lang w:eastAsia="zh-CN" w:bidi="he-IL"/>
      </w:rPr>
      <w:drawing>
        <wp:anchor distT="0" distB="0" distL="114300" distR="114300" simplePos="0" relativeHeight="251657216" behindDoc="0" locked="0" layoutInCell="1" allowOverlap="1" wp14:anchorId="11EC300A" wp14:editId="2CFBA8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25C99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BD"/>
    <w:rsid w:val="000A0C36"/>
    <w:rsid w:val="001C1F9D"/>
    <w:rsid w:val="001D4347"/>
    <w:rsid w:val="00290832"/>
    <w:rsid w:val="00303033"/>
    <w:rsid w:val="00317597"/>
    <w:rsid w:val="00362FDD"/>
    <w:rsid w:val="00447DFE"/>
    <w:rsid w:val="00454F7D"/>
    <w:rsid w:val="00463D3E"/>
    <w:rsid w:val="0047416A"/>
    <w:rsid w:val="00515678"/>
    <w:rsid w:val="00784130"/>
    <w:rsid w:val="00821E42"/>
    <w:rsid w:val="008A45E4"/>
    <w:rsid w:val="008D188F"/>
    <w:rsid w:val="00961F60"/>
    <w:rsid w:val="00AE283B"/>
    <w:rsid w:val="00B34949"/>
    <w:rsid w:val="00B3616D"/>
    <w:rsid w:val="00B45159"/>
    <w:rsid w:val="00B52C1C"/>
    <w:rsid w:val="00C33A21"/>
    <w:rsid w:val="00C61D1A"/>
    <w:rsid w:val="00C6671D"/>
    <w:rsid w:val="00CA3224"/>
    <w:rsid w:val="00CB6F1E"/>
    <w:rsid w:val="00D51D64"/>
    <w:rsid w:val="00D57164"/>
    <w:rsid w:val="00D92824"/>
    <w:rsid w:val="00E462CB"/>
    <w:rsid w:val="00EC35B2"/>
    <w:rsid w:val="00EC7BAF"/>
    <w:rsid w:val="00EE30EE"/>
    <w:rsid w:val="00F0148B"/>
    <w:rsid w:val="00F6749E"/>
    <w:rsid w:val="00F8054A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511FD"/>
  <w15:docId w15:val="{3D89BFBC-0248-4DF3-8DFD-3B57D2D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515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5678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semiHidden/>
    <w:unhideWhenUsed/>
    <w:rsid w:val="00F0148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1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148B"/>
    <w:rPr>
      <w:rFonts w:ascii="Georgia" w:hAnsi="Georgi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1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148B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Company>www.omniatraduzioni.com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Omnia Language Solutions S.r.l.</dc:creator>
  <cp:lastModifiedBy>Pompili, Chiara</cp:lastModifiedBy>
  <cp:revision>11</cp:revision>
  <cp:lastPrinted>2019-03-08T10:33:00Z</cp:lastPrinted>
  <dcterms:created xsi:type="dcterms:W3CDTF">2019-03-12T08:00:00Z</dcterms:created>
  <dcterms:modified xsi:type="dcterms:W3CDTF">2019-09-06T15:05:00Z</dcterms:modified>
</cp:coreProperties>
</file>