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3D3F04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F8054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673CCD">
                    <w:fldChar w:fldCharType="begin"/>
                  </w:r>
                  <w:r w:rsidR="00673CCD">
                    <w:instrText xml:space="preserve"> NUMPAGES  \* MERGEFORMAT </w:instrText>
                  </w:r>
                  <w:r w:rsidR="00673CCD">
                    <w:fldChar w:fldCharType="separate"/>
                  </w:r>
                  <w:r w:rsidR="00F8054A">
                    <w:rPr>
                      <w:noProof/>
                    </w:rPr>
                    <w:t>2</w:t>
                  </w:r>
                  <w:r w:rsidR="00673CCD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3D3F04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515678" w:rsidRDefault="00B45159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Primary </w:t>
                  </w:r>
                  <w:r w:rsidR="00D57164">
                    <w:rPr>
                      <w:lang w:val="de-DE"/>
                    </w:rPr>
                    <w:t>und</w:t>
                  </w:r>
                  <w:r>
                    <w:rPr>
                      <w:lang w:val="de-DE"/>
                    </w:rPr>
                    <w:t xml:space="preserve"> Secondary: Zwei Transportbänder für hohe Belastungen in der Tabakindustrie </w:t>
                  </w:r>
                  <w:r w:rsidR="000A0C36">
                    <w:rPr>
                      <w:lang w:val="de-DE"/>
                    </w:rPr>
                    <w:t>eingeführt</w:t>
                  </w:r>
                </w:p>
              </w:tc>
            </w:tr>
          </w:tbl>
          <w:p w:rsidR="00303033" w:rsidRPr="00515678" w:rsidRDefault="00303033">
            <w:pPr>
              <w:rPr>
                <w:lang w:val="de-DE"/>
              </w:rPr>
            </w:pPr>
          </w:p>
        </w:tc>
      </w:tr>
    </w:tbl>
    <w:p w:rsidR="00303033" w:rsidRPr="00B45159" w:rsidRDefault="00515678">
      <w:pPr>
        <w:pStyle w:val="Page"/>
        <w:rPr>
          <w:lang w:val="de-DE"/>
        </w:rPr>
      </w:pPr>
      <w:r w:rsidRPr="00B45159">
        <w:rPr>
          <w:lang w:val="de-DE"/>
        </w:rPr>
        <w:t xml:space="preserve"> </w:t>
      </w:r>
      <w:r w:rsidR="00303033" w:rsidRPr="00B45159">
        <w:rPr>
          <w:lang w:val="de-DE"/>
        </w:rPr>
        <w:t>[Body]</w:t>
      </w:r>
    </w:p>
    <w:p w:rsidR="00F905BD" w:rsidRPr="006870AB" w:rsidRDefault="00F905BD" w:rsidP="00F905BD">
      <w:pPr>
        <w:pStyle w:val="PressReleaseText"/>
        <w:jc w:val="left"/>
        <w:rPr>
          <w:lang w:val="de-DE"/>
        </w:rPr>
      </w:pPr>
      <w:r w:rsidRPr="006870AB">
        <w:rPr>
          <w:lang w:val="de-DE"/>
        </w:rPr>
        <w:t xml:space="preserve">Hannover, </w:t>
      </w:r>
      <w:r>
        <w:rPr>
          <w:lang w:val="de-DE"/>
        </w:rPr>
        <w:t>März 2019</w:t>
      </w:r>
      <w:r w:rsidRPr="006870AB">
        <w:rPr>
          <w:lang w:val="de-DE"/>
        </w:rPr>
        <w:t xml:space="preserve"> – </w:t>
      </w:r>
      <w:r>
        <w:rPr>
          <w:lang w:val="de-DE"/>
        </w:rPr>
        <w:t xml:space="preserve"> </w:t>
      </w:r>
      <w:r w:rsidR="00C61D1A">
        <w:rPr>
          <w:lang w:val="de-DE"/>
        </w:rPr>
        <w:t xml:space="preserve">Neue Bänder mit Polyolefin-Beschichtung von </w:t>
      </w:r>
      <w:r>
        <w:rPr>
          <w:lang w:val="de-DE"/>
        </w:rPr>
        <w:t xml:space="preserve">Forbo Movement System </w:t>
      </w:r>
      <w:r w:rsidR="00CB6F1E">
        <w:rPr>
          <w:lang w:val="de-DE"/>
        </w:rPr>
        <w:t xml:space="preserve">kommen bei </w:t>
      </w:r>
      <w:r w:rsidR="00C61D1A">
        <w:rPr>
          <w:lang w:val="de-DE"/>
        </w:rPr>
        <w:t>vielfältige</w:t>
      </w:r>
      <w:r w:rsidR="00CB6F1E">
        <w:rPr>
          <w:lang w:val="de-DE"/>
        </w:rPr>
        <w:t>n</w:t>
      </w:r>
      <w:r w:rsidR="00C61D1A">
        <w:rPr>
          <w:lang w:val="de-DE"/>
        </w:rPr>
        <w:t xml:space="preserve"> Anwendungen</w:t>
      </w:r>
      <w:r w:rsidR="00CB6F1E">
        <w:rPr>
          <w:lang w:val="de-DE"/>
        </w:rPr>
        <w:t xml:space="preserve"> zum Einsatz</w:t>
      </w:r>
    </w:p>
    <w:p w:rsidR="00F905BD" w:rsidRPr="006870AB" w:rsidRDefault="00F905BD" w:rsidP="00F905BD">
      <w:pPr>
        <w:pStyle w:val="PressReleaseText"/>
        <w:rPr>
          <w:lang w:val="de-DE"/>
        </w:rPr>
      </w:pPr>
    </w:p>
    <w:p w:rsidR="00F905BD" w:rsidRPr="00E268A1" w:rsidRDefault="00F905BD" w:rsidP="00F905BD">
      <w:pPr>
        <w:pStyle w:val="Page"/>
        <w:rPr>
          <w:lang w:val="de-DE"/>
        </w:rPr>
      </w:pPr>
      <w:r w:rsidRPr="00E268A1">
        <w:rPr>
          <w:lang w:val="de-DE"/>
        </w:rPr>
        <w:t>[Body]</w:t>
      </w:r>
    </w:p>
    <w:p w:rsidR="00B45159" w:rsidRPr="00B45159" w:rsidRDefault="00B45159" w:rsidP="00B45159">
      <w:pPr>
        <w:pStyle w:val="PressReleaseText"/>
        <w:rPr>
          <w:bCs/>
          <w:lang w:val="de-DE"/>
        </w:rPr>
      </w:pPr>
      <w:r>
        <w:rPr>
          <w:bCs/>
          <w:lang w:val="de-DE"/>
        </w:rPr>
        <w:t>Das Transportband-</w:t>
      </w:r>
      <w:r w:rsidRPr="00B45159">
        <w:rPr>
          <w:bCs/>
          <w:lang w:val="de-DE"/>
        </w:rPr>
        <w:t xml:space="preserve">Programm </w:t>
      </w:r>
      <w:r w:rsidR="00C61D1A">
        <w:rPr>
          <w:bCs/>
          <w:lang w:val="de-DE"/>
        </w:rPr>
        <w:t xml:space="preserve">für die Tabakindustrie </w:t>
      </w:r>
      <w:r>
        <w:rPr>
          <w:bCs/>
          <w:lang w:val="de-DE"/>
        </w:rPr>
        <w:t xml:space="preserve">von Forbo Siegling </w:t>
      </w:r>
      <w:r w:rsidR="000A0C36">
        <w:rPr>
          <w:bCs/>
          <w:lang w:val="de-DE"/>
        </w:rPr>
        <w:t>wurde</w:t>
      </w:r>
      <w:r>
        <w:rPr>
          <w:bCs/>
          <w:lang w:val="de-DE"/>
        </w:rPr>
        <w:t xml:space="preserve"> für </w:t>
      </w:r>
      <w:r w:rsidR="000A0C36">
        <w:rPr>
          <w:bCs/>
          <w:lang w:val="de-DE"/>
        </w:rPr>
        <w:t xml:space="preserve">die </w:t>
      </w:r>
      <w:r w:rsidRPr="00B45159">
        <w:rPr>
          <w:bCs/>
          <w:lang w:val="de-DE"/>
        </w:rPr>
        <w:t>speziellen Belange der Tabakverarbeitung</w:t>
      </w:r>
      <w:r>
        <w:rPr>
          <w:bCs/>
          <w:lang w:val="de-DE"/>
        </w:rPr>
        <w:t xml:space="preserve"> entwickelt. Es</w:t>
      </w:r>
      <w:r w:rsidRPr="00B45159">
        <w:rPr>
          <w:bCs/>
          <w:lang w:val="de-DE"/>
        </w:rPr>
        <w:t xml:space="preserve"> </w:t>
      </w:r>
      <w:r w:rsidR="00C61D1A">
        <w:rPr>
          <w:bCs/>
          <w:lang w:val="de-DE"/>
        </w:rPr>
        <w:t xml:space="preserve">bietet </w:t>
      </w:r>
      <w:r w:rsidRPr="00B45159">
        <w:rPr>
          <w:bCs/>
          <w:lang w:val="de-DE"/>
        </w:rPr>
        <w:t>die erforderliche</w:t>
      </w:r>
      <w:r w:rsidR="00C61D1A">
        <w:rPr>
          <w:bCs/>
          <w:lang w:val="de-DE"/>
        </w:rPr>
        <w:t>n,</w:t>
      </w:r>
      <w:r w:rsidRPr="00B45159">
        <w:rPr>
          <w:bCs/>
          <w:lang w:val="de-DE"/>
        </w:rPr>
        <w:t xml:space="preserve"> </w:t>
      </w:r>
      <w:r w:rsidR="00C61D1A">
        <w:rPr>
          <w:bCs/>
          <w:lang w:val="de-DE"/>
        </w:rPr>
        <w:t xml:space="preserve">spezifischen, mechanischen und chemischen </w:t>
      </w:r>
      <w:r w:rsidRPr="00B45159">
        <w:rPr>
          <w:bCs/>
          <w:lang w:val="de-DE"/>
        </w:rPr>
        <w:t>Bandeigenschaften,</w:t>
      </w:r>
      <w:r>
        <w:rPr>
          <w:bCs/>
          <w:lang w:val="de-DE"/>
        </w:rPr>
        <w:t xml:space="preserve"> </w:t>
      </w:r>
      <w:r w:rsidRPr="00B45159">
        <w:rPr>
          <w:bCs/>
          <w:lang w:val="de-DE"/>
        </w:rPr>
        <w:t>um den Tabak sicher</w:t>
      </w:r>
      <w:r>
        <w:rPr>
          <w:bCs/>
          <w:lang w:val="de-DE"/>
        </w:rPr>
        <w:t xml:space="preserve"> </w:t>
      </w:r>
      <w:r w:rsidRPr="00B45159">
        <w:rPr>
          <w:bCs/>
          <w:lang w:val="de-DE"/>
        </w:rPr>
        <w:t>und zuverlässig durch alle Produktionsstufen</w:t>
      </w:r>
      <w:r>
        <w:rPr>
          <w:bCs/>
          <w:lang w:val="de-DE"/>
        </w:rPr>
        <w:t xml:space="preserve"> </w:t>
      </w:r>
      <w:r w:rsidR="00C61D1A">
        <w:rPr>
          <w:bCs/>
          <w:lang w:val="de-DE"/>
        </w:rPr>
        <w:t>zu transportieren – vom Rohtabak bis hin zur fertigen Zigarette.</w:t>
      </w:r>
    </w:p>
    <w:p w:rsidR="00C61D1A" w:rsidRDefault="00B45159" w:rsidP="00B45159">
      <w:pPr>
        <w:pStyle w:val="PressReleaseText"/>
        <w:rPr>
          <w:bCs/>
          <w:lang w:val="de-DE"/>
        </w:rPr>
      </w:pPr>
      <w:r>
        <w:rPr>
          <w:bCs/>
          <w:lang w:val="de-DE"/>
        </w:rPr>
        <w:t>Nun bringt der Bandhersteller zwei neue</w:t>
      </w:r>
      <w:r w:rsidR="00C61D1A">
        <w:rPr>
          <w:bCs/>
          <w:lang w:val="de-DE"/>
        </w:rPr>
        <w:t xml:space="preserve"> P</w:t>
      </w:r>
      <w:r w:rsidR="00B34949" w:rsidRPr="00B34949">
        <w:rPr>
          <w:bCs/>
          <w:lang w:val="de-DE"/>
        </w:rPr>
        <w:t>olyolefin</w:t>
      </w:r>
      <w:r w:rsidR="00CB6F1E">
        <w:rPr>
          <w:bCs/>
          <w:lang w:val="de-DE"/>
        </w:rPr>
        <w:t>-beschicht</w:t>
      </w:r>
      <w:r w:rsidR="00C61D1A">
        <w:rPr>
          <w:bCs/>
          <w:lang w:val="de-DE"/>
        </w:rPr>
        <w:t>ete</w:t>
      </w:r>
      <w:r w:rsidR="00B34949" w:rsidRPr="00B34949">
        <w:rPr>
          <w:bCs/>
          <w:lang w:val="de-DE"/>
        </w:rPr>
        <w:t xml:space="preserve"> Typen</w:t>
      </w:r>
      <w:r w:rsidR="00C61D1A">
        <w:rPr>
          <w:bCs/>
          <w:lang w:val="de-DE"/>
        </w:rPr>
        <w:t xml:space="preserve"> auf den Markt, die bereits erfolgreich getestet wurden:</w:t>
      </w:r>
    </w:p>
    <w:p w:rsidR="00B34949" w:rsidRPr="00B34949" w:rsidRDefault="00B34949" w:rsidP="00B45159">
      <w:pPr>
        <w:pStyle w:val="PressReleaseText"/>
        <w:rPr>
          <w:bCs/>
          <w:lang w:val="de-DE"/>
        </w:rPr>
      </w:pPr>
      <w:r w:rsidRPr="00B34949">
        <w:rPr>
          <w:bCs/>
          <w:lang w:val="de-DE"/>
        </w:rPr>
        <w:t xml:space="preserve"> E 8/2 A0/A2 MT-TT weiß FDA (906860) und E 8/2 </w:t>
      </w:r>
      <w:r w:rsidR="00C61D1A">
        <w:rPr>
          <w:bCs/>
          <w:lang w:val="de-DE"/>
        </w:rPr>
        <w:t>A0/A5 GSTR-TT weiß FDA (906861)</w:t>
      </w:r>
      <w:r w:rsidR="00B45159">
        <w:rPr>
          <w:bCs/>
          <w:lang w:val="de-DE"/>
        </w:rPr>
        <w:t xml:space="preserve">. </w:t>
      </w:r>
      <w:r w:rsidRPr="00B34949">
        <w:rPr>
          <w:bCs/>
          <w:lang w:val="de-DE"/>
        </w:rPr>
        <w:t xml:space="preserve">Neben den Einsatzmöglichkeiten in der Tabakindustrie sind </w:t>
      </w:r>
      <w:r w:rsidR="00C61D1A">
        <w:rPr>
          <w:bCs/>
          <w:lang w:val="de-DE"/>
        </w:rPr>
        <w:t xml:space="preserve">aber </w:t>
      </w:r>
      <w:r w:rsidRPr="00B34949">
        <w:rPr>
          <w:bCs/>
          <w:lang w:val="de-DE"/>
        </w:rPr>
        <w:t>auch vielfältige Anwendungen in der Lebensmittelindustrie</w:t>
      </w:r>
      <w:r w:rsidR="00C61D1A">
        <w:rPr>
          <w:bCs/>
          <w:lang w:val="de-DE"/>
        </w:rPr>
        <w:t>,</w:t>
      </w:r>
      <w:r w:rsidRPr="00B34949">
        <w:rPr>
          <w:bCs/>
          <w:lang w:val="de-DE"/>
        </w:rPr>
        <w:t xml:space="preserve"> z.</w:t>
      </w:r>
      <w:r w:rsidR="00E462CB">
        <w:rPr>
          <w:bCs/>
          <w:lang w:val="de-DE"/>
        </w:rPr>
        <w:t xml:space="preserve"> </w:t>
      </w:r>
      <w:r w:rsidRPr="00B34949">
        <w:rPr>
          <w:bCs/>
          <w:lang w:val="de-DE"/>
        </w:rPr>
        <w:t xml:space="preserve">B. bei der Herstellung </w:t>
      </w:r>
      <w:r w:rsidR="00C61D1A">
        <w:rPr>
          <w:bCs/>
          <w:lang w:val="de-DE"/>
        </w:rPr>
        <w:t xml:space="preserve">bzw. Verarbeitung </w:t>
      </w:r>
      <w:r w:rsidRPr="00B34949">
        <w:rPr>
          <w:bCs/>
          <w:lang w:val="de-DE"/>
        </w:rPr>
        <w:t xml:space="preserve">von klebrigen Produkten denkbar. </w:t>
      </w:r>
      <w:r w:rsidR="00CB6F1E">
        <w:rPr>
          <w:bCs/>
          <w:lang w:val="de-DE"/>
        </w:rPr>
        <w:t xml:space="preserve">Der </w:t>
      </w:r>
      <w:r w:rsidRPr="00B34949">
        <w:rPr>
          <w:bCs/>
          <w:lang w:val="de-DE"/>
        </w:rPr>
        <w:t xml:space="preserve">E 8/2 A0/A5 GSTR-TT weiß FDA </w:t>
      </w:r>
      <w:r w:rsidR="00CB6F1E">
        <w:rPr>
          <w:bCs/>
          <w:lang w:val="de-DE"/>
        </w:rPr>
        <w:t xml:space="preserve">kann </w:t>
      </w:r>
      <w:r w:rsidRPr="00B34949">
        <w:rPr>
          <w:bCs/>
          <w:lang w:val="de-DE"/>
        </w:rPr>
        <w:t xml:space="preserve">aufgrund der </w:t>
      </w:r>
      <w:r w:rsidR="00C61D1A">
        <w:rPr>
          <w:bCs/>
          <w:lang w:val="de-DE"/>
        </w:rPr>
        <w:t>grob strukturierten Oberfläche</w:t>
      </w:r>
      <w:r w:rsidR="00E462CB">
        <w:rPr>
          <w:bCs/>
          <w:lang w:val="de-DE"/>
        </w:rPr>
        <w:t xml:space="preserve"> </w:t>
      </w:r>
      <w:r w:rsidR="00CB6F1E">
        <w:rPr>
          <w:bCs/>
          <w:lang w:val="de-DE"/>
        </w:rPr>
        <w:t xml:space="preserve">auch </w:t>
      </w:r>
      <w:r w:rsidRPr="00B34949">
        <w:rPr>
          <w:bCs/>
          <w:lang w:val="de-DE"/>
        </w:rPr>
        <w:t xml:space="preserve">für Schrägtransportanwendungen </w:t>
      </w:r>
      <w:r w:rsidR="00CB6F1E">
        <w:rPr>
          <w:bCs/>
          <w:lang w:val="de-DE"/>
        </w:rPr>
        <w:t>eingesetzt werden</w:t>
      </w:r>
      <w:r w:rsidR="00F8054A">
        <w:rPr>
          <w:bCs/>
          <w:lang w:val="de-DE"/>
        </w:rPr>
        <w:t>.</w:t>
      </w:r>
    </w:p>
    <w:p w:rsidR="00B34949" w:rsidRPr="00B34949" w:rsidRDefault="00E462CB" w:rsidP="00B34949">
      <w:pPr>
        <w:pStyle w:val="PressReleaseText"/>
        <w:rPr>
          <w:bCs/>
          <w:lang w:val="de-DE"/>
        </w:rPr>
      </w:pPr>
      <w:r>
        <w:rPr>
          <w:bCs/>
          <w:lang w:val="de-DE"/>
        </w:rPr>
        <w:t>Beide</w:t>
      </w:r>
      <w:r w:rsidR="00B34949" w:rsidRPr="00B34949">
        <w:rPr>
          <w:bCs/>
          <w:lang w:val="de-DE"/>
        </w:rPr>
        <w:t xml:space="preserve"> Typen zeichnen sich im Vergleich </w:t>
      </w:r>
      <w:r>
        <w:rPr>
          <w:bCs/>
          <w:lang w:val="de-DE"/>
        </w:rPr>
        <w:t>zu Wettbe</w:t>
      </w:r>
      <w:r w:rsidR="00B45159">
        <w:rPr>
          <w:bCs/>
          <w:lang w:val="de-DE"/>
        </w:rPr>
        <w:t xml:space="preserve">werbsprodukten </w:t>
      </w:r>
      <w:r w:rsidR="00B34949" w:rsidRPr="00B34949">
        <w:rPr>
          <w:bCs/>
          <w:lang w:val="de-DE"/>
        </w:rPr>
        <w:t xml:space="preserve">durch einen </w:t>
      </w:r>
      <w:r>
        <w:rPr>
          <w:bCs/>
          <w:lang w:val="de-DE"/>
        </w:rPr>
        <w:t xml:space="preserve">besonders hohen k1%-Wert aus und sind dementsprechend für starke Belastungen </w:t>
      </w:r>
      <w:r w:rsidR="00D57164">
        <w:rPr>
          <w:bCs/>
          <w:lang w:val="de-DE"/>
        </w:rPr>
        <w:t xml:space="preserve">auch auf langen Strecken </w:t>
      </w:r>
      <w:r>
        <w:rPr>
          <w:bCs/>
          <w:lang w:val="de-DE"/>
        </w:rPr>
        <w:t xml:space="preserve">ausgelegt. Bei </w:t>
      </w:r>
      <w:r w:rsidR="00CB6F1E">
        <w:rPr>
          <w:bCs/>
          <w:lang w:val="de-DE"/>
        </w:rPr>
        <w:t>beiden</w:t>
      </w:r>
      <w:r>
        <w:rPr>
          <w:bCs/>
          <w:lang w:val="de-DE"/>
        </w:rPr>
        <w:t xml:space="preserve"> Neuentwicklungen wurde</w:t>
      </w:r>
      <w:r w:rsidR="00B34949" w:rsidRPr="00B34949">
        <w:rPr>
          <w:bCs/>
          <w:lang w:val="de-DE"/>
        </w:rPr>
        <w:t xml:space="preserve"> </w:t>
      </w:r>
      <w:r>
        <w:rPr>
          <w:bCs/>
          <w:lang w:val="de-DE"/>
        </w:rPr>
        <w:t>ein spezielles Gewebe verwendet, das</w:t>
      </w:r>
      <w:r w:rsidR="00B34949" w:rsidRPr="00B34949">
        <w:rPr>
          <w:bCs/>
          <w:lang w:val="de-DE"/>
        </w:rPr>
        <w:t xml:space="preserve"> ein Ausfr</w:t>
      </w:r>
      <w:r>
        <w:rPr>
          <w:bCs/>
          <w:lang w:val="de-DE"/>
        </w:rPr>
        <w:t xml:space="preserve">ansen der Bandkanten minimiert. </w:t>
      </w:r>
      <w:r w:rsidR="000A0C36">
        <w:rPr>
          <w:bCs/>
          <w:lang w:val="de-DE"/>
        </w:rPr>
        <w:t>Die</w:t>
      </w:r>
      <w:r>
        <w:rPr>
          <w:bCs/>
          <w:lang w:val="de-DE"/>
        </w:rPr>
        <w:t xml:space="preserve"> Bänder haben </w:t>
      </w:r>
      <w:r w:rsidR="00CB6F1E">
        <w:rPr>
          <w:bCs/>
          <w:lang w:val="de-DE"/>
        </w:rPr>
        <w:t xml:space="preserve">darüber hinaus </w:t>
      </w:r>
      <w:r>
        <w:rPr>
          <w:bCs/>
          <w:lang w:val="de-DE"/>
        </w:rPr>
        <w:t xml:space="preserve">sehr gute Ablöseeigenschaften und lassen sich </w:t>
      </w:r>
      <w:r w:rsidR="00CB6F1E">
        <w:rPr>
          <w:bCs/>
          <w:lang w:val="de-DE"/>
        </w:rPr>
        <w:t>deshalb</w:t>
      </w:r>
      <w:r>
        <w:rPr>
          <w:bCs/>
          <w:lang w:val="de-DE"/>
        </w:rPr>
        <w:t xml:space="preserve"> ausgezeichnet reinigen.</w:t>
      </w:r>
    </w:p>
    <w:p w:rsidR="00B34949" w:rsidRPr="00B34949" w:rsidRDefault="000A0C36" w:rsidP="00B34949">
      <w:pPr>
        <w:pStyle w:val="PressReleaseText"/>
        <w:rPr>
          <w:bCs/>
          <w:lang w:val="de-DE"/>
        </w:rPr>
      </w:pPr>
      <w:r>
        <w:rPr>
          <w:bCs/>
          <w:lang w:val="de-DE"/>
        </w:rPr>
        <w:lastRenderedPageBreak/>
        <w:t>Selbstverständlich</w:t>
      </w:r>
      <w:r w:rsidR="00B34949" w:rsidRPr="00B34949">
        <w:rPr>
          <w:bCs/>
          <w:lang w:val="de-DE"/>
        </w:rPr>
        <w:t xml:space="preserve"> erfüllen die </w:t>
      </w:r>
      <w:r>
        <w:rPr>
          <w:bCs/>
          <w:lang w:val="de-DE"/>
        </w:rPr>
        <w:t xml:space="preserve">Transportbänder die </w:t>
      </w:r>
      <w:r w:rsidR="00B34949" w:rsidRPr="00B34949">
        <w:rPr>
          <w:bCs/>
          <w:lang w:val="de-DE"/>
        </w:rPr>
        <w:t>Anforderungen der Tabakindustrie nach Pyrolysekonformität. Darüber hinaus sind sie auch FDA und EU konform und somit für den Einsatz in der Lebensmittelindustrie zum Transport unverpackter Lebensmittel geeignet.</w:t>
      </w:r>
    </w:p>
    <w:p w:rsidR="00D51D64" w:rsidRDefault="00D51D64" w:rsidP="00D51D64">
      <w:pPr>
        <w:pStyle w:val="Address"/>
      </w:pPr>
      <w:r>
        <w:t>For further information:</w:t>
      </w:r>
    </w:p>
    <w:p w:rsidR="00D51D64" w:rsidRPr="003D3F04" w:rsidRDefault="003D3F04" w:rsidP="00D51D64">
      <w:pPr>
        <w:pStyle w:val="Address"/>
        <w:rPr>
          <w:lang w:val="en-US"/>
        </w:rPr>
      </w:pPr>
      <w:r>
        <w:t>Matthias Eilert</w:t>
      </w:r>
    </w:p>
    <w:p w:rsidR="00D51D64" w:rsidRPr="003D3F04" w:rsidRDefault="003D3F04" w:rsidP="00D51D64">
      <w:pPr>
        <w:pStyle w:val="Address"/>
        <w:rPr>
          <w:lang w:val="en-US"/>
        </w:rPr>
      </w:pPr>
      <w:r>
        <w:t>Marketing Communications</w:t>
      </w:r>
    </w:p>
    <w:p w:rsidR="00D51D64" w:rsidRPr="003D3F04" w:rsidRDefault="00D51D64" w:rsidP="00D51D64">
      <w:pPr>
        <w:pStyle w:val="Address"/>
        <w:rPr>
          <w:lang w:val="de-DE"/>
        </w:rPr>
      </w:pPr>
      <w:r w:rsidRPr="003D3F04">
        <w:rPr>
          <w:lang w:val="de-DE"/>
        </w:rPr>
        <w:t xml:space="preserve">Phone +49 511 67 04 </w:t>
      </w:r>
      <w:r w:rsidR="003D3F04">
        <w:t>232</w:t>
      </w:r>
      <w:r w:rsidRPr="003D3F04">
        <w:rPr>
          <w:lang w:val="de-DE"/>
        </w:rPr>
        <w:t xml:space="preserve">, Fax +49 511 67 04 </w:t>
      </w:r>
      <w:r w:rsidR="003D3F04">
        <w:t>233</w:t>
      </w:r>
      <w:bookmarkStart w:id="0" w:name="_GoBack"/>
      <w:bookmarkEnd w:id="0"/>
    </w:p>
    <w:p w:rsidR="00D51D64" w:rsidRPr="003D3F04" w:rsidRDefault="00D51D64" w:rsidP="00D51D64">
      <w:pPr>
        <w:pStyle w:val="Address"/>
        <w:rPr>
          <w:lang w:val="de-DE"/>
        </w:rPr>
      </w:pPr>
      <w:r w:rsidRPr="003D3F04">
        <w:rPr>
          <w:lang w:val="de-DE"/>
        </w:rPr>
        <w:t>siegling@forbo.com</w:t>
      </w:r>
    </w:p>
    <w:p w:rsidR="00303033" w:rsidRPr="003D3F04" w:rsidRDefault="00303033">
      <w:pPr>
        <w:rPr>
          <w:lang w:val="de-DE"/>
        </w:rPr>
      </w:pPr>
    </w:p>
    <w:sectPr w:rsidR="00303033" w:rsidRPr="003D3F0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CD" w:rsidRDefault="00673CCD">
      <w:r>
        <w:separator/>
      </w:r>
    </w:p>
  </w:endnote>
  <w:endnote w:type="continuationSeparator" w:id="0">
    <w:p w:rsidR="00673CCD" w:rsidRDefault="0067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CD" w:rsidRDefault="00673CCD">
      <w:r>
        <w:separator/>
      </w:r>
    </w:p>
  </w:footnote>
  <w:footnote w:type="continuationSeparator" w:id="0">
    <w:p w:rsidR="00673CCD" w:rsidRDefault="0067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673CCD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3D3F04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673CCD">
            <w:fldChar w:fldCharType="begin"/>
          </w:r>
          <w:r w:rsidR="00673CCD">
            <w:instrText xml:space="preserve"> NUMPAGES  \* MERGEFORMAT </w:instrText>
          </w:r>
          <w:r w:rsidR="00673CCD">
            <w:fldChar w:fldCharType="separate"/>
          </w:r>
          <w:r>
            <w:rPr>
              <w:noProof/>
            </w:rPr>
            <w:t>1</w:t>
          </w:r>
          <w:r w:rsidR="00673CCD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BD"/>
    <w:rsid w:val="000A0C36"/>
    <w:rsid w:val="001C1F9D"/>
    <w:rsid w:val="00303033"/>
    <w:rsid w:val="00317597"/>
    <w:rsid w:val="003D3F04"/>
    <w:rsid w:val="00447DFE"/>
    <w:rsid w:val="00515678"/>
    <w:rsid w:val="00673CCD"/>
    <w:rsid w:val="00B34949"/>
    <w:rsid w:val="00B3616D"/>
    <w:rsid w:val="00B45159"/>
    <w:rsid w:val="00C61D1A"/>
    <w:rsid w:val="00CA3224"/>
    <w:rsid w:val="00CB6F1E"/>
    <w:rsid w:val="00D51D64"/>
    <w:rsid w:val="00D57164"/>
    <w:rsid w:val="00E462CB"/>
    <w:rsid w:val="00EE30EE"/>
    <w:rsid w:val="00F8054A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53A43"/>
  <w15:docId w15:val="{C1FD4F2C-100B-4BA7-8723-5C0366A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5156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156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5</cp:revision>
  <cp:lastPrinted>2019-03-08T10:33:00Z</cp:lastPrinted>
  <dcterms:created xsi:type="dcterms:W3CDTF">2019-03-06T10:36:00Z</dcterms:created>
  <dcterms:modified xsi:type="dcterms:W3CDTF">2019-03-12T08:07:00Z</dcterms:modified>
</cp:coreProperties>
</file>