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3DAA" w14:textId="77777777" w:rsidR="006E66EA" w:rsidRPr="00581DC9" w:rsidRDefault="00886756" w:rsidP="006E66EA">
      <w:pPr>
        <w:pStyle w:val="TxBrp2"/>
        <w:tabs>
          <w:tab w:val="left" w:pos="3969"/>
        </w:tabs>
        <w:spacing w:line="240" w:lineRule="auto"/>
        <w:ind w:left="0"/>
        <w:rPr>
          <w:rFonts w:asciiTheme="minorHAnsi" w:hAnsiTheme="minorHAnsi" w:cstheme="minorHAnsi"/>
          <w:sz w:val="24"/>
          <w:lang w:val="fr-FR"/>
        </w:rPr>
      </w:pPr>
      <w:r w:rsidRPr="00581DC9">
        <w:rPr>
          <w:rFonts w:asciiTheme="minorHAnsi" w:hAnsiTheme="minorHAnsi" w:cstheme="minorHAnsi"/>
          <w:sz w:val="24"/>
          <w:lang w:val="fr-FR"/>
        </w:rPr>
        <w:t xml:space="preserve">                                        </w:t>
      </w:r>
    </w:p>
    <w:p w14:paraId="7A7E3DAB" w14:textId="610F920E" w:rsidR="00D1062E" w:rsidRPr="00581DC9" w:rsidRDefault="000367D3" w:rsidP="00D1062E">
      <w:pPr>
        <w:pStyle w:val="TxBrp1"/>
        <w:spacing w:line="240" w:lineRule="auto"/>
        <w:ind w:hanging="34"/>
        <w:jc w:val="center"/>
        <w:rPr>
          <w:rFonts w:asciiTheme="minorHAnsi" w:hAnsiTheme="minorHAnsi" w:cstheme="minorHAnsi"/>
          <w:b/>
          <w:bCs/>
          <w:sz w:val="24"/>
          <w:lang w:val="fr-FR"/>
        </w:rPr>
      </w:pPr>
      <w:r w:rsidRPr="00581DC9">
        <w:rPr>
          <w:rFonts w:asciiTheme="minorHAnsi" w:hAnsiTheme="minorHAnsi" w:cstheme="minorHAnsi"/>
          <w:b/>
          <w:bCs/>
          <w:sz w:val="24"/>
          <w:u w:val="single"/>
        </w:rPr>
        <w:t xml:space="preserve">Sol sportif en linoleum – Epaisseur </w:t>
      </w:r>
      <w:r w:rsidR="004067EC" w:rsidRPr="00581DC9">
        <w:rPr>
          <w:rFonts w:asciiTheme="minorHAnsi" w:hAnsiTheme="minorHAnsi" w:cstheme="minorHAnsi"/>
          <w:b/>
          <w:bCs/>
          <w:sz w:val="24"/>
          <w:u w:val="single"/>
        </w:rPr>
        <w:t>4,0</w:t>
      </w:r>
      <w:r w:rsidR="004C4B17" w:rsidRPr="00581DC9">
        <w:rPr>
          <w:rFonts w:asciiTheme="minorHAnsi" w:hAnsiTheme="minorHAnsi" w:cstheme="minorHAnsi"/>
          <w:b/>
          <w:bCs/>
          <w:sz w:val="24"/>
          <w:u w:val="single"/>
        </w:rPr>
        <w:t xml:space="preserve"> mm</w:t>
      </w:r>
    </w:p>
    <w:p w14:paraId="7A7E3DAC" w14:textId="77777777" w:rsidR="00886756" w:rsidRPr="00581DC9" w:rsidRDefault="00886756" w:rsidP="00D1062E">
      <w:pPr>
        <w:pStyle w:val="TxBrp1"/>
        <w:spacing w:line="240" w:lineRule="auto"/>
        <w:ind w:hanging="34"/>
        <w:jc w:val="center"/>
        <w:rPr>
          <w:rFonts w:asciiTheme="minorHAnsi" w:hAnsiTheme="minorHAnsi" w:cstheme="minorHAnsi"/>
          <w:sz w:val="24"/>
          <w:lang w:val="fr-FR"/>
        </w:rPr>
      </w:pPr>
    </w:p>
    <w:p w14:paraId="7A7E3DAD" w14:textId="77777777" w:rsidR="00886756" w:rsidRPr="00581DC9" w:rsidRDefault="00886756" w:rsidP="00D1062E">
      <w:pPr>
        <w:pStyle w:val="TxBrp1"/>
        <w:spacing w:line="240" w:lineRule="auto"/>
        <w:ind w:hanging="34"/>
        <w:jc w:val="center"/>
        <w:rPr>
          <w:rFonts w:asciiTheme="minorHAnsi" w:hAnsiTheme="minorHAnsi" w:cstheme="minorHAnsi"/>
          <w:sz w:val="24"/>
          <w:lang w:val="fr-FR"/>
        </w:rPr>
      </w:pPr>
    </w:p>
    <w:p w14:paraId="7A7E3DAE" w14:textId="77777777" w:rsidR="00AE718A" w:rsidRPr="00581DC9" w:rsidRDefault="00AE718A" w:rsidP="00AE718A">
      <w:pPr>
        <w:pStyle w:val="TxBrp1"/>
        <w:spacing w:line="240" w:lineRule="auto"/>
        <w:ind w:left="0" w:firstLine="0"/>
        <w:rPr>
          <w:rFonts w:asciiTheme="minorHAnsi" w:hAnsiTheme="minorHAnsi" w:cstheme="minorHAnsi"/>
          <w:sz w:val="24"/>
        </w:rPr>
      </w:pPr>
      <w:r w:rsidRPr="00581DC9">
        <w:rPr>
          <w:rFonts w:asciiTheme="minorHAnsi" w:hAnsiTheme="minorHAnsi" w:cstheme="minorHAnsi"/>
          <w:sz w:val="24"/>
        </w:rPr>
        <w:t>Mesure</w:t>
      </w:r>
      <w:r w:rsidR="00F13CA1" w:rsidRPr="00581DC9">
        <w:rPr>
          <w:rFonts w:asciiTheme="minorHAnsi" w:hAnsiTheme="minorHAnsi" w:cstheme="minorHAnsi"/>
          <w:sz w:val="24"/>
        </w:rPr>
        <w:t> </w:t>
      </w:r>
      <w:r w:rsidRPr="00581DC9">
        <w:rPr>
          <w:rFonts w:asciiTheme="minorHAnsi" w:hAnsiTheme="minorHAnsi" w:cstheme="minorHAnsi"/>
          <w:sz w:val="24"/>
        </w:rPr>
        <w:t>: m², par mètre carré, selon type</w:t>
      </w:r>
    </w:p>
    <w:p w14:paraId="7A7E3DAF" w14:textId="77777777" w:rsidR="00AE718A" w:rsidRPr="00581DC9" w:rsidRDefault="00AE718A" w:rsidP="00AE718A">
      <w:pPr>
        <w:pStyle w:val="TxBrp1"/>
        <w:spacing w:line="240" w:lineRule="auto"/>
        <w:ind w:left="0" w:firstLine="0"/>
        <w:rPr>
          <w:rFonts w:asciiTheme="minorHAnsi" w:hAnsiTheme="minorHAnsi" w:cstheme="minorHAnsi"/>
          <w:sz w:val="24"/>
        </w:rPr>
      </w:pPr>
      <w:r w:rsidRPr="00581DC9">
        <w:rPr>
          <w:rFonts w:asciiTheme="minorHAnsi" w:hAnsiTheme="minorHAnsi" w:cstheme="minorHAnsi"/>
          <w:sz w:val="24"/>
        </w:rPr>
        <w:t>Code de mesure</w:t>
      </w:r>
      <w:r w:rsidR="00F13CA1" w:rsidRPr="00581DC9">
        <w:rPr>
          <w:rFonts w:asciiTheme="minorHAnsi" w:hAnsiTheme="minorHAnsi" w:cstheme="minorHAnsi"/>
          <w:sz w:val="24"/>
        </w:rPr>
        <w:t> </w:t>
      </w:r>
      <w:r w:rsidRPr="00581DC9">
        <w:rPr>
          <w:rFonts w:asciiTheme="minorHAnsi" w:hAnsiTheme="minorHAnsi" w:cstheme="minorHAnsi"/>
          <w:sz w:val="24"/>
        </w:rPr>
        <w:t>: surface nette</w:t>
      </w:r>
    </w:p>
    <w:p w14:paraId="7A7E3DB0" w14:textId="77777777" w:rsidR="00AE718A" w:rsidRPr="00581DC9" w:rsidRDefault="00AE718A" w:rsidP="00AE718A">
      <w:pPr>
        <w:pStyle w:val="TxBrp1"/>
        <w:spacing w:line="240" w:lineRule="auto"/>
        <w:ind w:left="0" w:firstLine="0"/>
        <w:rPr>
          <w:rFonts w:asciiTheme="minorHAnsi" w:hAnsiTheme="minorHAnsi" w:cstheme="minorHAnsi"/>
          <w:sz w:val="24"/>
        </w:rPr>
      </w:pPr>
    </w:p>
    <w:p w14:paraId="7A7E3DB1" w14:textId="77777777" w:rsidR="00CC4F07" w:rsidRPr="00581DC9" w:rsidRDefault="00CC4F07" w:rsidP="00AE718A">
      <w:pPr>
        <w:pStyle w:val="TxBrp1"/>
        <w:spacing w:line="240" w:lineRule="auto"/>
        <w:ind w:left="0" w:firstLine="0"/>
        <w:rPr>
          <w:rFonts w:asciiTheme="minorHAnsi" w:hAnsiTheme="minorHAnsi" w:cstheme="minorHAnsi"/>
          <w:sz w:val="24"/>
        </w:rPr>
      </w:pPr>
    </w:p>
    <w:p w14:paraId="7A7E3DB2" w14:textId="77777777" w:rsidR="00AE718A" w:rsidRPr="00581DC9" w:rsidRDefault="00AE718A" w:rsidP="00AE718A">
      <w:pPr>
        <w:pStyle w:val="TxBrp1"/>
        <w:spacing w:line="240" w:lineRule="auto"/>
        <w:ind w:left="0" w:firstLine="0"/>
        <w:rPr>
          <w:rFonts w:asciiTheme="minorHAnsi" w:hAnsiTheme="minorHAnsi" w:cstheme="minorHAnsi"/>
          <w:sz w:val="24"/>
          <w:u w:val="single"/>
        </w:rPr>
      </w:pPr>
      <w:r w:rsidRPr="00581DC9">
        <w:rPr>
          <w:rFonts w:asciiTheme="minorHAnsi" w:hAnsiTheme="minorHAnsi" w:cstheme="minorHAnsi"/>
          <w:sz w:val="24"/>
          <w:u w:val="single"/>
        </w:rPr>
        <w:t>Matériau</w:t>
      </w:r>
    </w:p>
    <w:p w14:paraId="7A7E3DB4" w14:textId="77777777" w:rsidR="00845366" w:rsidRPr="00581DC9" w:rsidRDefault="00845366" w:rsidP="00413317">
      <w:pPr>
        <w:rPr>
          <w:rFonts w:asciiTheme="minorHAnsi" w:hAnsiTheme="minorHAnsi" w:cstheme="minorHAnsi"/>
          <w:sz w:val="24"/>
        </w:rPr>
      </w:pPr>
    </w:p>
    <w:p w14:paraId="7A7E3DB6" w14:textId="07952A58" w:rsidR="00E01338" w:rsidRPr="00581DC9" w:rsidRDefault="007120C9" w:rsidP="000367D3">
      <w:pPr>
        <w:rPr>
          <w:rFonts w:asciiTheme="minorHAnsi" w:hAnsiTheme="minorHAnsi" w:cstheme="minorHAnsi"/>
          <w:sz w:val="24"/>
        </w:rPr>
      </w:pPr>
      <w:r w:rsidRPr="00581DC9">
        <w:rPr>
          <w:rFonts w:asciiTheme="minorHAnsi" w:hAnsiTheme="minorHAnsi" w:cstheme="minorHAnsi"/>
          <w:sz w:val="24"/>
          <w:lang w:val="fr-FR"/>
        </w:rPr>
        <w:t>Linoléum</w:t>
      </w:r>
      <w:r w:rsidR="003A2969" w:rsidRPr="00581DC9">
        <w:rPr>
          <w:rFonts w:asciiTheme="minorHAnsi" w:hAnsiTheme="minorHAnsi" w:cstheme="minorHAnsi"/>
          <w:sz w:val="24"/>
          <w:lang w:val="fr-FR"/>
        </w:rPr>
        <w:t xml:space="preserve"> </w:t>
      </w:r>
      <w:r w:rsidR="0038649B" w:rsidRPr="00581DC9">
        <w:rPr>
          <w:rFonts w:asciiTheme="minorHAnsi" w:hAnsiTheme="minorHAnsi" w:cstheme="minorHAnsi"/>
          <w:sz w:val="24"/>
          <w:lang w:val="fr-FR"/>
        </w:rPr>
        <w:t>avec</w:t>
      </w:r>
      <w:r w:rsidR="00271894" w:rsidRPr="00581DC9">
        <w:rPr>
          <w:rFonts w:asciiTheme="minorHAnsi" w:hAnsiTheme="minorHAnsi" w:cstheme="minorHAnsi"/>
          <w:sz w:val="24"/>
          <w:lang w:val="fr-FR"/>
        </w:rPr>
        <w:t xml:space="preserve"> structure </w:t>
      </w:r>
      <w:r w:rsidR="003D4E58" w:rsidRPr="00581DC9">
        <w:rPr>
          <w:rFonts w:asciiTheme="minorHAnsi" w:hAnsiTheme="minorHAnsi" w:cstheme="minorHAnsi"/>
          <w:sz w:val="24"/>
          <w:lang w:val="fr-FR"/>
        </w:rPr>
        <w:t xml:space="preserve">marbrée </w:t>
      </w:r>
      <w:r w:rsidR="003541C4" w:rsidRPr="00581DC9">
        <w:rPr>
          <w:rFonts w:asciiTheme="minorHAnsi" w:hAnsiTheme="minorHAnsi" w:cstheme="minorHAnsi"/>
          <w:sz w:val="24"/>
          <w:lang w:val="fr-FR"/>
        </w:rPr>
        <w:t xml:space="preserve">pour usage sportif. L’épaisseur </w:t>
      </w:r>
      <w:r w:rsidR="000367D3" w:rsidRPr="00581DC9">
        <w:rPr>
          <w:rFonts w:asciiTheme="minorHAnsi" w:hAnsiTheme="minorHAnsi" w:cstheme="minorHAnsi"/>
          <w:sz w:val="24"/>
          <w:lang w:val="fr-FR"/>
        </w:rPr>
        <w:t xml:space="preserve">du lino est </w:t>
      </w:r>
      <w:r w:rsidR="0038649B" w:rsidRPr="00581DC9">
        <w:rPr>
          <w:rFonts w:asciiTheme="minorHAnsi" w:hAnsiTheme="minorHAnsi" w:cstheme="minorHAnsi"/>
          <w:sz w:val="24"/>
          <w:lang w:val="fr-FR"/>
        </w:rPr>
        <w:t xml:space="preserve">de </w:t>
      </w:r>
      <w:r w:rsidR="004067EC" w:rsidRPr="00581DC9">
        <w:rPr>
          <w:rFonts w:asciiTheme="minorHAnsi" w:hAnsiTheme="minorHAnsi" w:cstheme="minorHAnsi"/>
          <w:sz w:val="24"/>
          <w:lang w:val="fr-FR"/>
        </w:rPr>
        <w:t>4</w:t>
      </w:r>
      <w:r w:rsidR="00581DC9">
        <w:rPr>
          <w:rFonts w:asciiTheme="minorHAnsi" w:hAnsiTheme="minorHAnsi" w:cstheme="minorHAnsi"/>
          <w:sz w:val="24"/>
          <w:lang w:val="fr-FR"/>
        </w:rPr>
        <w:t>,</w:t>
      </w:r>
      <w:r w:rsidR="004067EC" w:rsidRPr="00581DC9">
        <w:rPr>
          <w:rFonts w:asciiTheme="minorHAnsi" w:hAnsiTheme="minorHAnsi" w:cstheme="minorHAnsi"/>
          <w:sz w:val="24"/>
          <w:lang w:val="fr-FR"/>
        </w:rPr>
        <w:t>0</w:t>
      </w:r>
      <w:r w:rsidR="00581DC9">
        <w:rPr>
          <w:rFonts w:asciiTheme="minorHAnsi" w:hAnsiTheme="minorHAnsi" w:cstheme="minorHAnsi"/>
          <w:sz w:val="24"/>
          <w:lang w:val="fr-FR"/>
        </w:rPr>
        <w:t xml:space="preserve"> </w:t>
      </w:r>
      <w:r w:rsidR="00271894" w:rsidRPr="00581DC9">
        <w:rPr>
          <w:rFonts w:asciiTheme="minorHAnsi" w:hAnsiTheme="minorHAnsi" w:cstheme="minorHAnsi"/>
          <w:sz w:val="24"/>
          <w:lang w:val="fr-FR"/>
        </w:rPr>
        <w:t>mm</w:t>
      </w:r>
      <w:r w:rsidR="000367D3" w:rsidRPr="00581DC9">
        <w:rPr>
          <w:rFonts w:asciiTheme="minorHAnsi" w:hAnsiTheme="minorHAnsi" w:cstheme="minorHAnsi"/>
          <w:sz w:val="24"/>
          <w:lang w:val="fr-FR"/>
        </w:rPr>
        <w:t xml:space="preserve">, la largeur est </w:t>
      </w:r>
      <w:r w:rsidR="0038649B" w:rsidRPr="00581DC9">
        <w:rPr>
          <w:rFonts w:asciiTheme="minorHAnsi" w:hAnsiTheme="minorHAnsi" w:cstheme="minorHAnsi"/>
          <w:sz w:val="24"/>
          <w:lang w:val="fr-FR"/>
        </w:rPr>
        <w:t xml:space="preserve">de </w:t>
      </w:r>
      <w:r w:rsidR="000367D3" w:rsidRPr="00581DC9">
        <w:rPr>
          <w:rFonts w:asciiTheme="minorHAnsi" w:hAnsiTheme="minorHAnsi" w:cstheme="minorHAnsi"/>
          <w:sz w:val="24"/>
          <w:lang w:val="fr-FR"/>
        </w:rPr>
        <w:t>2</w:t>
      </w:r>
      <w:r w:rsidR="00581DC9">
        <w:rPr>
          <w:rFonts w:asciiTheme="minorHAnsi" w:hAnsiTheme="minorHAnsi" w:cstheme="minorHAnsi"/>
          <w:sz w:val="24"/>
          <w:lang w:val="fr-FR"/>
        </w:rPr>
        <w:t xml:space="preserve"> </w:t>
      </w:r>
      <w:r w:rsidR="0038649B" w:rsidRPr="00581DC9">
        <w:rPr>
          <w:rFonts w:asciiTheme="minorHAnsi" w:hAnsiTheme="minorHAnsi" w:cstheme="minorHAnsi"/>
          <w:sz w:val="24"/>
          <w:lang w:val="fr-FR"/>
        </w:rPr>
        <w:t>m</w:t>
      </w:r>
      <w:r w:rsidR="000367D3" w:rsidRPr="00581DC9">
        <w:rPr>
          <w:rFonts w:asciiTheme="minorHAnsi" w:hAnsiTheme="minorHAnsi" w:cstheme="minorHAnsi"/>
          <w:sz w:val="24"/>
          <w:lang w:val="fr-FR"/>
        </w:rPr>
        <w:t>. L</w:t>
      </w:r>
      <w:r w:rsidR="00E01338" w:rsidRPr="00581DC9">
        <w:rPr>
          <w:rFonts w:asciiTheme="minorHAnsi" w:hAnsiTheme="minorHAnsi" w:cstheme="minorHAnsi"/>
          <w:sz w:val="24"/>
          <w:lang w:val="fr-FR"/>
        </w:rPr>
        <w:t xml:space="preserve">e linoléum </w:t>
      </w:r>
      <w:r w:rsidR="00BF25F1" w:rsidRPr="00581DC9">
        <w:rPr>
          <w:rFonts w:asciiTheme="minorHAnsi" w:hAnsiTheme="minorHAnsi" w:cstheme="minorHAnsi"/>
          <w:sz w:val="24"/>
        </w:rPr>
        <w:t xml:space="preserve">répond à la norme </w:t>
      </w:r>
      <w:r w:rsidR="000367D3" w:rsidRPr="00581DC9">
        <w:rPr>
          <w:rFonts w:asciiTheme="minorHAnsi" w:hAnsiTheme="minorHAnsi" w:cstheme="minorHAnsi"/>
          <w:sz w:val="24"/>
        </w:rPr>
        <w:t>e</w:t>
      </w:r>
      <w:r w:rsidR="00BF25F1" w:rsidRPr="00581DC9">
        <w:rPr>
          <w:rFonts w:asciiTheme="minorHAnsi" w:hAnsiTheme="minorHAnsi" w:cstheme="minorHAnsi"/>
          <w:sz w:val="24"/>
        </w:rPr>
        <w:t>uropéenne</w:t>
      </w:r>
      <w:r w:rsidR="00E01338" w:rsidRPr="00581DC9">
        <w:rPr>
          <w:rFonts w:asciiTheme="minorHAnsi" w:hAnsiTheme="minorHAnsi" w:cstheme="minorHAnsi"/>
          <w:sz w:val="24"/>
        </w:rPr>
        <w:t xml:space="preserve"> en matière de sols sportifs, l’EN 14904, ainsi qu’à la norme </w:t>
      </w:r>
      <w:r w:rsidR="000367D3" w:rsidRPr="00581DC9">
        <w:rPr>
          <w:rFonts w:asciiTheme="minorHAnsi" w:hAnsiTheme="minorHAnsi" w:cstheme="minorHAnsi"/>
          <w:sz w:val="24"/>
        </w:rPr>
        <w:t>a</w:t>
      </w:r>
      <w:r w:rsidR="00E01338" w:rsidRPr="00581DC9">
        <w:rPr>
          <w:rFonts w:asciiTheme="minorHAnsi" w:hAnsiTheme="minorHAnsi" w:cstheme="minorHAnsi"/>
          <w:sz w:val="24"/>
        </w:rPr>
        <w:t xml:space="preserve">llemande DIN V 18032-2. </w:t>
      </w:r>
    </w:p>
    <w:p w14:paraId="7A7E3DB7" w14:textId="77777777" w:rsidR="00E01338" w:rsidRPr="00581DC9" w:rsidRDefault="00E01338" w:rsidP="00845366">
      <w:pPr>
        <w:rPr>
          <w:rFonts w:asciiTheme="minorHAnsi" w:hAnsiTheme="minorHAnsi" w:cstheme="minorHAnsi"/>
          <w:sz w:val="24"/>
        </w:rPr>
      </w:pPr>
    </w:p>
    <w:p w14:paraId="7A7E3DB8" w14:textId="008633E9" w:rsidR="00CC4F07" w:rsidRPr="00581DC9" w:rsidRDefault="000367D3" w:rsidP="00845366">
      <w:pPr>
        <w:rPr>
          <w:rFonts w:asciiTheme="minorHAnsi" w:hAnsiTheme="minorHAnsi" w:cstheme="minorHAnsi"/>
          <w:sz w:val="24"/>
          <w:lang w:val="fr-FR"/>
        </w:rPr>
      </w:pPr>
      <w:r w:rsidRPr="00581DC9">
        <w:rPr>
          <w:rFonts w:asciiTheme="minorHAnsi" w:hAnsiTheme="minorHAnsi" w:cstheme="minorHAnsi"/>
          <w:sz w:val="24"/>
          <w:lang w:val="fr-FR"/>
        </w:rPr>
        <w:t>Les sols sportifs à base de linoléum sont idéaux pour les salles de sport à usage général. Il peut s'agir de salles de sport municipales ou de gymnases dans les écoles, par exemple.</w:t>
      </w:r>
    </w:p>
    <w:p w14:paraId="500A5B65" w14:textId="77777777" w:rsidR="000367D3" w:rsidRPr="00581DC9" w:rsidRDefault="000367D3" w:rsidP="00845366">
      <w:pPr>
        <w:rPr>
          <w:rFonts w:asciiTheme="minorHAnsi" w:hAnsiTheme="minorHAnsi" w:cstheme="minorHAnsi"/>
          <w:sz w:val="24"/>
          <w:lang w:val="fr-FR"/>
        </w:rPr>
      </w:pPr>
    </w:p>
    <w:p w14:paraId="7A7E3DC0" w14:textId="1F23E933" w:rsidR="00271894" w:rsidRPr="00581DC9" w:rsidRDefault="000367D3" w:rsidP="00D1062E">
      <w:pPr>
        <w:rPr>
          <w:rFonts w:asciiTheme="minorHAnsi" w:hAnsiTheme="minorHAnsi" w:cstheme="minorHAnsi"/>
          <w:sz w:val="24"/>
        </w:rPr>
      </w:pPr>
      <w:r w:rsidRPr="00581DC9">
        <w:rPr>
          <w:rFonts w:asciiTheme="minorHAnsi" w:hAnsiTheme="minorHAnsi" w:cstheme="minorHAnsi"/>
          <w:sz w:val="24"/>
        </w:rPr>
        <w:t>Il existe un choix d'au moins 11 teintes avec une texture marbrée subtile</w:t>
      </w:r>
      <w:r w:rsidR="00B55197" w:rsidRPr="00581DC9">
        <w:rPr>
          <w:rFonts w:asciiTheme="minorHAnsi" w:hAnsiTheme="minorHAnsi" w:cstheme="minorHAnsi"/>
          <w:sz w:val="24"/>
        </w:rPr>
        <w:t xml:space="preserve">, </w:t>
      </w:r>
      <w:r w:rsidRPr="00581DC9">
        <w:rPr>
          <w:rFonts w:asciiTheme="minorHAnsi" w:hAnsiTheme="minorHAnsi" w:cstheme="minorHAnsi"/>
          <w:sz w:val="24"/>
        </w:rPr>
        <w:t>spécifiques pour application dans un environnement sportif</w:t>
      </w:r>
      <w:r w:rsidR="00B55197" w:rsidRPr="00581DC9">
        <w:rPr>
          <w:rFonts w:asciiTheme="minorHAnsi" w:hAnsiTheme="minorHAnsi" w:cstheme="minorHAnsi"/>
          <w:sz w:val="24"/>
        </w:rPr>
        <w:t>.</w:t>
      </w:r>
      <w:r w:rsidRPr="00581DC9">
        <w:rPr>
          <w:rFonts w:asciiTheme="minorHAnsi" w:hAnsiTheme="minorHAnsi" w:cstheme="minorHAnsi"/>
          <w:sz w:val="24"/>
        </w:rPr>
        <w:t xml:space="preserve"> Toutes les références sont également disponibles dans une version de </w:t>
      </w:r>
      <w:r w:rsidR="004067EC" w:rsidRPr="00581DC9">
        <w:rPr>
          <w:rFonts w:asciiTheme="minorHAnsi" w:hAnsiTheme="minorHAnsi" w:cstheme="minorHAnsi"/>
          <w:sz w:val="24"/>
        </w:rPr>
        <w:t>3</w:t>
      </w:r>
      <w:r w:rsidR="00581DC9">
        <w:rPr>
          <w:rFonts w:asciiTheme="minorHAnsi" w:hAnsiTheme="minorHAnsi" w:cstheme="minorHAnsi"/>
          <w:sz w:val="24"/>
        </w:rPr>
        <w:t>,</w:t>
      </w:r>
      <w:r w:rsidR="004067EC" w:rsidRPr="00581DC9">
        <w:rPr>
          <w:rFonts w:asciiTheme="minorHAnsi" w:hAnsiTheme="minorHAnsi" w:cstheme="minorHAnsi"/>
          <w:sz w:val="24"/>
        </w:rPr>
        <w:t>2</w:t>
      </w:r>
      <w:r w:rsidR="00581DC9">
        <w:rPr>
          <w:rFonts w:asciiTheme="minorHAnsi" w:hAnsiTheme="minorHAnsi" w:cstheme="minorHAnsi"/>
          <w:sz w:val="24"/>
        </w:rPr>
        <w:t xml:space="preserve"> </w:t>
      </w:r>
      <w:r w:rsidR="004067EC" w:rsidRPr="00581DC9">
        <w:rPr>
          <w:rFonts w:asciiTheme="minorHAnsi" w:hAnsiTheme="minorHAnsi" w:cstheme="minorHAnsi"/>
          <w:sz w:val="24"/>
        </w:rPr>
        <w:t>mm</w:t>
      </w:r>
      <w:r w:rsidRPr="00581DC9">
        <w:rPr>
          <w:rFonts w:asciiTheme="minorHAnsi" w:hAnsiTheme="minorHAnsi" w:cstheme="minorHAnsi"/>
          <w:sz w:val="24"/>
        </w:rPr>
        <w:t xml:space="preserve"> d'épaisseur.</w:t>
      </w:r>
    </w:p>
    <w:p w14:paraId="39E3B8D4" w14:textId="70367B1F" w:rsidR="00B55197" w:rsidRPr="00581DC9" w:rsidRDefault="00B55197" w:rsidP="00D1062E">
      <w:pPr>
        <w:rPr>
          <w:rFonts w:asciiTheme="minorHAnsi" w:hAnsiTheme="minorHAnsi" w:cstheme="minorHAnsi"/>
          <w:sz w:val="24"/>
        </w:rPr>
      </w:pPr>
    </w:p>
    <w:p w14:paraId="03D5EC04" w14:textId="3FB611C2" w:rsidR="00B55197" w:rsidRPr="00581DC9" w:rsidRDefault="00B55197" w:rsidP="00B55197">
      <w:pPr>
        <w:rPr>
          <w:rFonts w:asciiTheme="minorHAnsi" w:hAnsiTheme="minorHAnsi" w:cstheme="minorHAnsi"/>
          <w:sz w:val="24"/>
          <w:lang w:val="fr-FR"/>
        </w:rPr>
      </w:pPr>
      <w:r w:rsidRPr="00581DC9">
        <w:rPr>
          <w:rFonts w:asciiTheme="minorHAnsi" w:hAnsiTheme="minorHAnsi" w:cstheme="minorHAnsi"/>
          <w:sz w:val="24"/>
          <w:lang w:val="fr-FR"/>
        </w:rPr>
        <w:t xml:space="preserve">Le linoléum est composé à 89 % de matières premières naturelles, notamment d'huile de lin, de résines, de farine de bois, de calcaire, et du jute. 72 % de ces matières premières sont renouvelables et 43 % sont des matières premières recyclées. </w:t>
      </w:r>
      <w:r w:rsidR="00F41519" w:rsidRPr="00581DC9">
        <w:rPr>
          <w:rFonts w:asciiTheme="minorHAnsi" w:hAnsiTheme="minorHAnsi" w:cstheme="minorHAnsi"/>
          <w:sz w:val="24"/>
          <w:lang w:val="fr-FR"/>
        </w:rPr>
        <w:t>L</w:t>
      </w:r>
      <w:r w:rsidRPr="00581DC9">
        <w:rPr>
          <w:rFonts w:asciiTheme="minorHAnsi" w:hAnsiTheme="minorHAnsi" w:cstheme="minorHAnsi"/>
          <w:sz w:val="24"/>
          <w:lang w:val="fr-FR"/>
        </w:rPr>
        <w:t>e linoléum ne contient pas de liège.</w:t>
      </w:r>
    </w:p>
    <w:p w14:paraId="40CC0ACE" w14:textId="77777777" w:rsidR="00B55197" w:rsidRPr="00581DC9" w:rsidRDefault="00B55197" w:rsidP="00B55197">
      <w:pPr>
        <w:rPr>
          <w:rFonts w:asciiTheme="minorHAnsi" w:hAnsiTheme="minorHAnsi" w:cstheme="minorHAnsi"/>
          <w:sz w:val="24"/>
          <w:lang w:val="fr-FR"/>
        </w:rPr>
      </w:pPr>
    </w:p>
    <w:p w14:paraId="6EC757E4" w14:textId="5271835F" w:rsidR="00B55197" w:rsidRPr="00581DC9" w:rsidRDefault="00B55197" w:rsidP="00B55197">
      <w:pPr>
        <w:rPr>
          <w:rFonts w:asciiTheme="minorHAnsi" w:hAnsiTheme="minorHAnsi" w:cstheme="minorHAnsi"/>
          <w:sz w:val="24"/>
          <w:lang w:val="fr-FR"/>
        </w:rPr>
      </w:pPr>
      <w:r w:rsidRPr="00581DC9">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7083B94A" w14:textId="77777777" w:rsidR="00B55197" w:rsidRPr="00581DC9" w:rsidRDefault="00B55197" w:rsidP="00B55197">
      <w:pPr>
        <w:rPr>
          <w:rFonts w:asciiTheme="minorHAnsi" w:hAnsiTheme="minorHAnsi" w:cstheme="minorHAnsi"/>
          <w:sz w:val="24"/>
          <w:lang w:val="fr-FR"/>
        </w:rPr>
      </w:pPr>
    </w:p>
    <w:p w14:paraId="23B77FB1" w14:textId="415C4CBA" w:rsidR="00B55197" w:rsidRPr="00581DC9" w:rsidRDefault="00B55197" w:rsidP="00B55197">
      <w:pPr>
        <w:rPr>
          <w:rFonts w:asciiTheme="minorHAnsi" w:hAnsiTheme="minorHAnsi" w:cstheme="minorHAnsi"/>
          <w:sz w:val="24"/>
          <w:lang w:val="fr-FR"/>
        </w:rPr>
      </w:pPr>
      <w:r w:rsidRPr="00581DC9">
        <w:rPr>
          <w:rFonts w:asciiTheme="minorHAnsi" w:hAnsiTheme="minorHAnsi" w:cstheme="minorHAnsi"/>
          <w:sz w:val="24"/>
          <w:lang w:val="fr-FR"/>
        </w:rPr>
        <w:t>En raison de ses propriétés antidérapantes, le linoléum n'est pas recouvert d'une couche protectrice. Celle-ci peut être appliquée après la pose si nécessaire. Le fabricant du linoléum peut également fournir ces produits.</w:t>
      </w:r>
    </w:p>
    <w:p w14:paraId="150A9CFD" w14:textId="77777777" w:rsidR="00B55197" w:rsidRPr="00581DC9" w:rsidRDefault="00B55197" w:rsidP="00B55197">
      <w:pPr>
        <w:rPr>
          <w:rFonts w:asciiTheme="minorHAnsi" w:hAnsiTheme="minorHAnsi" w:cstheme="minorHAnsi"/>
          <w:sz w:val="24"/>
          <w:lang w:val="fr-FR"/>
        </w:rPr>
      </w:pPr>
    </w:p>
    <w:p w14:paraId="51AA610C" w14:textId="77777777" w:rsidR="00B55197" w:rsidRPr="00581DC9" w:rsidRDefault="00B55197" w:rsidP="00B55197">
      <w:pPr>
        <w:rPr>
          <w:rFonts w:asciiTheme="minorHAnsi" w:hAnsiTheme="minorHAnsi" w:cstheme="minorHAnsi"/>
          <w:sz w:val="24"/>
          <w:lang w:val="fr-FR"/>
        </w:rPr>
      </w:pPr>
      <w:r w:rsidRPr="00581DC9">
        <w:rPr>
          <w:rFonts w:asciiTheme="minorHAnsi" w:hAnsiTheme="minorHAnsi" w:cstheme="minorHAnsi"/>
          <w:sz w:val="24"/>
          <w:lang w:val="fr-FR"/>
        </w:rPr>
        <w:t xml:space="preserve">Le linoléum est reconnu par la British </w:t>
      </w:r>
      <w:proofErr w:type="spellStart"/>
      <w:r w:rsidRPr="00581DC9">
        <w:rPr>
          <w:rFonts w:asciiTheme="minorHAnsi" w:hAnsiTheme="minorHAnsi" w:cstheme="minorHAnsi"/>
          <w:sz w:val="24"/>
          <w:lang w:val="fr-FR"/>
        </w:rPr>
        <w:t>Allergy</w:t>
      </w:r>
      <w:proofErr w:type="spellEnd"/>
      <w:r w:rsidRPr="00581DC9">
        <w:rPr>
          <w:rFonts w:asciiTheme="minorHAnsi" w:hAnsiTheme="minorHAnsi" w:cstheme="minorHAnsi"/>
          <w:sz w:val="24"/>
          <w:lang w:val="fr-FR"/>
        </w:rPr>
        <w:t xml:space="preserve"> </w:t>
      </w:r>
      <w:proofErr w:type="spellStart"/>
      <w:r w:rsidRPr="00581DC9">
        <w:rPr>
          <w:rFonts w:asciiTheme="minorHAnsi" w:hAnsiTheme="minorHAnsi" w:cstheme="minorHAnsi"/>
          <w:sz w:val="24"/>
          <w:lang w:val="fr-FR"/>
        </w:rPr>
        <w:t>Foundation</w:t>
      </w:r>
      <w:proofErr w:type="spellEnd"/>
      <w:r w:rsidRPr="00581DC9">
        <w:rPr>
          <w:rFonts w:asciiTheme="minorHAnsi" w:hAnsiTheme="minorHAnsi" w:cstheme="minorHAnsi"/>
          <w:sz w:val="24"/>
          <w:lang w:val="fr-FR"/>
        </w:rPr>
        <w:t xml:space="preserve"> et porte le label </w:t>
      </w:r>
      <w:proofErr w:type="spellStart"/>
      <w:r w:rsidRPr="00581DC9">
        <w:rPr>
          <w:rFonts w:asciiTheme="minorHAnsi" w:hAnsiTheme="minorHAnsi" w:cstheme="minorHAnsi"/>
          <w:sz w:val="24"/>
          <w:lang w:val="fr-FR"/>
        </w:rPr>
        <w:t>Allergy</w:t>
      </w:r>
      <w:proofErr w:type="spellEnd"/>
      <w:r w:rsidRPr="00581DC9">
        <w:rPr>
          <w:rFonts w:asciiTheme="minorHAnsi" w:hAnsiTheme="minorHAnsi" w:cstheme="minorHAnsi"/>
          <w:sz w:val="24"/>
          <w:lang w:val="fr-FR"/>
        </w:rPr>
        <w:t xml:space="preserve"> UK. </w:t>
      </w:r>
    </w:p>
    <w:p w14:paraId="1059E899" w14:textId="77777777" w:rsidR="00B55197" w:rsidRPr="00581DC9" w:rsidRDefault="00B55197" w:rsidP="00B55197">
      <w:pPr>
        <w:rPr>
          <w:rFonts w:asciiTheme="minorHAnsi" w:hAnsiTheme="minorHAnsi" w:cstheme="minorHAnsi"/>
          <w:sz w:val="24"/>
          <w:lang w:val="fr-FR"/>
        </w:rPr>
      </w:pPr>
    </w:p>
    <w:p w14:paraId="643CE3E3" w14:textId="77777777" w:rsidR="00B55197" w:rsidRPr="00581DC9" w:rsidRDefault="00B55197" w:rsidP="00B55197">
      <w:pPr>
        <w:rPr>
          <w:rFonts w:asciiTheme="minorHAnsi" w:hAnsiTheme="minorHAnsi" w:cstheme="minorHAnsi"/>
          <w:sz w:val="24"/>
          <w:lang w:val="fr-FR"/>
        </w:rPr>
      </w:pPr>
      <w:r w:rsidRPr="00581DC9">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0EFF5F0C" w14:textId="77777777" w:rsidR="00B55197" w:rsidRPr="00581DC9" w:rsidRDefault="00B55197" w:rsidP="00B55197">
      <w:pPr>
        <w:rPr>
          <w:rFonts w:asciiTheme="minorHAnsi" w:hAnsiTheme="minorHAnsi" w:cstheme="minorHAnsi"/>
          <w:sz w:val="24"/>
          <w:lang w:val="fr-FR"/>
        </w:rPr>
      </w:pPr>
    </w:p>
    <w:p w14:paraId="75EE1231" w14:textId="77777777" w:rsidR="00B55197" w:rsidRPr="00581DC9" w:rsidRDefault="00B55197" w:rsidP="00B55197">
      <w:pPr>
        <w:rPr>
          <w:rFonts w:asciiTheme="minorHAnsi" w:hAnsiTheme="minorHAnsi" w:cstheme="minorHAnsi"/>
          <w:sz w:val="24"/>
          <w:lang w:val="fr-FR"/>
        </w:rPr>
      </w:pPr>
      <w:r w:rsidRPr="00581DC9">
        <w:rPr>
          <w:rFonts w:asciiTheme="minorHAnsi" w:hAnsiTheme="minorHAnsi" w:cstheme="minorHAnsi"/>
          <w:sz w:val="24"/>
          <w:lang w:val="fr-FR"/>
        </w:rPr>
        <w:t xml:space="preserve">Grâce au programme de recyclage "Back to the Floor" du fabricant, les résidus de coupe de </w:t>
      </w:r>
      <w:r w:rsidRPr="00581DC9">
        <w:rPr>
          <w:rFonts w:asciiTheme="minorHAnsi" w:hAnsiTheme="minorHAnsi" w:cstheme="minorHAnsi"/>
          <w:sz w:val="24"/>
          <w:lang w:val="fr-FR"/>
        </w:rPr>
        <w:lastRenderedPageBreak/>
        <w:t xml:space="preserve">l'installation peuvent être renvoyés pour être réutilisés dans la production d'un nouveau linoléum. </w:t>
      </w:r>
    </w:p>
    <w:p w14:paraId="493CE2E7" w14:textId="77777777" w:rsidR="00B55197" w:rsidRPr="00581DC9" w:rsidRDefault="00B55197" w:rsidP="00B55197">
      <w:pPr>
        <w:rPr>
          <w:rFonts w:asciiTheme="minorHAnsi" w:hAnsiTheme="minorHAnsi" w:cstheme="minorHAnsi"/>
          <w:sz w:val="24"/>
          <w:lang w:val="fr-FR"/>
        </w:rPr>
      </w:pPr>
    </w:p>
    <w:p w14:paraId="3FD9908F" w14:textId="77777777" w:rsidR="00B55197" w:rsidRPr="00581DC9" w:rsidRDefault="00B55197" w:rsidP="00B55197">
      <w:pPr>
        <w:rPr>
          <w:rFonts w:asciiTheme="minorHAnsi" w:hAnsiTheme="minorHAnsi" w:cstheme="minorHAnsi"/>
          <w:sz w:val="24"/>
          <w:lang w:val="fr-FR"/>
        </w:rPr>
      </w:pPr>
      <w:r w:rsidRPr="00581DC9">
        <w:rPr>
          <w:rFonts w:asciiTheme="minorHAnsi" w:hAnsiTheme="minorHAnsi" w:cstheme="minorHAnsi"/>
          <w:sz w:val="24"/>
          <w:lang w:val="fr-FR"/>
        </w:rPr>
        <w:t xml:space="preserve">Le linoléum porte plusieurs labels environnementaux attestés de manière indépendante, tels que Nature Plus, </w:t>
      </w:r>
      <w:proofErr w:type="spellStart"/>
      <w:r w:rsidRPr="00581DC9">
        <w:rPr>
          <w:rFonts w:asciiTheme="minorHAnsi" w:hAnsiTheme="minorHAnsi" w:cstheme="minorHAnsi"/>
          <w:sz w:val="24"/>
          <w:lang w:val="fr-FR"/>
        </w:rPr>
        <w:t>Umweltzeichen</w:t>
      </w:r>
      <w:proofErr w:type="spellEnd"/>
      <w:r w:rsidRPr="00581DC9">
        <w:rPr>
          <w:rFonts w:asciiTheme="minorHAnsi" w:hAnsiTheme="minorHAnsi" w:cstheme="minorHAnsi"/>
          <w:sz w:val="24"/>
          <w:lang w:val="fr-FR"/>
        </w:rPr>
        <w:t xml:space="preserve">, Der </w:t>
      </w:r>
      <w:proofErr w:type="spellStart"/>
      <w:r w:rsidRPr="00581DC9">
        <w:rPr>
          <w:rFonts w:asciiTheme="minorHAnsi" w:hAnsiTheme="minorHAnsi" w:cstheme="minorHAnsi"/>
          <w:sz w:val="24"/>
          <w:lang w:val="fr-FR"/>
        </w:rPr>
        <w:t>Blauer</w:t>
      </w:r>
      <w:proofErr w:type="spellEnd"/>
      <w:r w:rsidRPr="00581DC9">
        <w:rPr>
          <w:rFonts w:asciiTheme="minorHAnsi" w:hAnsiTheme="minorHAnsi" w:cstheme="minorHAnsi"/>
          <w:sz w:val="24"/>
          <w:lang w:val="fr-FR"/>
        </w:rPr>
        <w:t xml:space="preserve"> Engel et le label Nordic Swan </w:t>
      </w:r>
      <w:proofErr w:type="spellStart"/>
      <w:r w:rsidRPr="00581DC9">
        <w:rPr>
          <w:rFonts w:asciiTheme="minorHAnsi" w:hAnsiTheme="minorHAnsi" w:cstheme="minorHAnsi"/>
          <w:sz w:val="24"/>
          <w:lang w:val="fr-FR"/>
        </w:rPr>
        <w:t>Environmental</w:t>
      </w:r>
      <w:proofErr w:type="spellEnd"/>
      <w:r w:rsidRPr="00581DC9">
        <w:rPr>
          <w:rFonts w:asciiTheme="minorHAnsi" w:hAnsiTheme="minorHAnsi" w:cstheme="minorHAnsi"/>
          <w:sz w:val="24"/>
          <w:lang w:val="fr-FR"/>
        </w:rPr>
        <w:t xml:space="preserve">, ...  </w:t>
      </w:r>
    </w:p>
    <w:p w14:paraId="188B9338" w14:textId="77777777" w:rsidR="00B55197" w:rsidRPr="00581DC9" w:rsidRDefault="00B55197" w:rsidP="00B55197">
      <w:pPr>
        <w:rPr>
          <w:rFonts w:asciiTheme="minorHAnsi" w:hAnsiTheme="minorHAnsi" w:cstheme="minorHAnsi"/>
          <w:sz w:val="24"/>
          <w:lang w:val="fr-FR"/>
        </w:rPr>
      </w:pPr>
    </w:p>
    <w:p w14:paraId="3D9B99F2" w14:textId="77777777" w:rsidR="00B55197" w:rsidRPr="00581DC9" w:rsidRDefault="00B55197" w:rsidP="00B55197">
      <w:pPr>
        <w:rPr>
          <w:rFonts w:asciiTheme="minorHAnsi" w:hAnsiTheme="minorHAnsi" w:cstheme="minorHAnsi"/>
          <w:sz w:val="24"/>
          <w:lang w:val="fr-FR"/>
        </w:rPr>
      </w:pPr>
      <w:r w:rsidRPr="00581DC9">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56DA126" w14:textId="77777777" w:rsidR="00B55197" w:rsidRPr="00581DC9" w:rsidRDefault="00B55197" w:rsidP="00B55197">
      <w:pPr>
        <w:rPr>
          <w:rFonts w:asciiTheme="minorHAnsi" w:hAnsiTheme="minorHAnsi" w:cstheme="minorHAnsi"/>
          <w:sz w:val="24"/>
          <w:lang w:val="fr-FR"/>
        </w:rPr>
      </w:pPr>
    </w:p>
    <w:p w14:paraId="29CBE62E" w14:textId="189CED96" w:rsidR="00B55197" w:rsidRPr="00581DC9" w:rsidRDefault="00B55197" w:rsidP="00B55197">
      <w:pPr>
        <w:rPr>
          <w:rFonts w:asciiTheme="minorHAnsi" w:hAnsiTheme="minorHAnsi" w:cstheme="minorHAnsi"/>
          <w:sz w:val="24"/>
          <w:lang w:val="fr-FR"/>
        </w:rPr>
      </w:pPr>
      <w:r w:rsidRPr="00581DC9">
        <w:rPr>
          <w:rFonts w:asciiTheme="minorHAnsi" w:hAnsiTheme="minorHAnsi" w:cstheme="minorHAnsi"/>
          <w:sz w:val="24"/>
          <w:lang w:val="fr-FR"/>
        </w:rPr>
        <w:t xml:space="preserve">L'usine qui produit le </w:t>
      </w:r>
      <w:r w:rsidR="00A7025D" w:rsidRPr="00581DC9">
        <w:rPr>
          <w:rFonts w:asciiTheme="minorHAnsi" w:hAnsiTheme="minorHAnsi" w:cstheme="minorHAnsi"/>
          <w:sz w:val="24"/>
          <w:lang w:val="fr-FR"/>
        </w:rPr>
        <w:t>linoleum</w:t>
      </w:r>
      <w:r w:rsidRPr="00581DC9">
        <w:rPr>
          <w:rFonts w:asciiTheme="minorHAnsi" w:hAnsiTheme="minorHAnsi" w:cstheme="minorHAnsi"/>
          <w:sz w:val="24"/>
          <w:lang w:val="fr-FR"/>
        </w:rPr>
        <w:t xml:space="preserve"> est certifiée ISO 9001, SA 8000 et OHSAS 18001.</w:t>
      </w:r>
    </w:p>
    <w:p w14:paraId="7A7E3DC1" w14:textId="00459CEB" w:rsidR="00D1062E" w:rsidRPr="00581DC9" w:rsidRDefault="00D1062E" w:rsidP="00D1062E">
      <w:pPr>
        <w:rPr>
          <w:rFonts w:asciiTheme="minorHAnsi" w:hAnsiTheme="minorHAnsi" w:cstheme="minorHAnsi"/>
          <w:sz w:val="24"/>
        </w:rPr>
      </w:pPr>
    </w:p>
    <w:p w14:paraId="09A1914E" w14:textId="77777777" w:rsidR="007E0536" w:rsidRPr="00581DC9" w:rsidRDefault="007E0536" w:rsidP="00D1062E">
      <w:pPr>
        <w:rPr>
          <w:rFonts w:asciiTheme="minorHAnsi" w:hAnsiTheme="minorHAnsi" w:cstheme="minorHAnsi"/>
          <w:sz w:val="24"/>
        </w:rPr>
      </w:pPr>
    </w:p>
    <w:p w14:paraId="7A7E3DC2" w14:textId="7F9F613D" w:rsidR="00C924AA" w:rsidRPr="00581DC9" w:rsidRDefault="00D1062E" w:rsidP="00C924AA">
      <w:pPr>
        <w:pStyle w:val="TxBrp4"/>
        <w:spacing w:line="240" w:lineRule="auto"/>
        <w:rPr>
          <w:rFonts w:asciiTheme="minorHAnsi" w:hAnsiTheme="minorHAnsi" w:cstheme="minorHAnsi"/>
          <w:sz w:val="24"/>
          <w:u w:val="single"/>
          <w:lang w:val="fr-FR"/>
        </w:rPr>
      </w:pPr>
      <w:r w:rsidRPr="00581DC9">
        <w:rPr>
          <w:rFonts w:asciiTheme="minorHAnsi" w:hAnsiTheme="minorHAnsi" w:cstheme="minorHAnsi"/>
          <w:sz w:val="24"/>
          <w:u w:val="single"/>
        </w:rPr>
        <w:t>Spécifications techniques selon EN-ISO</w:t>
      </w:r>
      <w:r w:rsidR="00F13CA1" w:rsidRPr="00581DC9">
        <w:rPr>
          <w:rFonts w:asciiTheme="minorHAnsi" w:hAnsiTheme="minorHAnsi" w:cstheme="minorHAnsi"/>
          <w:sz w:val="24"/>
          <w:u w:val="single"/>
        </w:rPr>
        <w:t> </w:t>
      </w:r>
      <w:r w:rsidR="00F031A4" w:rsidRPr="00581DC9">
        <w:rPr>
          <w:rFonts w:asciiTheme="minorHAnsi" w:hAnsiTheme="minorHAnsi" w:cstheme="minorHAnsi"/>
          <w:sz w:val="24"/>
          <w:u w:val="single"/>
        </w:rPr>
        <w:t>24011</w:t>
      </w:r>
      <w:r w:rsidR="00B55197" w:rsidRPr="00581DC9">
        <w:rPr>
          <w:rFonts w:asciiTheme="minorHAnsi" w:hAnsiTheme="minorHAnsi" w:cstheme="minorHAnsi"/>
          <w:sz w:val="24"/>
          <w:u w:val="single"/>
        </w:rPr>
        <w:t>,</w:t>
      </w:r>
      <w:r w:rsidR="00F031A4" w:rsidRPr="00581DC9">
        <w:rPr>
          <w:rFonts w:asciiTheme="minorHAnsi" w:hAnsiTheme="minorHAnsi" w:cstheme="minorHAnsi"/>
          <w:sz w:val="24"/>
          <w:u w:val="single"/>
        </w:rPr>
        <w:t xml:space="preserve"> EN</w:t>
      </w:r>
      <w:r w:rsidR="00BF25F1" w:rsidRPr="00581DC9">
        <w:rPr>
          <w:rFonts w:asciiTheme="minorHAnsi" w:hAnsiTheme="minorHAnsi" w:cstheme="minorHAnsi"/>
          <w:sz w:val="24"/>
          <w:u w:val="single"/>
        </w:rPr>
        <w:t xml:space="preserve"> 14904</w:t>
      </w:r>
      <w:r w:rsidR="00C924AA" w:rsidRPr="00581DC9">
        <w:rPr>
          <w:rFonts w:asciiTheme="minorHAnsi" w:hAnsiTheme="minorHAnsi" w:cstheme="minorHAnsi"/>
          <w:sz w:val="24"/>
          <w:u w:val="single"/>
        </w:rPr>
        <w:t xml:space="preserve"> et </w:t>
      </w:r>
      <w:r w:rsidR="00C924AA" w:rsidRPr="00581DC9">
        <w:rPr>
          <w:rFonts w:asciiTheme="minorHAnsi" w:hAnsiTheme="minorHAnsi" w:cstheme="minorHAnsi"/>
          <w:sz w:val="24"/>
          <w:u w:val="single"/>
          <w:lang w:val="fr-FR"/>
        </w:rPr>
        <w:t>DIN V 18032-2</w:t>
      </w:r>
    </w:p>
    <w:p w14:paraId="7A7E3DC4" w14:textId="77777777" w:rsidR="00C924AA" w:rsidRPr="00581DC9" w:rsidRDefault="00C924AA" w:rsidP="00C924AA">
      <w:pPr>
        <w:pStyle w:val="TxBrp4"/>
        <w:spacing w:line="240" w:lineRule="auto"/>
        <w:rPr>
          <w:rFonts w:asciiTheme="minorHAnsi" w:hAnsiTheme="minorHAnsi" w:cstheme="minorHAnsi"/>
          <w:sz w:val="24"/>
          <w:lang w:val="fr-FR"/>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278"/>
        <w:gridCol w:w="4249"/>
      </w:tblGrid>
      <w:tr w:rsidR="00C924AA" w:rsidRPr="00581DC9" w14:paraId="7A7E3DC9" w14:textId="77777777" w:rsidTr="00B67744">
        <w:trPr>
          <w:trHeight w:hRule="exact" w:val="283"/>
        </w:trPr>
        <w:tc>
          <w:tcPr>
            <w:tcW w:w="1608" w:type="pct"/>
            <w:shd w:val="clear" w:color="auto" w:fill="auto"/>
          </w:tcPr>
          <w:p w14:paraId="7A7E3DC5" w14:textId="77777777" w:rsidR="00C924AA" w:rsidRPr="00581DC9" w:rsidRDefault="00C924AA" w:rsidP="00CE55A8">
            <w:pPr>
              <w:pStyle w:val="TxBrp4"/>
              <w:spacing w:line="240" w:lineRule="auto"/>
              <w:rPr>
                <w:rFonts w:asciiTheme="minorHAnsi" w:hAnsiTheme="minorHAnsi" w:cstheme="minorHAnsi"/>
                <w:sz w:val="24"/>
                <w:lang w:val="nl-NL"/>
              </w:rPr>
            </w:pPr>
            <w:bookmarkStart w:id="0" w:name="OLE_LINK1"/>
            <w:bookmarkStart w:id="1" w:name="OLE_LINK2"/>
            <w:r w:rsidRPr="00581DC9">
              <w:rPr>
                <w:rFonts w:asciiTheme="minorHAnsi" w:hAnsiTheme="minorHAnsi" w:cstheme="minorHAnsi"/>
                <w:sz w:val="24"/>
                <w:lang w:val="fr-FR"/>
              </w:rPr>
              <w:t>Épaisseur totale </w:t>
            </w:r>
          </w:p>
        </w:tc>
        <w:tc>
          <w:tcPr>
            <w:tcW w:w="1184" w:type="pct"/>
          </w:tcPr>
          <w:p w14:paraId="7A7E3DC6" w14:textId="77777777" w:rsidR="00C924AA" w:rsidRPr="00581DC9" w:rsidRDefault="00C924AA" w:rsidP="00CE55A8">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EN-ISO 24346</w:t>
            </w:r>
          </w:p>
          <w:p w14:paraId="7A7E3DC7" w14:textId="77777777" w:rsidR="00C924AA" w:rsidRPr="00581DC9" w:rsidRDefault="00C924AA" w:rsidP="00CE55A8">
            <w:pPr>
              <w:pStyle w:val="TxBrp4"/>
              <w:spacing w:line="240" w:lineRule="auto"/>
              <w:rPr>
                <w:rFonts w:asciiTheme="minorHAnsi" w:hAnsiTheme="minorHAnsi" w:cstheme="minorHAnsi"/>
                <w:sz w:val="24"/>
                <w:lang w:val="nl-BE"/>
              </w:rPr>
            </w:pPr>
          </w:p>
        </w:tc>
        <w:tc>
          <w:tcPr>
            <w:tcW w:w="2208" w:type="pct"/>
            <w:shd w:val="clear" w:color="auto" w:fill="auto"/>
          </w:tcPr>
          <w:p w14:paraId="7A7E3DC8" w14:textId="5493BC70" w:rsidR="00C924AA" w:rsidRPr="00581DC9" w:rsidRDefault="004067EC" w:rsidP="00CE55A8">
            <w:pPr>
              <w:pStyle w:val="TxBrp4"/>
              <w:spacing w:line="240" w:lineRule="auto"/>
              <w:rPr>
                <w:rFonts w:asciiTheme="minorHAnsi" w:hAnsiTheme="minorHAnsi" w:cstheme="minorHAnsi"/>
                <w:sz w:val="24"/>
                <w:lang w:val="nl-BE"/>
              </w:rPr>
            </w:pPr>
            <w:r w:rsidRPr="00581DC9">
              <w:rPr>
                <w:rFonts w:asciiTheme="minorHAnsi" w:hAnsiTheme="minorHAnsi" w:cstheme="minorHAnsi"/>
                <w:sz w:val="24"/>
                <w:lang w:val="nl-BE"/>
              </w:rPr>
              <w:t>4.0</w:t>
            </w:r>
            <w:r w:rsidR="00C924AA" w:rsidRPr="00581DC9">
              <w:rPr>
                <w:rFonts w:asciiTheme="minorHAnsi" w:hAnsiTheme="minorHAnsi" w:cstheme="minorHAnsi"/>
                <w:sz w:val="24"/>
                <w:lang w:val="nl-BE"/>
              </w:rPr>
              <w:t xml:space="preserve"> mm</w:t>
            </w:r>
          </w:p>
        </w:tc>
      </w:tr>
      <w:tr w:rsidR="00B67744" w:rsidRPr="00581DC9" w14:paraId="31BC70AD" w14:textId="77777777" w:rsidTr="00B67744">
        <w:trPr>
          <w:trHeight w:hRule="exact" w:val="283"/>
        </w:trPr>
        <w:tc>
          <w:tcPr>
            <w:tcW w:w="1608" w:type="pct"/>
            <w:shd w:val="clear" w:color="auto" w:fill="auto"/>
          </w:tcPr>
          <w:p w14:paraId="68BCA9F5" w14:textId="06FAE5A5" w:rsidR="00B67744" w:rsidRPr="00581DC9" w:rsidRDefault="00B67744" w:rsidP="00CE55A8">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Références</w:t>
            </w:r>
          </w:p>
        </w:tc>
        <w:tc>
          <w:tcPr>
            <w:tcW w:w="1184" w:type="pct"/>
          </w:tcPr>
          <w:p w14:paraId="28D0FE9C" w14:textId="77777777" w:rsidR="00B67744" w:rsidRPr="00581DC9" w:rsidRDefault="00B67744" w:rsidP="00CE55A8">
            <w:pPr>
              <w:pStyle w:val="TxBrp4"/>
              <w:spacing w:line="240" w:lineRule="auto"/>
              <w:rPr>
                <w:rFonts w:asciiTheme="minorHAnsi" w:hAnsiTheme="minorHAnsi" w:cstheme="minorHAnsi"/>
                <w:sz w:val="24"/>
                <w:lang w:val="nl-NL"/>
              </w:rPr>
            </w:pPr>
          </w:p>
        </w:tc>
        <w:tc>
          <w:tcPr>
            <w:tcW w:w="2208" w:type="pct"/>
            <w:shd w:val="clear" w:color="auto" w:fill="auto"/>
          </w:tcPr>
          <w:p w14:paraId="74C48202" w14:textId="46D3BDFF" w:rsidR="00B67744" w:rsidRPr="00581DC9" w:rsidRDefault="00B67744" w:rsidP="00CE55A8">
            <w:pPr>
              <w:pStyle w:val="TxBrp4"/>
              <w:spacing w:line="240" w:lineRule="auto"/>
              <w:rPr>
                <w:rFonts w:asciiTheme="minorHAnsi" w:hAnsiTheme="minorHAnsi" w:cstheme="minorHAnsi"/>
                <w:sz w:val="24"/>
                <w:lang w:val="nl-BE"/>
              </w:rPr>
            </w:pPr>
            <w:r w:rsidRPr="00581DC9">
              <w:rPr>
                <w:rFonts w:asciiTheme="minorHAnsi" w:hAnsiTheme="minorHAnsi" w:cstheme="minorHAnsi"/>
                <w:sz w:val="24"/>
                <w:lang w:val="nl-BE"/>
              </w:rPr>
              <w:t xml:space="preserve">11 </w:t>
            </w:r>
            <w:proofErr w:type="spellStart"/>
            <w:r w:rsidRPr="00581DC9">
              <w:rPr>
                <w:rFonts w:asciiTheme="minorHAnsi" w:hAnsiTheme="minorHAnsi" w:cstheme="minorHAnsi"/>
                <w:sz w:val="24"/>
                <w:lang w:val="nl-BE"/>
              </w:rPr>
              <w:t>couleurs</w:t>
            </w:r>
            <w:proofErr w:type="spellEnd"/>
            <w:r w:rsidRPr="00581DC9">
              <w:rPr>
                <w:rFonts w:asciiTheme="minorHAnsi" w:hAnsiTheme="minorHAnsi" w:cstheme="minorHAnsi"/>
                <w:sz w:val="24"/>
                <w:lang w:val="nl-BE"/>
              </w:rPr>
              <w:t xml:space="preserve"> </w:t>
            </w:r>
            <w:proofErr w:type="spellStart"/>
            <w:r w:rsidRPr="00581DC9">
              <w:rPr>
                <w:rFonts w:asciiTheme="minorHAnsi" w:hAnsiTheme="minorHAnsi" w:cstheme="minorHAnsi"/>
                <w:sz w:val="24"/>
                <w:lang w:val="nl-BE"/>
              </w:rPr>
              <w:t>disponible</w:t>
            </w:r>
            <w:proofErr w:type="spellEnd"/>
          </w:p>
        </w:tc>
      </w:tr>
      <w:tr w:rsidR="00C924AA" w:rsidRPr="00581DC9" w14:paraId="7A7E3DCD" w14:textId="77777777" w:rsidTr="00B67744">
        <w:trPr>
          <w:trHeight w:hRule="exact" w:val="283"/>
        </w:trPr>
        <w:tc>
          <w:tcPr>
            <w:tcW w:w="1608" w:type="pct"/>
            <w:shd w:val="clear" w:color="auto" w:fill="auto"/>
          </w:tcPr>
          <w:p w14:paraId="7A7E3DCA" w14:textId="77777777" w:rsidR="00C924AA" w:rsidRPr="00581DC9" w:rsidRDefault="00C924AA" w:rsidP="00CE55A8">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fr-FR"/>
              </w:rPr>
              <w:t>Largeur du rouleau</w:t>
            </w:r>
          </w:p>
        </w:tc>
        <w:tc>
          <w:tcPr>
            <w:tcW w:w="1184" w:type="pct"/>
          </w:tcPr>
          <w:p w14:paraId="7A7E3DCB" w14:textId="77777777" w:rsidR="00C924AA" w:rsidRPr="00581DC9" w:rsidRDefault="00C924AA" w:rsidP="00CE55A8">
            <w:pPr>
              <w:pStyle w:val="TxBrp4"/>
              <w:spacing w:line="240" w:lineRule="auto"/>
              <w:rPr>
                <w:rFonts w:asciiTheme="minorHAnsi" w:hAnsiTheme="minorHAnsi" w:cstheme="minorHAnsi"/>
                <w:sz w:val="24"/>
              </w:rPr>
            </w:pPr>
            <w:r w:rsidRPr="00581DC9">
              <w:rPr>
                <w:rFonts w:asciiTheme="minorHAnsi" w:hAnsiTheme="minorHAnsi" w:cstheme="minorHAnsi"/>
                <w:sz w:val="24"/>
                <w:lang w:val="nl-NL"/>
              </w:rPr>
              <w:t>EN-ISO 24341</w:t>
            </w:r>
          </w:p>
        </w:tc>
        <w:tc>
          <w:tcPr>
            <w:tcW w:w="2208" w:type="pct"/>
            <w:shd w:val="clear" w:color="auto" w:fill="auto"/>
          </w:tcPr>
          <w:p w14:paraId="7A7E3DCC" w14:textId="77777777" w:rsidR="00C924AA" w:rsidRPr="00581DC9" w:rsidRDefault="00C924AA" w:rsidP="00CE55A8">
            <w:pPr>
              <w:pStyle w:val="TxBrp4"/>
              <w:spacing w:line="240" w:lineRule="auto"/>
              <w:rPr>
                <w:rFonts w:asciiTheme="minorHAnsi" w:hAnsiTheme="minorHAnsi" w:cstheme="minorHAnsi"/>
                <w:sz w:val="24"/>
                <w:lang w:val="nl-BE"/>
              </w:rPr>
            </w:pPr>
            <w:r w:rsidRPr="00581DC9">
              <w:rPr>
                <w:rFonts w:asciiTheme="minorHAnsi" w:hAnsiTheme="minorHAnsi" w:cstheme="minorHAnsi"/>
                <w:sz w:val="24"/>
              </w:rPr>
              <w:t>2 m</w:t>
            </w:r>
          </w:p>
        </w:tc>
      </w:tr>
      <w:tr w:rsidR="00C924AA" w:rsidRPr="00581DC9" w14:paraId="7A7E3DD1" w14:textId="77777777" w:rsidTr="00B67744">
        <w:trPr>
          <w:trHeight w:hRule="exact" w:val="283"/>
        </w:trPr>
        <w:tc>
          <w:tcPr>
            <w:tcW w:w="1608" w:type="pct"/>
            <w:shd w:val="clear" w:color="auto" w:fill="auto"/>
          </w:tcPr>
          <w:p w14:paraId="7A7E3DCE" w14:textId="77777777" w:rsidR="00C924AA" w:rsidRPr="00581DC9" w:rsidRDefault="00C924AA" w:rsidP="00CE55A8">
            <w:pPr>
              <w:pStyle w:val="TxBrp4"/>
              <w:spacing w:line="240" w:lineRule="auto"/>
              <w:rPr>
                <w:rFonts w:asciiTheme="minorHAnsi" w:hAnsiTheme="minorHAnsi" w:cstheme="minorHAnsi"/>
                <w:sz w:val="24"/>
                <w:lang w:val="nl-BE"/>
              </w:rPr>
            </w:pPr>
            <w:r w:rsidRPr="00581DC9">
              <w:rPr>
                <w:rFonts w:asciiTheme="minorHAnsi" w:hAnsiTheme="minorHAnsi" w:cstheme="minorHAnsi"/>
                <w:sz w:val="24"/>
                <w:lang w:val="fr-FR"/>
              </w:rPr>
              <w:t>Longueur du rouleau</w:t>
            </w:r>
          </w:p>
        </w:tc>
        <w:tc>
          <w:tcPr>
            <w:tcW w:w="1184" w:type="pct"/>
          </w:tcPr>
          <w:p w14:paraId="7A7E3DCF" w14:textId="77777777" w:rsidR="00C924AA" w:rsidRPr="00581DC9" w:rsidRDefault="00C924AA" w:rsidP="00CE55A8">
            <w:pPr>
              <w:pStyle w:val="TxBrp4"/>
              <w:spacing w:line="240" w:lineRule="auto"/>
              <w:rPr>
                <w:rFonts w:asciiTheme="minorHAnsi" w:hAnsiTheme="minorHAnsi" w:cstheme="minorHAnsi"/>
                <w:sz w:val="24"/>
              </w:rPr>
            </w:pPr>
            <w:r w:rsidRPr="00581DC9">
              <w:rPr>
                <w:rFonts w:asciiTheme="minorHAnsi" w:hAnsiTheme="minorHAnsi" w:cstheme="minorHAnsi"/>
                <w:sz w:val="24"/>
                <w:lang w:val="nl-NL"/>
              </w:rPr>
              <w:t>EN-ISO 24341</w:t>
            </w:r>
          </w:p>
        </w:tc>
        <w:tc>
          <w:tcPr>
            <w:tcW w:w="2208" w:type="pct"/>
            <w:shd w:val="clear" w:color="auto" w:fill="auto"/>
          </w:tcPr>
          <w:p w14:paraId="7A7E3DD0" w14:textId="77777777" w:rsidR="00C924AA" w:rsidRPr="00581DC9" w:rsidRDefault="00C924AA" w:rsidP="00CE55A8">
            <w:pPr>
              <w:pStyle w:val="TxBrp4"/>
              <w:spacing w:line="240" w:lineRule="auto"/>
              <w:rPr>
                <w:rFonts w:asciiTheme="minorHAnsi" w:hAnsiTheme="minorHAnsi" w:cstheme="minorHAnsi"/>
                <w:sz w:val="24"/>
              </w:rPr>
            </w:pPr>
            <w:r w:rsidRPr="00581DC9">
              <w:rPr>
                <w:rFonts w:asciiTheme="minorHAnsi" w:hAnsiTheme="minorHAnsi" w:cstheme="minorHAnsi"/>
                <w:sz w:val="24"/>
              </w:rPr>
              <w:t>≤ 28 m</w:t>
            </w:r>
          </w:p>
        </w:tc>
      </w:tr>
      <w:tr w:rsidR="00C924AA" w:rsidRPr="00581DC9" w14:paraId="7A7E3DDB" w14:textId="77777777" w:rsidTr="00B67744">
        <w:trPr>
          <w:trHeight w:hRule="exact" w:val="283"/>
        </w:trPr>
        <w:tc>
          <w:tcPr>
            <w:tcW w:w="1608" w:type="pct"/>
            <w:shd w:val="clear" w:color="auto" w:fill="auto"/>
          </w:tcPr>
          <w:p w14:paraId="7A7E3DD2" w14:textId="7AF15D11" w:rsidR="00C924AA" w:rsidRPr="00581DC9" w:rsidRDefault="00C924AA" w:rsidP="00CE55A8">
            <w:pPr>
              <w:pStyle w:val="TxBrp4"/>
              <w:spacing w:line="240" w:lineRule="auto"/>
              <w:rPr>
                <w:rFonts w:asciiTheme="minorHAnsi" w:hAnsiTheme="minorHAnsi" w:cstheme="minorHAnsi"/>
                <w:sz w:val="24"/>
                <w:lang w:val="nl-BE"/>
              </w:rPr>
            </w:pPr>
            <w:proofErr w:type="spellStart"/>
            <w:r w:rsidRPr="00581DC9">
              <w:rPr>
                <w:rFonts w:asciiTheme="minorHAnsi" w:hAnsiTheme="minorHAnsi" w:cstheme="minorHAnsi"/>
                <w:sz w:val="24"/>
                <w:lang w:val="nl-BE"/>
              </w:rPr>
              <w:t>Poids</w:t>
            </w:r>
            <w:proofErr w:type="spellEnd"/>
            <w:r w:rsidR="0038649B" w:rsidRPr="00581DC9">
              <w:rPr>
                <w:rFonts w:asciiTheme="minorHAnsi" w:hAnsiTheme="minorHAnsi" w:cstheme="minorHAnsi"/>
                <w:sz w:val="24"/>
                <w:lang w:val="nl-BE"/>
              </w:rPr>
              <w:t xml:space="preserve"> total</w:t>
            </w:r>
          </w:p>
        </w:tc>
        <w:tc>
          <w:tcPr>
            <w:tcW w:w="1184" w:type="pct"/>
          </w:tcPr>
          <w:p w14:paraId="7A7E3DD3" w14:textId="77777777" w:rsidR="00C924AA" w:rsidRPr="00581DC9" w:rsidRDefault="00C924AA" w:rsidP="00CE55A8">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 xml:space="preserve">EN-ISO 23997     </w:t>
            </w:r>
          </w:p>
          <w:p w14:paraId="7A7E3DD4" w14:textId="77777777" w:rsidR="00C924AA" w:rsidRPr="00581DC9" w:rsidRDefault="00C924AA" w:rsidP="00CE55A8">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 xml:space="preserve">          NN</w:t>
            </w:r>
          </w:p>
          <w:p w14:paraId="7A7E3DD5" w14:textId="77777777" w:rsidR="00C924AA" w:rsidRPr="00581DC9" w:rsidRDefault="00C924AA" w:rsidP="00CE55A8">
            <w:pPr>
              <w:pStyle w:val="TxBrp4"/>
              <w:spacing w:line="240" w:lineRule="auto"/>
              <w:rPr>
                <w:rFonts w:asciiTheme="minorHAnsi" w:hAnsiTheme="minorHAnsi" w:cstheme="minorHAnsi"/>
                <w:sz w:val="24"/>
                <w:lang w:val="nl-NL"/>
              </w:rPr>
            </w:pPr>
          </w:p>
          <w:p w14:paraId="7A7E3DD6" w14:textId="77777777" w:rsidR="00C924AA" w:rsidRPr="00581DC9" w:rsidRDefault="00C924AA" w:rsidP="00CE55A8">
            <w:pPr>
              <w:pStyle w:val="TxBrp4"/>
              <w:spacing w:line="240" w:lineRule="auto"/>
              <w:rPr>
                <w:rFonts w:asciiTheme="minorHAnsi" w:hAnsiTheme="minorHAnsi" w:cstheme="minorHAnsi"/>
                <w:sz w:val="24"/>
                <w:lang w:val="nl-NL"/>
              </w:rPr>
            </w:pPr>
          </w:p>
          <w:p w14:paraId="7A7E3DD7" w14:textId="77777777" w:rsidR="00C924AA" w:rsidRPr="00581DC9" w:rsidRDefault="00C924AA" w:rsidP="00CE55A8">
            <w:pPr>
              <w:pStyle w:val="TxBrp4"/>
              <w:spacing w:line="240" w:lineRule="auto"/>
              <w:rPr>
                <w:rFonts w:asciiTheme="minorHAnsi" w:hAnsiTheme="minorHAnsi" w:cstheme="minorHAnsi"/>
                <w:sz w:val="24"/>
                <w:lang w:val="nl-NL"/>
              </w:rPr>
            </w:pPr>
          </w:p>
          <w:p w14:paraId="7A7E3DD8" w14:textId="77777777" w:rsidR="00C924AA" w:rsidRPr="00581DC9" w:rsidRDefault="00C924AA" w:rsidP="00CE55A8">
            <w:pPr>
              <w:pStyle w:val="TxBrp4"/>
              <w:spacing w:line="240" w:lineRule="auto"/>
              <w:rPr>
                <w:rFonts w:asciiTheme="minorHAnsi" w:hAnsiTheme="minorHAnsi" w:cstheme="minorHAnsi"/>
                <w:sz w:val="24"/>
                <w:lang w:val="nl-NL"/>
              </w:rPr>
            </w:pPr>
          </w:p>
          <w:p w14:paraId="7A7E3DD9" w14:textId="77777777" w:rsidR="00C924AA" w:rsidRPr="00581DC9" w:rsidRDefault="00C924AA" w:rsidP="00CE55A8">
            <w:pPr>
              <w:pStyle w:val="TxBrp4"/>
              <w:spacing w:line="240" w:lineRule="auto"/>
              <w:rPr>
                <w:rFonts w:asciiTheme="minorHAnsi" w:hAnsiTheme="minorHAnsi" w:cstheme="minorHAnsi"/>
                <w:sz w:val="24"/>
                <w:lang w:val="nl-NL"/>
              </w:rPr>
            </w:pPr>
          </w:p>
        </w:tc>
        <w:tc>
          <w:tcPr>
            <w:tcW w:w="2208" w:type="pct"/>
            <w:shd w:val="clear" w:color="auto" w:fill="auto"/>
          </w:tcPr>
          <w:p w14:paraId="7A7E3DDA" w14:textId="38D02D2E" w:rsidR="00C924AA" w:rsidRPr="00581DC9" w:rsidRDefault="007C4FDE" w:rsidP="00CE55A8">
            <w:pPr>
              <w:pStyle w:val="TxBrp4"/>
              <w:spacing w:line="240" w:lineRule="auto"/>
              <w:rPr>
                <w:rFonts w:asciiTheme="minorHAnsi" w:hAnsiTheme="minorHAnsi" w:cstheme="minorHAnsi"/>
                <w:sz w:val="24"/>
              </w:rPr>
            </w:pPr>
            <w:r w:rsidRPr="00581DC9">
              <w:rPr>
                <w:rFonts w:asciiTheme="minorHAnsi" w:hAnsiTheme="minorHAnsi" w:cstheme="minorHAnsi"/>
                <w:sz w:val="24"/>
              </w:rPr>
              <w:t>4600 gr</w:t>
            </w:r>
            <w:r w:rsidR="00C924AA" w:rsidRPr="00581DC9">
              <w:rPr>
                <w:rFonts w:asciiTheme="minorHAnsi" w:hAnsiTheme="minorHAnsi" w:cstheme="minorHAnsi"/>
                <w:sz w:val="24"/>
              </w:rPr>
              <w:t>/m²</w:t>
            </w:r>
          </w:p>
        </w:tc>
      </w:tr>
      <w:tr w:rsidR="00B67744" w:rsidRPr="00581DC9" w14:paraId="404CE6BB" w14:textId="77777777" w:rsidTr="00B67744">
        <w:trPr>
          <w:trHeight w:hRule="exact" w:val="283"/>
        </w:trPr>
        <w:tc>
          <w:tcPr>
            <w:tcW w:w="1608" w:type="pct"/>
            <w:shd w:val="clear" w:color="auto" w:fill="auto"/>
          </w:tcPr>
          <w:p w14:paraId="7A0025A0" w14:textId="570757F7" w:rsidR="00B67744" w:rsidRPr="00581DC9" w:rsidRDefault="00B67744" w:rsidP="00B67744">
            <w:pPr>
              <w:pStyle w:val="TxBrp4"/>
              <w:spacing w:line="240" w:lineRule="auto"/>
              <w:rPr>
                <w:rFonts w:asciiTheme="minorHAnsi" w:hAnsiTheme="minorHAnsi" w:cstheme="minorHAnsi"/>
                <w:sz w:val="24"/>
                <w:lang w:val="nl-BE"/>
              </w:rPr>
            </w:pPr>
            <w:r w:rsidRPr="00581DC9">
              <w:rPr>
                <w:rFonts w:asciiTheme="minorHAnsi" w:hAnsiTheme="minorHAnsi" w:cstheme="minorHAnsi"/>
                <w:sz w:val="24"/>
                <w:lang w:val="fr-FR"/>
              </w:rPr>
              <w:t>Résistance au glissement</w:t>
            </w:r>
          </w:p>
        </w:tc>
        <w:tc>
          <w:tcPr>
            <w:tcW w:w="1184" w:type="pct"/>
          </w:tcPr>
          <w:p w14:paraId="72B05200" w14:textId="4FC677AB" w:rsidR="00B67744" w:rsidRPr="00581DC9" w:rsidRDefault="00B67744" w:rsidP="00B67744">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EN 13893</w:t>
            </w:r>
          </w:p>
        </w:tc>
        <w:tc>
          <w:tcPr>
            <w:tcW w:w="2208" w:type="pct"/>
            <w:shd w:val="clear" w:color="auto" w:fill="auto"/>
          </w:tcPr>
          <w:p w14:paraId="7146B2F9" w14:textId="0BE9CC44" w:rsidR="00B67744" w:rsidRPr="00581DC9" w:rsidRDefault="00B67744" w:rsidP="00B67744">
            <w:pPr>
              <w:pStyle w:val="TxBrp4"/>
              <w:spacing w:line="240" w:lineRule="auto"/>
              <w:rPr>
                <w:rFonts w:asciiTheme="minorHAnsi" w:hAnsiTheme="minorHAnsi" w:cstheme="minorHAnsi"/>
                <w:sz w:val="24"/>
              </w:rPr>
            </w:pPr>
            <w:r w:rsidRPr="00581DC9">
              <w:rPr>
                <w:rFonts w:asciiTheme="minorHAnsi" w:hAnsiTheme="minorHAnsi" w:cstheme="minorHAnsi"/>
                <w:sz w:val="24"/>
                <w:lang w:val="nl-NL"/>
              </w:rPr>
              <w:t xml:space="preserve">DS </w:t>
            </w:r>
            <w:r w:rsidRPr="00581DC9">
              <w:rPr>
                <w:rFonts w:asciiTheme="minorHAnsi" w:hAnsiTheme="minorHAnsi" w:cstheme="minorHAnsi"/>
                <w:color w:val="000000"/>
                <w:sz w:val="24"/>
                <w:lang w:val="nl-NL"/>
              </w:rPr>
              <w:t>≥</w:t>
            </w:r>
            <w:r w:rsidRPr="00581DC9">
              <w:rPr>
                <w:rFonts w:asciiTheme="minorHAnsi" w:hAnsiTheme="minorHAnsi" w:cstheme="minorHAnsi"/>
                <w:sz w:val="24"/>
                <w:lang w:val="nl-NL"/>
              </w:rPr>
              <w:t xml:space="preserve"> 0,30</w:t>
            </w:r>
          </w:p>
        </w:tc>
      </w:tr>
      <w:tr w:rsidR="00B67744" w:rsidRPr="00581DC9" w14:paraId="5E993152" w14:textId="77777777" w:rsidTr="00B67744">
        <w:trPr>
          <w:trHeight w:hRule="exact" w:val="283"/>
        </w:trPr>
        <w:tc>
          <w:tcPr>
            <w:tcW w:w="1608" w:type="pct"/>
            <w:shd w:val="clear" w:color="auto" w:fill="auto"/>
          </w:tcPr>
          <w:p w14:paraId="4462E1ED" w14:textId="3F32E071" w:rsidR="00B67744" w:rsidRPr="00581DC9" w:rsidRDefault="00B67744" w:rsidP="00B67744">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 xml:space="preserve">Résistance aux sièges à roulettes  </w:t>
            </w:r>
          </w:p>
        </w:tc>
        <w:tc>
          <w:tcPr>
            <w:tcW w:w="1184" w:type="pct"/>
          </w:tcPr>
          <w:p w14:paraId="20820D3A" w14:textId="1DD92A51" w:rsidR="00B67744" w:rsidRPr="00581DC9" w:rsidRDefault="00B67744" w:rsidP="00B67744">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EN 425</w:t>
            </w:r>
          </w:p>
        </w:tc>
        <w:tc>
          <w:tcPr>
            <w:tcW w:w="2208" w:type="pct"/>
            <w:shd w:val="clear" w:color="auto" w:fill="auto"/>
          </w:tcPr>
          <w:p w14:paraId="38423287" w14:textId="2276443C" w:rsidR="00B67744" w:rsidRPr="00581DC9" w:rsidRDefault="00B67744" w:rsidP="00B67744">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Conforme</w:t>
            </w:r>
          </w:p>
        </w:tc>
      </w:tr>
      <w:tr w:rsidR="00B67744" w:rsidRPr="00581DC9" w14:paraId="665FBE47" w14:textId="77777777" w:rsidTr="00B67744">
        <w:trPr>
          <w:trHeight w:hRule="exact" w:val="283"/>
        </w:trPr>
        <w:tc>
          <w:tcPr>
            <w:tcW w:w="1608" w:type="pct"/>
            <w:shd w:val="clear" w:color="auto" w:fill="auto"/>
          </w:tcPr>
          <w:p w14:paraId="1C95B7DE" w14:textId="7098A9CC" w:rsidR="00B67744" w:rsidRPr="00581DC9" w:rsidRDefault="00B67744" w:rsidP="00B67744">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Empreinte résiduelle</w:t>
            </w:r>
          </w:p>
        </w:tc>
        <w:tc>
          <w:tcPr>
            <w:tcW w:w="1184" w:type="pct"/>
          </w:tcPr>
          <w:p w14:paraId="36BB91C5" w14:textId="2BB6F9F0" w:rsidR="00B67744" w:rsidRPr="00581DC9" w:rsidRDefault="00B67744" w:rsidP="00B67744">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EN-ISO 24343-1</w:t>
            </w:r>
          </w:p>
        </w:tc>
        <w:tc>
          <w:tcPr>
            <w:tcW w:w="2208" w:type="pct"/>
            <w:shd w:val="clear" w:color="auto" w:fill="auto"/>
          </w:tcPr>
          <w:p w14:paraId="54D40F67" w14:textId="0CF85005" w:rsidR="00B67744" w:rsidRPr="00581DC9" w:rsidRDefault="00B67744" w:rsidP="00B67744">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BE"/>
              </w:rPr>
              <w:t>≤ 0,</w:t>
            </w:r>
            <w:r w:rsidR="007C4FDE" w:rsidRPr="00581DC9">
              <w:rPr>
                <w:rFonts w:asciiTheme="minorHAnsi" w:hAnsiTheme="minorHAnsi" w:cstheme="minorHAnsi"/>
                <w:sz w:val="24"/>
                <w:lang w:val="nl-BE"/>
              </w:rPr>
              <w:t>20</w:t>
            </w:r>
            <w:r w:rsidR="00581DC9">
              <w:rPr>
                <w:rFonts w:asciiTheme="minorHAnsi" w:hAnsiTheme="minorHAnsi" w:cstheme="minorHAnsi"/>
                <w:sz w:val="24"/>
                <w:lang w:val="nl-BE"/>
              </w:rPr>
              <w:t xml:space="preserve"> </w:t>
            </w:r>
            <w:r w:rsidRPr="00581DC9">
              <w:rPr>
                <w:rFonts w:asciiTheme="minorHAnsi" w:hAnsiTheme="minorHAnsi" w:cstheme="minorHAnsi"/>
                <w:sz w:val="24"/>
                <w:lang w:val="nl-BE"/>
              </w:rPr>
              <w:t>mm</w:t>
            </w:r>
          </w:p>
        </w:tc>
      </w:tr>
      <w:tr w:rsidR="00B67744" w:rsidRPr="00581DC9" w14:paraId="7A7E3DE4" w14:textId="77777777" w:rsidTr="00B67744">
        <w:trPr>
          <w:trHeight w:hRule="exact" w:val="570"/>
        </w:trPr>
        <w:tc>
          <w:tcPr>
            <w:tcW w:w="1608" w:type="pct"/>
            <w:shd w:val="clear" w:color="auto" w:fill="auto"/>
          </w:tcPr>
          <w:p w14:paraId="7A7E3DE0" w14:textId="1246CA56" w:rsidR="00B67744" w:rsidRPr="00581DC9" w:rsidRDefault="00B67744" w:rsidP="00B67744">
            <w:pPr>
              <w:pStyle w:val="TxBrp4"/>
              <w:spacing w:line="240" w:lineRule="auto"/>
              <w:rPr>
                <w:rFonts w:asciiTheme="minorHAnsi" w:hAnsiTheme="minorHAnsi" w:cstheme="minorHAnsi"/>
                <w:sz w:val="24"/>
                <w:lang w:val="nl-BE"/>
              </w:rPr>
            </w:pPr>
            <w:r w:rsidRPr="00581DC9">
              <w:rPr>
                <w:rFonts w:asciiTheme="minorHAnsi" w:hAnsiTheme="minorHAnsi" w:cstheme="minorHAnsi"/>
                <w:sz w:val="24"/>
                <w:lang w:val="fr-FR"/>
              </w:rPr>
              <w:t>Réflexion de la lumière</w:t>
            </w:r>
          </w:p>
        </w:tc>
        <w:tc>
          <w:tcPr>
            <w:tcW w:w="1184" w:type="pct"/>
          </w:tcPr>
          <w:p w14:paraId="7A7E3DE1" w14:textId="77777777" w:rsidR="00B67744" w:rsidRPr="00581DC9" w:rsidRDefault="00B67744" w:rsidP="00B67744">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DIN 5036-3</w:t>
            </w:r>
          </w:p>
        </w:tc>
        <w:tc>
          <w:tcPr>
            <w:tcW w:w="2208" w:type="pct"/>
            <w:shd w:val="clear" w:color="auto" w:fill="auto"/>
          </w:tcPr>
          <w:p w14:paraId="7A7E3DE2" w14:textId="77777777" w:rsidR="00B67744" w:rsidRPr="00581DC9" w:rsidRDefault="00B67744" w:rsidP="00B67744">
            <w:pPr>
              <w:pStyle w:val="TxBrp4"/>
              <w:spacing w:line="240" w:lineRule="auto"/>
              <w:rPr>
                <w:rFonts w:asciiTheme="minorHAnsi" w:hAnsiTheme="minorHAnsi" w:cstheme="minorHAnsi"/>
                <w:sz w:val="24"/>
                <w:lang w:val="fr-FR"/>
              </w:rPr>
            </w:pPr>
            <w:r w:rsidRPr="00581DC9">
              <w:rPr>
                <w:rFonts w:asciiTheme="minorHAnsi" w:hAnsiTheme="minorHAnsi" w:cstheme="minorHAnsi"/>
                <w:color w:val="000000"/>
                <w:sz w:val="24"/>
                <w:lang w:val="fr-FR"/>
              </w:rPr>
              <w:t>≥</w:t>
            </w:r>
            <w:r w:rsidRPr="00581DC9">
              <w:rPr>
                <w:rFonts w:asciiTheme="minorHAnsi" w:hAnsiTheme="minorHAnsi" w:cstheme="minorHAnsi"/>
                <w:sz w:val="24"/>
                <w:lang w:val="fr-FR"/>
              </w:rPr>
              <w:t xml:space="preserve"> 0,20 </w:t>
            </w:r>
          </w:p>
          <w:p w14:paraId="7A7E3DE3" w14:textId="7E257BBC" w:rsidR="00B67744" w:rsidRPr="00581DC9" w:rsidRDefault="00B67744" w:rsidP="00B67744">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Sauf couleur 83287, 83110, 83707</w:t>
            </w:r>
          </w:p>
        </w:tc>
      </w:tr>
      <w:tr w:rsidR="00B67744" w:rsidRPr="00581DC9" w14:paraId="7A7E3DE9" w14:textId="77777777" w:rsidTr="00B67744">
        <w:trPr>
          <w:trHeight w:hRule="exact" w:val="564"/>
        </w:trPr>
        <w:tc>
          <w:tcPr>
            <w:tcW w:w="1608" w:type="pct"/>
            <w:shd w:val="clear" w:color="auto" w:fill="auto"/>
          </w:tcPr>
          <w:p w14:paraId="7A7E3DE5" w14:textId="77777777" w:rsidR="00B67744" w:rsidRPr="00581DC9" w:rsidRDefault="00B67744" w:rsidP="00B67744">
            <w:pPr>
              <w:pStyle w:val="TxBrp4"/>
              <w:spacing w:line="240" w:lineRule="auto"/>
              <w:rPr>
                <w:rFonts w:asciiTheme="minorHAnsi" w:hAnsiTheme="minorHAnsi" w:cstheme="minorHAnsi"/>
                <w:sz w:val="24"/>
                <w:lang w:val="nl-BE"/>
              </w:rPr>
            </w:pPr>
            <w:r w:rsidRPr="00581DC9">
              <w:rPr>
                <w:rFonts w:asciiTheme="minorHAnsi" w:hAnsiTheme="minorHAnsi" w:cstheme="minorHAnsi"/>
                <w:sz w:val="24"/>
                <w:lang w:val="fr-FR"/>
              </w:rPr>
              <w:t xml:space="preserve">Résistance à la décoloration  </w:t>
            </w:r>
          </w:p>
        </w:tc>
        <w:tc>
          <w:tcPr>
            <w:tcW w:w="1184" w:type="pct"/>
          </w:tcPr>
          <w:p w14:paraId="7A7E3DE7" w14:textId="7F2F3E02" w:rsidR="00B67744" w:rsidRPr="00581DC9" w:rsidRDefault="00B67744" w:rsidP="00B67744">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ISO 105-B02 (methode 3)</w:t>
            </w:r>
          </w:p>
        </w:tc>
        <w:tc>
          <w:tcPr>
            <w:tcW w:w="2208" w:type="pct"/>
            <w:shd w:val="clear" w:color="auto" w:fill="auto"/>
          </w:tcPr>
          <w:p w14:paraId="7A7E3DE8" w14:textId="43F40323" w:rsidR="00B67744" w:rsidRPr="00581DC9" w:rsidRDefault="00B67744" w:rsidP="00B67744">
            <w:pPr>
              <w:pStyle w:val="TxBrp4"/>
              <w:spacing w:line="240" w:lineRule="auto"/>
              <w:rPr>
                <w:rFonts w:asciiTheme="minorHAnsi" w:hAnsiTheme="minorHAnsi" w:cstheme="minorHAnsi"/>
                <w:color w:val="000000"/>
                <w:sz w:val="24"/>
                <w:lang w:val="nl-NL"/>
              </w:rPr>
            </w:pPr>
            <w:r w:rsidRPr="00581DC9">
              <w:rPr>
                <w:rFonts w:asciiTheme="minorHAnsi" w:hAnsiTheme="minorHAnsi" w:cstheme="minorHAnsi"/>
                <w:sz w:val="24"/>
                <w:lang w:val="nl-NL"/>
              </w:rPr>
              <w:t>Echelle blue minimum 6</w:t>
            </w:r>
          </w:p>
        </w:tc>
      </w:tr>
      <w:tr w:rsidR="00B67744" w:rsidRPr="00581DC9" w14:paraId="7A7E3DF1" w14:textId="77777777" w:rsidTr="00B67744">
        <w:trPr>
          <w:trHeight w:val="283"/>
        </w:trPr>
        <w:tc>
          <w:tcPr>
            <w:tcW w:w="1608" w:type="pct"/>
            <w:shd w:val="clear" w:color="auto" w:fill="auto"/>
          </w:tcPr>
          <w:p w14:paraId="7A7E3DEE" w14:textId="6884F4CF" w:rsidR="00B67744" w:rsidRPr="00581DC9" w:rsidRDefault="00B67744" w:rsidP="00B67744">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Propriétés bactériologiques</w:t>
            </w:r>
          </w:p>
        </w:tc>
        <w:tc>
          <w:tcPr>
            <w:tcW w:w="1184" w:type="pct"/>
          </w:tcPr>
          <w:p w14:paraId="7A7E3DEF" w14:textId="5461A4A5" w:rsidR="00B67744" w:rsidRPr="00581DC9" w:rsidRDefault="00B67744" w:rsidP="00B67744">
            <w:pPr>
              <w:pStyle w:val="TxBrp4"/>
              <w:spacing w:line="240" w:lineRule="auto"/>
              <w:rPr>
                <w:rFonts w:asciiTheme="minorHAnsi" w:hAnsiTheme="minorHAnsi" w:cstheme="minorHAnsi"/>
                <w:sz w:val="24"/>
                <w:lang w:val="nl-NL"/>
              </w:rPr>
            </w:pPr>
          </w:p>
        </w:tc>
        <w:tc>
          <w:tcPr>
            <w:tcW w:w="2208" w:type="pct"/>
            <w:shd w:val="clear" w:color="auto" w:fill="auto"/>
          </w:tcPr>
          <w:p w14:paraId="7A7E3DF0" w14:textId="6697B868" w:rsidR="00B67744" w:rsidRPr="00581DC9" w:rsidRDefault="00B67744" w:rsidP="00B67744">
            <w:pPr>
              <w:pStyle w:val="TxBrp4"/>
              <w:spacing w:line="240" w:lineRule="auto"/>
              <w:rPr>
                <w:rFonts w:asciiTheme="minorHAnsi" w:hAnsiTheme="minorHAnsi" w:cstheme="minorHAnsi"/>
                <w:sz w:val="24"/>
              </w:rPr>
            </w:pPr>
            <w:r w:rsidRPr="00581DC9">
              <w:rPr>
                <w:rFonts w:asciiTheme="minorHAnsi" w:hAnsiTheme="minorHAnsi" w:cstheme="minorHAnsi"/>
                <w:sz w:val="24"/>
              </w:rPr>
              <w:t xml:space="preserve">Le linoleum a des propriétés naturelles bactériostatiques confirmées par </w:t>
            </w:r>
            <w:r w:rsidR="00891B10" w:rsidRPr="00581DC9">
              <w:rPr>
                <w:rFonts w:asciiTheme="minorHAnsi" w:hAnsiTheme="minorHAnsi" w:cstheme="minorHAnsi"/>
                <w:sz w:val="24"/>
              </w:rPr>
              <w:t>des laboratoires indépendants</w:t>
            </w:r>
            <w:r w:rsidRPr="00581DC9">
              <w:rPr>
                <w:rFonts w:asciiTheme="minorHAnsi" w:hAnsiTheme="minorHAnsi" w:cstheme="minorHAnsi"/>
                <w:sz w:val="24"/>
              </w:rPr>
              <w:t>, même contre la MRSA.</w:t>
            </w:r>
          </w:p>
        </w:tc>
      </w:tr>
      <w:tr w:rsidR="00B67744" w:rsidRPr="00581DC9" w14:paraId="7A7E3DF5" w14:textId="77777777" w:rsidTr="00B67744">
        <w:trPr>
          <w:trHeight w:val="283"/>
        </w:trPr>
        <w:tc>
          <w:tcPr>
            <w:tcW w:w="1608" w:type="pct"/>
            <w:shd w:val="clear" w:color="auto" w:fill="auto"/>
          </w:tcPr>
          <w:p w14:paraId="7A7E3DF2" w14:textId="61E25FEC" w:rsidR="00B67744" w:rsidRPr="00581DC9" w:rsidRDefault="00B67744" w:rsidP="00B67744">
            <w:pPr>
              <w:pStyle w:val="TxBrp4"/>
              <w:spacing w:line="240" w:lineRule="auto"/>
              <w:rPr>
                <w:rFonts w:asciiTheme="minorHAnsi" w:hAnsiTheme="minorHAnsi" w:cstheme="minorHAnsi"/>
                <w:sz w:val="24"/>
              </w:rPr>
            </w:pPr>
            <w:r w:rsidRPr="00581DC9">
              <w:rPr>
                <w:rFonts w:asciiTheme="minorHAnsi" w:hAnsiTheme="minorHAnsi" w:cstheme="minorHAnsi"/>
                <w:sz w:val="24"/>
                <w:lang w:val="fr-FR"/>
              </w:rPr>
              <w:t>Résistance aux  cigarettes</w:t>
            </w:r>
          </w:p>
        </w:tc>
        <w:tc>
          <w:tcPr>
            <w:tcW w:w="1184" w:type="pct"/>
          </w:tcPr>
          <w:p w14:paraId="7A7E3DF3" w14:textId="4486D95E" w:rsidR="00B67744" w:rsidRPr="00581DC9" w:rsidRDefault="00B67744" w:rsidP="00B67744">
            <w:pPr>
              <w:pStyle w:val="TxBrp4"/>
              <w:spacing w:line="240" w:lineRule="auto"/>
              <w:rPr>
                <w:rFonts w:asciiTheme="minorHAnsi" w:hAnsiTheme="minorHAnsi" w:cstheme="minorHAnsi"/>
                <w:sz w:val="24"/>
              </w:rPr>
            </w:pPr>
            <w:r w:rsidRPr="00581DC9">
              <w:rPr>
                <w:rFonts w:asciiTheme="minorHAnsi" w:hAnsiTheme="minorHAnsi" w:cstheme="minorHAnsi"/>
                <w:sz w:val="24"/>
                <w:lang w:val="nl-NL"/>
              </w:rPr>
              <w:t>EN 1399</w:t>
            </w:r>
          </w:p>
        </w:tc>
        <w:tc>
          <w:tcPr>
            <w:tcW w:w="2208" w:type="pct"/>
            <w:shd w:val="clear" w:color="auto" w:fill="auto"/>
          </w:tcPr>
          <w:p w14:paraId="7A7E3DF4" w14:textId="044DD5ED" w:rsidR="00B67744" w:rsidRPr="00581DC9" w:rsidRDefault="00B67744" w:rsidP="00B67744">
            <w:pPr>
              <w:pStyle w:val="TxBrp4"/>
              <w:spacing w:line="240" w:lineRule="auto"/>
              <w:rPr>
                <w:rFonts w:asciiTheme="minorHAnsi" w:hAnsiTheme="minorHAnsi" w:cstheme="minorHAnsi"/>
                <w:sz w:val="24"/>
              </w:rPr>
            </w:pPr>
            <w:r w:rsidRPr="00581DC9">
              <w:rPr>
                <w:rFonts w:asciiTheme="minorHAnsi" w:hAnsiTheme="minorHAnsi" w:cstheme="minorHAnsi"/>
                <w:color w:val="000000"/>
                <w:sz w:val="24"/>
              </w:rPr>
              <w:t>Les marques laissées sur le linoléum par les cigarettes écrasées peuvent être enlevées.</w:t>
            </w:r>
          </w:p>
        </w:tc>
      </w:tr>
      <w:tr w:rsidR="00891B10" w:rsidRPr="00581DC9" w14:paraId="47F46F9D" w14:textId="77777777" w:rsidTr="00B67744">
        <w:trPr>
          <w:trHeight w:val="283"/>
        </w:trPr>
        <w:tc>
          <w:tcPr>
            <w:tcW w:w="1608" w:type="pct"/>
            <w:shd w:val="clear" w:color="auto" w:fill="auto"/>
          </w:tcPr>
          <w:p w14:paraId="13952454" w14:textId="1FF41D1A" w:rsidR="00891B10" w:rsidRPr="00581DC9" w:rsidRDefault="00891B10" w:rsidP="00891B10">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Chargement électrique des personnes</w:t>
            </w:r>
          </w:p>
        </w:tc>
        <w:tc>
          <w:tcPr>
            <w:tcW w:w="1184" w:type="pct"/>
          </w:tcPr>
          <w:p w14:paraId="5B9F584C" w14:textId="730D20F2" w:rsidR="00891B10" w:rsidRPr="00581DC9" w:rsidRDefault="00891B10" w:rsidP="00891B10">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EN 1815</w:t>
            </w:r>
          </w:p>
        </w:tc>
        <w:tc>
          <w:tcPr>
            <w:tcW w:w="2208" w:type="pct"/>
            <w:shd w:val="clear" w:color="auto" w:fill="auto"/>
          </w:tcPr>
          <w:p w14:paraId="0B0B34C7" w14:textId="56DF61ED" w:rsidR="00891B10" w:rsidRPr="00581DC9" w:rsidRDefault="00891B10" w:rsidP="00891B10">
            <w:pPr>
              <w:pStyle w:val="TxBrp4"/>
              <w:spacing w:line="240" w:lineRule="auto"/>
              <w:rPr>
                <w:rFonts w:asciiTheme="minorHAnsi" w:hAnsiTheme="minorHAnsi" w:cstheme="minorHAnsi"/>
                <w:color w:val="000000"/>
                <w:sz w:val="24"/>
              </w:rPr>
            </w:pPr>
            <w:r w:rsidRPr="00581DC9">
              <w:rPr>
                <w:rFonts w:asciiTheme="minorHAnsi" w:hAnsiTheme="minorHAnsi" w:cstheme="minorHAnsi"/>
                <w:sz w:val="24"/>
                <w:lang w:val="nl-BE"/>
              </w:rPr>
              <w:t>&lt; 2 kV (</w:t>
            </w:r>
            <w:proofErr w:type="spellStart"/>
            <w:r w:rsidRPr="00581DC9">
              <w:rPr>
                <w:rFonts w:asciiTheme="minorHAnsi" w:hAnsiTheme="minorHAnsi" w:cstheme="minorHAnsi"/>
                <w:sz w:val="24"/>
                <w:lang w:val="nl-BE"/>
              </w:rPr>
              <w:t>antistatique</w:t>
            </w:r>
            <w:proofErr w:type="spellEnd"/>
            <w:r w:rsidRPr="00581DC9">
              <w:rPr>
                <w:rFonts w:asciiTheme="minorHAnsi" w:hAnsiTheme="minorHAnsi" w:cstheme="minorHAnsi"/>
                <w:sz w:val="24"/>
                <w:lang w:val="nl-BE"/>
              </w:rPr>
              <w:t>)</w:t>
            </w:r>
          </w:p>
        </w:tc>
      </w:tr>
      <w:tr w:rsidR="00891B10" w:rsidRPr="00581DC9" w14:paraId="0109EB55" w14:textId="77777777" w:rsidTr="00B67744">
        <w:trPr>
          <w:trHeight w:val="283"/>
        </w:trPr>
        <w:tc>
          <w:tcPr>
            <w:tcW w:w="1608" w:type="pct"/>
            <w:shd w:val="clear" w:color="auto" w:fill="auto"/>
          </w:tcPr>
          <w:p w14:paraId="1459DBB0" w14:textId="7342514B" w:rsidR="00891B10" w:rsidRPr="00581DC9" w:rsidRDefault="00891B10" w:rsidP="00891B10">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Conductivité thermique</w:t>
            </w:r>
          </w:p>
        </w:tc>
        <w:tc>
          <w:tcPr>
            <w:tcW w:w="1184" w:type="pct"/>
          </w:tcPr>
          <w:p w14:paraId="564DB0A6" w14:textId="5235A880" w:rsidR="00891B10" w:rsidRPr="00581DC9" w:rsidRDefault="00891B10" w:rsidP="00891B10">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nl-NL"/>
              </w:rPr>
              <w:t>EN 12524</w:t>
            </w:r>
          </w:p>
        </w:tc>
        <w:tc>
          <w:tcPr>
            <w:tcW w:w="2208" w:type="pct"/>
            <w:shd w:val="clear" w:color="auto" w:fill="auto"/>
          </w:tcPr>
          <w:p w14:paraId="7D7EB59B" w14:textId="6F8E12E2" w:rsidR="00891B10" w:rsidRPr="00581DC9" w:rsidRDefault="00891B10" w:rsidP="00891B10">
            <w:pPr>
              <w:pStyle w:val="TxBrp4"/>
              <w:spacing w:line="240" w:lineRule="auto"/>
              <w:rPr>
                <w:rFonts w:asciiTheme="minorHAnsi" w:hAnsiTheme="minorHAnsi" w:cstheme="minorHAnsi"/>
                <w:sz w:val="24"/>
                <w:lang w:val="nl-BE"/>
              </w:rPr>
            </w:pPr>
            <w:r w:rsidRPr="00581DC9">
              <w:rPr>
                <w:rFonts w:asciiTheme="minorHAnsi" w:hAnsiTheme="minorHAnsi" w:cstheme="minorHAnsi"/>
                <w:sz w:val="24"/>
                <w:lang w:val="nl-BE"/>
              </w:rPr>
              <w:t>0,17 W/</w:t>
            </w:r>
            <w:proofErr w:type="spellStart"/>
            <w:r w:rsidRPr="00581DC9">
              <w:rPr>
                <w:rFonts w:asciiTheme="minorHAnsi" w:hAnsiTheme="minorHAnsi" w:cstheme="minorHAnsi"/>
                <w:sz w:val="24"/>
                <w:lang w:val="nl-BE"/>
              </w:rPr>
              <w:t>m·K</w:t>
            </w:r>
            <w:proofErr w:type="spellEnd"/>
          </w:p>
        </w:tc>
      </w:tr>
      <w:tr w:rsidR="00891B10" w:rsidRPr="00581DC9" w14:paraId="784917C3" w14:textId="77777777" w:rsidTr="00B67744">
        <w:trPr>
          <w:trHeight w:val="283"/>
        </w:trPr>
        <w:tc>
          <w:tcPr>
            <w:tcW w:w="1608" w:type="pct"/>
            <w:shd w:val="clear" w:color="auto" w:fill="auto"/>
          </w:tcPr>
          <w:p w14:paraId="702494F1" w14:textId="4625AED7" w:rsidR="00891B10" w:rsidRPr="00581DC9" w:rsidRDefault="00891B10" w:rsidP="00891B10">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LCA</w:t>
            </w:r>
          </w:p>
        </w:tc>
        <w:tc>
          <w:tcPr>
            <w:tcW w:w="1184" w:type="pct"/>
          </w:tcPr>
          <w:p w14:paraId="4672C295" w14:textId="77777777" w:rsidR="00891B10" w:rsidRPr="00581DC9" w:rsidRDefault="00891B10" w:rsidP="00891B10">
            <w:pPr>
              <w:pStyle w:val="TxBrp4"/>
              <w:spacing w:line="240" w:lineRule="auto"/>
              <w:rPr>
                <w:rFonts w:asciiTheme="minorHAnsi" w:hAnsiTheme="minorHAnsi" w:cstheme="minorHAnsi"/>
                <w:sz w:val="24"/>
                <w:lang w:val="nl-NL"/>
              </w:rPr>
            </w:pPr>
          </w:p>
        </w:tc>
        <w:tc>
          <w:tcPr>
            <w:tcW w:w="2208" w:type="pct"/>
            <w:shd w:val="clear" w:color="auto" w:fill="auto"/>
          </w:tcPr>
          <w:p w14:paraId="3B9FB0A9" w14:textId="059D4A97" w:rsidR="00891B10" w:rsidRPr="00581DC9" w:rsidRDefault="00891B10" w:rsidP="00891B10">
            <w:pPr>
              <w:pStyle w:val="TxBrp4"/>
              <w:spacing w:line="240" w:lineRule="auto"/>
              <w:rPr>
                <w:rFonts w:asciiTheme="minorHAnsi" w:hAnsiTheme="minorHAnsi" w:cstheme="minorHAnsi"/>
                <w:sz w:val="24"/>
              </w:rPr>
            </w:pPr>
            <w:r w:rsidRPr="00581DC9">
              <w:rPr>
                <w:rFonts w:asciiTheme="minorHAnsi" w:hAnsiTheme="minorHAnsi" w:cstheme="minorHAnsi"/>
                <w:sz w:val="24"/>
              </w:rPr>
              <w:t>LCA est la base pour garantir un impact minimal sur notre environnement.</w:t>
            </w:r>
          </w:p>
        </w:tc>
      </w:tr>
      <w:tr w:rsidR="00891B10" w:rsidRPr="00581DC9" w14:paraId="57075E8A" w14:textId="77777777" w:rsidTr="00B67744">
        <w:trPr>
          <w:trHeight w:val="283"/>
        </w:trPr>
        <w:tc>
          <w:tcPr>
            <w:tcW w:w="1608" w:type="pct"/>
            <w:shd w:val="clear" w:color="auto" w:fill="auto"/>
          </w:tcPr>
          <w:p w14:paraId="2FAD799C" w14:textId="298F1D07" w:rsidR="00891B10" w:rsidRPr="00581DC9" w:rsidRDefault="00891B10" w:rsidP="00891B10">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Energie renouvelable</w:t>
            </w:r>
          </w:p>
        </w:tc>
        <w:tc>
          <w:tcPr>
            <w:tcW w:w="1184" w:type="pct"/>
          </w:tcPr>
          <w:p w14:paraId="2D1F2C37" w14:textId="77777777" w:rsidR="00891B10" w:rsidRPr="00581DC9" w:rsidRDefault="00891B10" w:rsidP="00891B10">
            <w:pPr>
              <w:pStyle w:val="TxBrp4"/>
              <w:spacing w:line="240" w:lineRule="auto"/>
              <w:rPr>
                <w:rFonts w:asciiTheme="minorHAnsi" w:hAnsiTheme="minorHAnsi" w:cstheme="minorHAnsi"/>
                <w:sz w:val="24"/>
                <w:lang w:val="nl-NL"/>
              </w:rPr>
            </w:pPr>
          </w:p>
        </w:tc>
        <w:tc>
          <w:tcPr>
            <w:tcW w:w="2208" w:type="pct"/>
            <w:shd w:val="clear" w:color="auto" w:fill="auto"/>
          </w:tcPr>
          <w:p w14:paraId="1FF00BF4" w14:textId="2D227821" w:rsidR="00891B10" w:rsidRPr="00581DC9" w:rsidRDefault="00891B10" w:rsidP="00891B10">
            <w:pPr>
              <w:pStyle w:val="TxBrp4"/>
              <w:spacing w:line="240" w:lineRule="auto"/>
              <w:rPr>
                <w:rFonts w:asciiTheme="minorHAnsi" w:hAnsiTheme="minorHAnsi" w:cstheme="minorHAnsi"/>
                <w:sz w:val="24"/>
              </w:rPr>
            </w:pPr>
            <w:r w:rsidRPr="00581DC9">
              <w:rPr>
                <w:rFonts w:asciiTheme="minorHAnsi" w:hAnsiTheme="minorHAnsi" w:cstheme="minorHAnsi"/>
                <w:sz w:val="24"/>
              </w:rPr>
              <w:t>Produit à base de 100</w:t>
            </w:r>
            <w:r w:rsidR="00581DC9">
              <w:rPr>
                <w:rFonts w:asciiTheme="minorHAnsi" w:hAnsiTheme="minorHAnsi" w:cstheme="minorHAnsi"/>
                <w:sz w:val="24"/>
              </w:rPr>
              <w:t xml:space="preserve"> </w:t>
            </w:r>
            <w:r w:rsidRPr="00581DC9">
              <w:rPr>
                <w:rFonts w:asciiTheme="minorHAnsi" w:hAnsiTheme="minorHAnsi" w:cstheme="minorHAnsi"/>
                <w:sz w:val="24"/>
              </w:rPr>
              <w:t xml:space="preserve">% d’énergie </w:t>
            </w:r>
            <w:proofErr w:type="spellStart"/>
            <w:r w:rsidRPr="00581DC9">
              <w:rPr>
                <w:rFonts w:asciiTheme="minorHAnsi" w:hAnsiTheme="minorHAnsi" w:cstheme="minorHAnsi"/>
                <w:sz w:val="24"/>
              </w:rPr>
              <w:t>renouvable</w:t>
            </w:r>
            <w:proofErr w:type="spellEnd"/>
          </w:p>
        </w:tc>
      </w:tr>
      <w:tr w:rsidR="00891B10" w:rsidRPr="00581DC9" w14:paraId="133158AA" w14:textId="77777777" w:rsidTr="00B67744">
        <w:trPr>
          <w:trHeight w:val="283"/>
        </w:trPr>
        <w:tc>
          <w:tcPr>
            <w:tcW w:w="1608" w:type="pct"/>
            <w:shd w:val="clear" w:color="auto" w:fill="auto"/>
          </w:tcPr>
          <w:p w14:paraId="54706A7D" w14:textId="1474E977" w:rsidR="00891B10" w:rsidRPr="00581DC9" w:rsidRDefault="0038649B" w:rsidP="00891B10">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 xml:space="preserve">Matières premières </w:t>
            </w:r>
            <w:r w:rsidRPr="00581DC9">
              <w:rPr>
                <w:rFonts w:asciiTheme="minorHAnsi" w:hAnsiTheme="minorHAnsi" w:cstheme="minorHAnsi"/>
                <w:sz w:val="24"/>
                <w:lang w:val="fr-FR"/>
              </w:rPr>
              <w:lastRenderedPageBreak/>
              <w:t>naturelles</w:t>
            </w:r>
          </w:p>
        </w:tc>
        <w:tc>
          <w:tcPr>
            <w:tcW w:w="1184" w:type="pct"/>
          </w:tcPr>
          <w:p w14:paraId="77B23105" w14:textId="77777777" w:rsidR="00891B10" w:rsidRPr="00581DC9" w:rsidRDefault="00891B10" w:rsidP="00891B10">
            <w:pPr>
              <w:pStyle w:val="TxBrp4"/>
              <w:spacing w:line="240" w:lineRule="auto"/>
              <w:rPr>
                <w:rFonts w:asciiTheme="minorHAnsi" w:hAnsiTheme="minorHAnsi" w:cstheme="minorHAnsi"/>
                <w:sz w:val="24"/>
                <w:lang w:val="nl-NL"/>
              </w:rPr>
            </w:pPr>
          </w:p>
        </w:tc>
        <w:tc>
          <w:tcPr>
            <w:tcW w:w="2208" w:type="pct"/>
            <w:shd w:val="clear" w:color="auto" w:fill="auto"/>
          </w:tcPr>
          <w:p w14:paraId="0A0F9770" w14:textId="7DD5600C" w:rsidR="00891B10" w:rsidRPr="00581DC9" w:rsidRDefault="0038649B" w:rsidP="00891B10">
            <w:pPr>
              <w:pStyle w:val="TxBrp4"/>
              <w:spacing w:line="240" w:lineRule="auto"/>
              <w:rPr>
                <w:rFonts w:asciiTheme="minorHAnsi" w:hAnsiTheme="minorHAnsi" w:cstheme="minorHAnsi"/>
                <w:sz w:val="24"/>
              </w:rPr>
            </w:pPr>
            <w:r w:rsidRPr="00581DC9">
              <w:rPr>
                <w:rFonts w:asciiTheme="minorHAnsi" w:hAnsiTheme="minorHAnsi" w:cstheme="minorHAnsi"/>
                <w:sz w:val="24"/>
              </w:rPr>
              <w:t>Le linoleum</w:t>
            </w:r>
            <w:r w:rsidR="00891B10" w:rsidRPr="00581DC9">
              <w:rPr>
                <w:rFonts w:asciiTheme="minorHAnsi" w:hAnsiTheme="minorHAnsi" w:cstheme="minorHAnsi"/>
                <w:sz w:val="24"/>
              </w:rPr>
              <w:t xml:space="preserve"> contient de la farine de bois </w:t>
            </w:r>
            <w:r w:rsidR="00891B10" w:rsidRPr="00581DC9">
              <w:rPr>
                <w:rFonts w:asciiTheme="minorHAnsi" w:hAnsiTheme="minorHAnsi" w:cstheme="minorHAnsi"/>
                <w:sz w:val="24"/>
              </w:rPr>
              <w:lastRenderedPageBreak/>
              <w:t>certifié</w:t>
            </w:r>
            <w:r w:rsidRPr="00581DC9">
              <w:rPr>
                <w:rFonts w:asciiTheme="minorHAnsi" w:hAnsiTheme="minorHAnsi" w:cstheme="minorHAnsi"/>
                <w:sz w:val="24"/>
              </w:rPr>
              <w:t>e</w:t>
            </w:r>
            <w:r w:rsidR="00891B10" w:rsidRPr="00581DC9">
              <w:rPr>
                <w:rFonts w:asciiTheme="minorHAnsi" w:hAnsiTheme="minorHAnsi" w:cstheme="minorHAnsi"/>
                <w:sz w:val="24"/>
              </w:rPr>
              <w:t xml:space="preserve"> PEFC.  89</w:t>
            </w:r>
            <w:r w:rsidR="00581DC9">
              <w:rPr>
                <w:rFonts w:asciiTheme="minorHAnsi" w:hAnsiTheme="minorHAnsi" w:cstheme="minorHAnsi"/>
                <w:sz w:val="24"/>
              </w:rPr>
              <w:t xml:space="preserve">  </w:t>
            </w:r>
            <w:r w:rsidR="00891B10" w:rsidRPr="00581DC9">
              <w:rPr>
                <w:rFonts w:asciiTheme="minorHAnsi" w:hAnsiTheme="minorHAnsi" w:cstheme="minorHAnsi"/>
                <w:sz w:val="24"/>
              </w:rPr>
              <w:t>% des matières premières sont des produits naturels.  Ne contient pas de PVC</w:t>
            </w:r>
            <w:r w:rsidRPr="00581DC9">
              <w:rPr>
                <w:rFonts w:asciiTheme="minorHAnsi" w:hAnsiTheme="minorHAnsi" w:cstheme="minorHAnsi"/>
                <w:sz w:val="24"/>
              </w:rPr>
              <w:t>,</w:t>
            </w:r>
            <w:r w:rsidR="00891B10" w:rsidRPr="00581DC9">
              <w:rPr>
                <w:rFonts w:asciiTheme="minorHAnsi" w:hAnsiTheme="minorHAnsi" w:cstheme="minorHAnsi"/>
                <w:sz w:val="24"/>
              </w:rPr>
              <w:t xml:space="preserve"> du caoutchouc </w:t>
            </w:r>
            <w:r w:rsidRPr="00581DC9">
              <w:rPr>
                <w:rFonts w:asciiTheme="minorHAnsi" w:hAnsiTheme="minorHAnsi" w:cstheme="minorHAnsi"/>
                <w:sz w:val="24"/>
              </w:rPr>
              <w:t>ni</w:t>
            </w:r>
            <w:r w:rsidR="00891B10" w:rsidRPr="00581DC9">
              <w:rPr>
                <w:rFonts w:asciiTheme="minorHAnsi" w:hAnsiTheme="minorHAnsi" w:cstheme="minorHAnsi"/>
                <w:sz w:val="24"/>
              </w:rPr>
              <w:t xml:space="preserve"> plastifiants.</w:t>
            </w:r>
          </w:p>
        </w:tc>
      </w:tr>
      <w:tr w:rsidR="00891B10" w:rsidRPr="00581DC9" w14:paraId="7A7E3DF9" w14:textId="77777777" w:rsidTr="00B67744">
        <w:trPr>
          <w:trHeight w:val="283"/>
        </w:trPr>
        <w:tc>
          <w:tcPr>
            <w:tcW w:w="1608" w:type="pct"/>
            <w:shd w:val="clear" w:color="auto" w:fill="auto"/>
          </w:tcPr>
          <w:p w14:paraId="7A7E3DF6" w14:textId="0D9CE302" w:rsidR="00891B10" w:rsidRPr="00581DC9" w:rsidRDefault="007E0536" w:rsidP="00891B10">
            <w:pPr>
              <w:pStyle w:val="TxBrp4"/>
              <w:spacing w:line="240" w:lineRule="auto"/>
              <w:rPr>
                <w:rFonts w:asciiTheme="minorHAnsi" w:hAnsiTheme="minorHAnsi" w:cstheme="minorHAnsi"/>
                <w:sz w:val="24"/>
                <w:lang w:val="nl-NL"/>
              </w:rPr>
            </w:pPr>
            <w:r w:rsidRPr="00581DC9">
              <w:rPr>
                <w:rFonts w:asciiTheme="minorHAnsi" w:hAnsiTheme="minorHAnsi" w:cstheme="minorHAnsi"/>
                <w:sz w:val="24"/>
              </w:rPr>
              <w:lastRenderedPageBreak/>
              <w:t>Matière recyclé</w:t>
            </w:r>
            <w:r w:rsidR="0038649B" w:rsidRPr="00581DC9">
              <w:rPr>
                <w:rFonts w:asciiTheme="minorHAnsi" w:hAnsiTheme="minorHAnsi" w:cstheme="minorHAnsi"/>
                <w:sz w:val="24"/>
              </w:rPr>
              <w:t>e</w:t>
            </w:r>
          </w:p>
        </w:tc>
        <w:tc>
          <w:tcPr>
            <w:tcW w:w="1184" w:type="pct"/>
          </w:tcPr>
          <w:p w14:paraId="7A7E3DF7" w14:textId="77777777" w:rsidR="00891B10" w:rsidRPr="00581DC9" w:rsidRDefault="00891B10" w:rsidP="00891B10">
            <w:pPr>
              <w:pStyle w:val="TxBrp4"/>
              <w:spacing w:line="240" w:lineRule="auto"/>
              <w:rPr>
                <w:rFonts w:asciiTheme="minorHAnsi" w:hAnsiTheme="minorHAnsi" w:cstheme="minorHAnsi"/>
                <w:sz w:val="24"/>
                <w:lang w:val="nl-NL"/>
              </w:rPr>
            </w:pPr>
          </w:p>
        </w:tc>
        <w:tc>
          <w:tcPr>
            <w:tcW w:w="2208" w:type="pct"/>
            <w:shd w:val="clear" w:color="auto" w:fill="auto"/>
          </w:tcPr>
          <w:p w14:paraId="7A7E3DF8" w14:textId="56BD8C7B" w:rsidR="00891B10" w:rsidRPr="00581DC9" w:rsidRDefault="007E0536" w:rsidP="00891B10">
            <w:pPr>
              <w:pStyle w:val="TxBrp4"/>
              <w:spacing w:line="240" w:lineRule="auto"/>
              <w:rPr>
                <w:rFonts w:asciiTheme="minorHAnsi" w:hAnsiTheme="minorHAnsi" w:cstheme="minorHAnsi"/>
                <w:sz w:val="24"/>
              </w:rPr>
            </w:pPr>
            <w:r w:rsidRPr="00581DC9">
              <w:rPr>
                <w:rFonts w:asciiTheme="minorHAnsi" w:eastAsia="MyriadPro-Light" w:hAnsiTheme="minorHAnsi" w:cstheme="minorHAnsi"/>
                <w:sz w:val="24"/>
                <w:lang w:eastAsia="nl-BE"/>
              </w:rPr>
              <w:t>Contient jusqu’à 43% de matières recyclé</w:t>
            </w:r>
            <w:r w:rsidR="0038649B" w:rsidRPr="00581DC9">
              <w:rPr>
                <w:rFonts w:asciiTheme="minorHAnsi" w:eastAsia="MyriadPro-Light" w:hAnsiTheme="minorHAnsi" w:cstheme="minorHAnsi"/>
                <w:sz w:val="24"/>
                <w:lang w:eastAsia="nl-BE"/>
              </w:rPr>
              <w:t>e</w:t>
            </w:r>
            <w:r w:rsidRPr="00581DC9">
              <w:rPr>
                <w:rFonts w:asciiTheme="minorHAnsi" w:eastAsia="MyriadPro-Light" w:hAnsiTheme="minorHAnsi" w:cstheme="minorHAnsi"/>
                <w:sz w:val="24"/>
                <w:lang w:eastAsia="nl-BE"/>
              </w:rPr>
              <w:t>s</w:t>
            </w:r>
          </w:p>
        </w:tc>
      </w:tr>
      <w:tr w:rsidR="007C4FDE" w:rsidRPr="00581DC9" w14:paraId="3E9C87A8" w14:textId="77777777" w:rsidTr="00B67744">
        <w:trPr>
          <w:trHeight w:val="283"/>
        </w:trPr>
        <w:tc>
          <w:tcPr>
            <w:tcW w:w="1608" w:type="pct"/>
            <w:shd w:val="clear" w:color="auto" w:fill="auto"/>
          </w:tcPr>
          <w:p w14:paraId="7EFF6A69" w14:textId="502EE1C8" w:rsidR="007C4FDE" w:rsidRPr="00581DC9" w:rsidRDefault="007C4FDE" w:rsidP="00891B10">
            <w:pPr>
              <w:pStyle w:val="TxBrp4"/>
              <w:spacing w:line="240" w:lineRule="auto"/>
              <w:rPr>
                <w:rFonts w:asciiTheme="minorHAnsi" w:hAnsiTheme="minorHAnsi" w:cstheme="minorHAnsi"/>
                <w:sz w:val="24"/>
              </w:rPr>
            </w:pPr>
            <w:r w:rsidRPr="00581DC9">
              <w:rPr>
                <w:rFonts w:asciiTheme="minorHAnsi" w:hAnsiTheme="minorHAnsi" w:cstheme="minorHAnsi"/>
                <w:sz w:val="24"/>
              </w:rPr>
              <w:t>Back to the Floor</w:t>
            </w:r>
          </w:p>
        </w:tc>
        <w:tc>
          <w:tcPr>
            <w:tcW w:w="1184" w:type="pct"/>
          </w:tcPr>
          <w:p w14:paraId="27A23FB3" w14:textId="77777777" w:rsidR="007C4FDE" w:rsidRPr="00581DC9" w:rsidRDefault="007C4FDE" w:rsidP="00891B10">
            <w:pPr>
              <w:pStyle w:val="TxBrp4"/>
              <w:spacing w:line="240" w:lineRule="auto"/>
              <w:rPr>
                <w:rFonts w:asciiTheme="minorHAnsi" w:hAnsiTheme="minorHAnsi" w:cstheme="minorHAnsi"/>
                <w:sz w:val="24"/>
                <w:lang w:val="nl-NL"/>
              </w:rPr>
            </w:pPr>
          </w:p>
        </w:tc>
        <w:tc>
          <w:tcPr>
            <w:tcW w:w="2208" w:type="pct"/>
            <w:shd w:val="clear" w:color="auto" w:fill="auto"/>
          </w:tcPr>
          <w:p w14:paraId="16726BC1" w14:textId="14F2E579" w:rsidR="007C4FDE" w:rsidRPr="00581DC9" w:rsidDel="007E0536" w:rsidRDefault="007C4FDE" w:rsidP="00891B10">
            <w:pPr>
              <w:pStyle w:val="TxBrp4"/>
              <w:spacing w:line="240" w:lineRule="auto"/>
              <w:rPr>
                <w:rFonts w:asciiTheme="minorHAnsi" w:eastAsia="MyriadPro-Light" w:hAnsiTheme="minorHAnsi" w:cstheme="minorHAnsi"/>
                <w:sz w:val="24"/>
                <w:lang w:eastAsia="nl-BE"/>
              </w:rPr>
            </w:pPr>
            <w:r w:rsidRPr="00581DC9">
              <w:rPr>
                <w:rFonts w:asciiTheme="minorHAnsi" w:eastAsia="MyriadPro-Light" w:hAnsiTheme="minorHAnsi" w:cstheme="minorHAnsi"/>
                <w:sz w:val="24"/>
                <w:lang w:eastAsia="nl-BE"/>
              </w:rPr>
              <w:t xml:space="preserve">Les chutes provenant de la pose peuvent être repris par le fabricant en fonction de leur </w:t>
            </w:r>
            <w:proofErr w:type="spellStart"/>
            <w:r w:rsidRPr="00581DC9">
              <w:rPr>
                <w:rFonts w:asciiTheme="minorHAnsi" w:eastAsia="MyriadPro-Light" w:hAnsiTheme="minorHAnsi" w:cstheme="minorHAnsi"/>
                <w:sz w:val="24"/>
                <w:lang w:eastAsia="nl-BE"/>
              </w:rPr>
              <w:t>recycling</w:t>
            </w:r>
            <w:proofErr w:type="spellEnd"/>
            <w:r w:rsidRPr="00581DC9">
              <w:rPr>
                <w:rFonts w:asciiTheme="minorHAnsi" w:eastAsia="MyriadPro-Light" w:hAnsiTheme="minorHAnsi" w:cstheme="minorHAnsi"/>
                <w:sz w:val="24"/>
                <w:lang w:eastAsia="nl-BE"/>
              </w:rPr>
              <w:t xml:space="preserve"> dans la fabrication de nouveaux sols en linoleum.</w:t>
            </w:r>
          </w:p>
        </w:tc>
      </w:tr>
      <w:tr w:rsidR="007E0536" w:rsidRPr="00581DC9" w14:paraId="425012BC" w14:textId="77777777" w:rsidTr="00B67744">
        <w:trPr>
          <w:trHeight w:val="283"/>
        </w:trPr>
        <w:tc>
          <w:tcPr>
            <w:tcW w:w="1608" w:type="pct"/>
            <w:shd w:val="clear" w:color="auto" w:fill="auto"/>
          </w:tcPr>
          <w:p w14:paraId="021D5985" w14:textId="366AA110" w:rsidR="007E0536" w:rsidRPr="00581DC9" w:rsidRDefault="007E0536" w:rsidP="007E0536">
            <w:pPr>
              <w:pStyle w:val="TxBrp4"/>
              <w:spacing w:line="240" w:lineRule="auto"/>
              <w:rPr>
                <w:rFonts w:asciiTheme="minorHAnsi" w:hAnsiTheme="minorHAnsi" w:cstheme="minorHAnsi"/>
                <w:sz w:val="24"/>
              </w:rPr>
            </w:pPr>
            <w:r w:rsidRPr="00581DC9">
              <w:rPr>
                <w:rFonts w:asciiTheme="minorHAnsi" w:hAnsiTheme="minorHAnsi" w:cstheme="minorHAnsi"/>
                <w:sz w:val="24"/>
                <w:lang w:val="fr-FR"/>
              </w:rPr>
              <w:t>Comportement au feu</w:t>
            </w:r>
          </w:p>
        </w:tc>
        <w:tc>
          <w:tcPr>
            <w:tcW w:w="1184" w:type="pct"/>
          </w:tcPr>
          <w:p w14:paraId="3AFFF7D7" w14:textId="33B1B28A" w:rsidR="007E0536" w:rsidRPr="00581DC9" w:rsidRDefault="007E0536" w:rsidP="007E0536">
            <w:pPr>
              <w:pStyle w:val="TxBrp4"/>
              <w:spacing w:line="240" w:lineRule="auto"/>
              <w:rPr>
                <w:rFonts w:asciiTheme="minorHAnsi" w:hAnsiTheme="minorHAnsi" w:cstheme="minorHAnsi"/>
                <w:sz w:val="24"/>
              </w:rPr>
            </w:pPr>
            <w:r w:rsidRPr="00581DC9">
              <w:rPr>
                <w:rFonts w:asciiTheme="minorHAnsi" w:hAnsiTheme="minorHAnsi" w:cstheme="minorHAnsi"/>
                <w:sz w:val="24"/>
                <w:lang w:val="nl-NL"/>
              </w:rPr>
              <w:t>EN 13501-1</w:t>
            </w:r>
          </w:p>
        </w:tc>
        <w:tc>
          <w:tcPr>
            <w:tcW w:w="2208" w:type="pct"/>
            <w:shd w:val="clear" w:color="auto" w:fill="auto"/>
          </w:tcPr>
          <w:p w14:paraId="08D3D99D" w14:textId="722E987D" w:rsidR="007E0536" w:rsidRPr="00581DC9" w:rsidRDefault="007E0536" w:rsidP="007E0536">
            <w:pPr>
              <w:pStyle w:val="TxBrp4"/>
              <w:spacing w:line="240" w:lineRule="auto"/>
              <w:rPr>
                <w:rFonts w:asciiTheme="minorHAnsi" w:eastAsia="MyriadPro-Light" w:hAnsiTheme="minorHAnsi" w:cstheme="minorHAnsi"/>
                <w:sz w:val="24"/>
                <w:lang w:eastAsia="nl-BE"/>
              </w:rPr>
            </w:pPr>
            <w:r w:rsidRPr="00581DC9">
              <w:rPr>
                <w:rFonts w:asciiTheme="minorHAnsi" w:hAnsiTheme="minorHAnsi" w:cstheme="minorHAnsi"/>
                <w:sz w:val="24"/>
                <w:lang w:val="nl-BE"/>
              </w:rPr>
              <w:t>Cfl-s1, G, CS</w:t>
            </w:r>
          </w:p>
        </w:tc>
      </w:tr>
      <w:tr w:rsidR="007E0536" w:rsidRPr="00581DC9" w14:paraId="7A7E3DFD" w14:textId="77777777" w:rsidTr="00B67744">
        <w:trPr>
          <w:trHeight w:val="283"/>
        </w:trPr>
        <w:tc>
          <w:tcPr>
            <w:tcW w:w="1608" w:type="pct"/>
            <w:shd w:val="clear" w:color="auto" w:fill="auto"/>
          </w:tcPr>
          <w:p w14:paraId="7A7E3DFA" w14:textId="5098F6E7" w:rsidR="007E0536" w:rsidRPr="00581DC9" w:rsidRDefault="007E0536" w:rsidP="007E0536">
            <w:pPr>
              <w:pStyle w:val="TxBrp4"/>
              <w:spacing w:line="240" w:lineRule="auto"/>
              <w:rPr>
                <w:rFonts w:asciiTheme="minorHAnsi" w:hAnsiTheme="minorHAnsi" w:cstheme="minorHAnsi"/>
                <w:sz w:val="24"/>
              </w:rPr>
            </w:pPr>
            <w:r w:rsidRPr="00581DC9">
              <w:rPr>
                <w:rFonts w:asciiTheme="minorHAnsi" w:hAnsiTheme="minorHAnsi" w:cstheme="minorHAnsi"/>
                <w:sz w:val="24"/>
              </w:rPr>
              <w:t>Friction</w:t>
            </w:r>
          </w:p>
        </w:tc>
        <w:tc>
          <w:tcPr>
            <w:tcW w:w="1184" w:type="pct"/>
          </w:tcPr>
          <w:p w14:paraId="7A7E3DFB" w14:textId="7E81781D" w:rsidR="007E0536" w:rsidRPr="00581DC9" w:rsidRDefault="007E0536" w:rsidP="007E0536">
            <w:pPr>
              <w:pStyle w:val="TxBrp4"/>
              <w:spacing w:line="240" w:lineRule="auto"/>
              <w:rPr>
                <w:rFonts w:asciiTheme="minorHAnsi" w:hAnsiTheme="minorHAnsi" w:cstheme="minorHAnsi"/>
                <w:sz w:val="24"/>
              </w:rPr>
            </w:pPr>
            <w:r w:rsidRPr="00581DC9">
              <w:rPr>
                <w:rFonts w:asciiTheme="minorHAnsi" w:hAnsiTheme="minorHAnsi" w:cstheme="minorHAnsi"/>
                <w:sz w:val="24"/>
              </w:rPr>
              <w:t>EN 13036-4</w:t>
            </w:r>
          </w:p>
        </w:tc>
        <w:tc>
          <w:tcPr>
            <w:tcW w:w="2208" w:type="pct"/>
            <w:shd w:val="clear" w:color="auto" w:fill="auto"/>
          </w:tcPr>
          <w:p w14:paraId="7A7E3DFC" w14:textId="4D67B4A1" w:rsidR="007E0536" w:rsidRPr="00581DC9" w:rsidRDefault="007E0536" w:rsidP="007E0536">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80-110</w:t>
            </w:r>
          </w:p>
        </w:tc>
      </w:tr>
      <w:tr w:rsidR="007E0536" w:rsidRPr="00581DC9" w14:paraId="7A7E3E01" w14:textId="77777777" w:rsidTr="00B67744">
        <w:trPr>
          <w:trHeight w:val="283"/>
        </w:trPr>
        <w:tc>
          <w:tcPr>
            <w:tcW w:w="1608" w:type="pct"/>
            <w:shd w:val="clear" w:color="auto" w:fill="auto"/>
          </w:tcPr>
          <w:p w14:paraId="7A7E3DFE" w14:textId="1A9DF679" w:rsidR="007E0536" w:rsidRPr="00581DC9" w:rsidRDefault="007E0536" w:rsidP="007E0536">
            <w:pPr>
              <w:pStyle w:val="TxBrp4"/>
              <w:spacing w:line="240" w:lineRule="auto"/>
              <w:rPr>
                <w:rFonts w:asciiTheme="minorHAnsi" w:hAnsiTheme="minorHAnsi" w:cstheme="minorHAnsi"/>
                <w:sz w:val="24"/>
              </w:rPr>
            </w:pPr>
            <w:proofErr w:type="spellStart"/>
            <w:r w:rsidRPr="00581DC9">
              <w:rPr>
                <w:rFonts w:asciiTheme="minorHAnsi" w:hAnsiTheme="minorHAnsi" w:cstheme="minorHAnsi"/>
                <w:sz w:val="24"/>
                <w:lang w:val="nl-NL"/>
              </w:rPr>
              <w:t>Comportement</w:t>
            </w:r>
            <w:proofErr w:type="spellEnd"/>
            <w:r w:rsidRPr="00581DC9">
              <w:rPr>
                <w:rFonts w:asciiTheme="minorHAnsi" w:hAnsiTheme="minorHAnsi" w:cstheme="minorHAnsi"/>
                <w:sz w:val="24"/>
                <w:lang w:val="nl-NL"/>
              </w:rPr>
              <w:t xml:space="preserve"> sous charge </w:t>
            </w:r>
            <w:proofErr w:type="spellStart"/>
            <w:r w:rsidRPr="00581DC9">
              <w:rPr>
                <w:rFonts w:asciiTheme="minorHAnsi" w:hAnsiTheme="minorHAnsi" w:cstheme="minorHAnsi"/>
                <w:sz w:val="24"/>
                <w:lang w:val="nl-NL"/>
              </w:rPr>
              <w:t>roulant</w:t>
            </w:r>
            <w:proofErr w:type="spellEnd"/>
          </w:p>
        </w:tc>
        <w:tc>
          <w:tcPr>
            <w:tcW w:w="1184" w:type="pct"/>
          </w:tcPr>
          <w:p w14:paraId="7A7E3DFF" w14:textId="5EF924AB" w:rsidR="007E0536" w:rsidRPr="00581DC9" w:rsidRDefault="007E0536" w:rsidP="007E0536">
            <w:pPr>
              <w:pStyle w:val="TxBrp4"/>
              <w:spacing w:line="240" w:lineRule="auto"/>
              <w:rPr>
                <w:rFonts w:asciiTheme="minorHAnsi" w:hAnsiTheme="minorHAnsi" w:cstheme="minorHAnsi"/>
                <w:sz w:val="24"/>
              </w:rPr>
            </w:pPr>
            <w:r w:rsidRPr="00581DC9">
              <w:rPr>
                <w:rFonts w:asciiTheme="minorHAnsi" w:hAnsiTheme="minorHAnsi" w:cstheme="minorHAnsi"/>
                <w:sz w:val="24"/>
                <w:lang w:val="nl-NL"/>
              </w:rPr>
              <w:t>EN 1569</w:t>
            </w:r>
          </w:p>
        </w:tc>
        <w:tc>
          <w:tcPr>
            <w:tcW w:w="2208" w:type="pct"/>
            <w:shd w:val="clear" w:color="auto" w:fill="auto"/>
          </w:tcPr>
          <w:p w14:paraId="7A7E3E00" w14:textId="49C59E9A" w:rsidR="007E0536" w:rsidRPr="00581DC9" w:rsidRDefault="007E0536" w:rsidP="007E0536">
            <w:pPr>
              <w:pStyle w:val="TxBrp4"/>
              <w:spacing w:line="240" w:lineRule="auto"/>
              <w:rPr>
                <w:rFonts w:asciiTheme="minorHAnsi" w:hAnsiTheme="minorHAnsi" w:cstheme="minorHAnsi"/>
                <w:sz w:val="24"/>
              </w:rPr>
            </w:pPr>
            <w:r w:rsidRPr="00581DC9">
              <w:rPr>
                <w:rFonts w:asciiTheme="minorHAnsi" w:hAnsiTheme="minorHAnsi" w:cstheme="minorHAnsi"/>
                <w:sz w:val="24"/>
              </w:rPr>
              <w:t>Conforme</w:t>
            </w:r>
          </w:p>
        </w:tc>
      </w:tr>
      <w:tr w:rsidR="007E0536" w:rsidRPr="00581DC9" w14:paraId="7A7E3E05" w14:textId="77777777" w:rsidTr="00B67744">
        <w:trPr>
          <w:trHeight w:val="283"/>
        </w:trPr>
        <w:tc>
          <w:tcPr>
            <w:tcW w:w="1608" w:type="pct"/>
            <w:shd w:val="clear" w:color="auto" w:fill="auto"/>
          </w:tcPr>
          <w:p w14:paraId="7A7E3E02" w14:textId="77777777" w:rsidR="007E0536" w:rsidRPr="00581DC9" w:rsidRDefault="007E0536" w:rsidP="007E0536">
            <w:pPr>
              <w:pStyle w:val="TxBrp4"/>
              <w:spacing w:line="240" w:lineRule="auto"/>
              <w:rPr>
                <w:rFonts w:asciiTheme="minorHAnsi" w:hAnsiTheme="minorHAnsi" w:cstheme="minorHAnsi"/>
                <w:sz w:val="24"/>
                <w:lang w:val="fr-FR"/>
              </w:rPr>
            </w:pPr>
            <w:r w:rsidRPr="00581DC9">
              <w:rPr>
                <w:rFonts w:asciiTheme="minorHAnsi" w:hAnsiTheme="minorHAnsi" w:cstheme="minorHAnsi"/>
                <w:sz w:val="24"/>
                <w:lang w:val="fr-FR"/>
              </w:rPr>
              <w:t>Analyse du Cycle de vie</w:t>
            </w:r>
          </w:p>
        </w:tc>
        <w:tc>
          <w:tcPr>
            <w:tcW w:w="1184" w:type="pct"/>
          </w:tcPr>
          <w:p w14:paraId="7A7E3E03" w14:textId="77777777" w:rsidR="007E0536" w:rsidRPr="00581DC9" w:rsidRDefault="007E0536" w:rsidP="007E0536">
            <w:pPr>
              <w:pStyle w:val="TxBrp4"/>
              <w:spacing w:line="240" w:lineRule="auto"/>
              <w:rPr>
                <w:rFonts w:asciiTheme="minorHAnsi" w:hAnsiTheme="minorHAnsi" w:cstheme="minorHAnsi"/>
                <w:sz w:val="24"/>
                <w:lang w:val="fr-FR"/>
              </w:rPr>
            </w:pPr>
          </w:p>
        </w:tc>
        <w:tc>
          <w:tcPr>
            <w:tcW w:w="2208" w:type="pct"/>
            <w:shd w:val="clear" w:color="auto" w:fill="auto"/>
          </w:tcPr>
          <w:p w14:paraId="7A7E3E04" w14:textId="77777777" w:rsidR="007E0536" w:rsidRPr="00581DC9" w:rsidRDefault="007E0536" w:rsidP="007E0536">
            <w:pPr>
              <w:pStyle w:val="TxBrp4"/>
              <w:spacing w:line="240" w:lineRule="auto"/>
              <w:rPr>
                <w:rFonts w:asciiTheme="minorHAnsi" w:hAnsiTheme="minorHAnsi" w:cstheme="minorHAnsi"/>
                <w:sz w:val="24"/>
                <w:lang w:val="nl-BE"/>
              </w:rPr>
            </w:pPr>
            <w:r w:rsidRPr="00581DC9">
              <w:rPr>
                <w:rFonts w:asciiTheme="minorHAnsi" w:eastAsia="MyriadPro-Light" w:hAnsiTheme="minorHAnsi" w:cstheme="minorHAnsi"/>
                <w:sz w:val="24"/>
                <w:lang w:val="nl-BE" w:eastAsia="nl-BE"/>
              </w:rPr>
              <w:t>√</w:t>
            </w:r>
          </w:p>
        </w:tc>
      </w:tr>
      <w:tr w:rsidR="007E0536" w:rsidRPr="00581DC9" w14:paraId="7A7E3E09" w14:textId="77777777" w:rsidTr="00B67744">
        <w:trPr>
          <w:trHeight w:val="283"/>
        </w:trPr>
        <w:tc>
          <w:tcPr>
            <w:tcW w:w="1608" w:type="pct"/>
            <w:shd w:val="clear" w:color="auto" w:fill="auto"/>
          </w:tcPr>
          <w:p w14:paraId="7A7E3E06" w14:textId="3E23A847" w:rsidR="007E0536" w:rsidRPr="00581DC9" w:rsidRDefault="007E0536" w:rsidP="007E0536">
            <w:pPr>
              <w:pStyle w:val="TxBrp4"/>
              <w:spacing w:line="240" w:lineRule="auto"/>
              <w:rPr>
                <w:rFonts w:asciiTheme="minorHAnsi" w:hAnsiTheme="minorHAnsi" w:cstheme="minorHAnsi"/>
                <w:sz w:val="24"/>
                <w:lang w:val="nl-NL"/>
              </w:rPr>
            </w:pPr>
            <w:r w:rsidRPr="00581DC9">
              <w:rPr>
                <w:rFonts w:asciiTheme="minorHAnsi" w:hAnsiTheme="minorHAnsi" w:cstheme="minorHAnsi"/>
                <w:sz w:val="24"/>
                <w:lang w:val="fr-FR"/>
              </w:rPr>
              <w:t>Résistance à l’usure</w:t>
            </w:r>
          </w:p>
        </w:tc>
        <w:tc>
          <w:tcPr>
            <w:tcW w:w="1184" w:type="pct"/>
          </w:tcPr>
          <w:p w14:paraId="7A7E3E07" w14:textId="78FB8661" w:rsidR="007E0536" w:rsidRPr="00581DC9" w:rsidRDefault="007E0536" w:rsidP="007E0536">
            <w:pPr>
              <w:pStyle w:val="TxBrp4"/>
              <w:spacing w:line="240" w:lineRule="auto"/>
              <w:rPr>
                <w:rFonts w:asciiTheme="minorHAnsi" w:hAnsiTheme="minorHAnsi" w:cstheme="minorHAnsi"/>
                <w:sz w:val="24"/>
                <w:lang w:val="nl-BE"/>
              </w:rPr>
            </w:pPr>
            <w:r w:rsidRPr="00581DC9">
              <w:rPr>
                <w:rFonts w:asciiTheme="minorHAnsi" w:hAnsiTheme="minorHAnsi" w:cstheme="minorHAnsi"/>
                <w:sz w:val="24"/>
                <w:lang w:val="nl-NL"/>
              </w:rPr>
              <w:t>EN-ISO 5470-1</w:t>
            </w:r>
          </w:p>
        </w:tc>
        <w:tc>
          <w:tcPr>
            <w:tcW w:w="2208" w:type="pct"/>
            <w:shd w:val="clear" w:color="auto" w:fill="auto"/>
          </w:tcPr>
          <w:p w14:paraId="7A7E3E08" w14:textId="645F283A" w:rsidR="007E0536" w:rsidRPr="00581DC9" w:rsidRDefault="007E0536" w:rsidP="007E0536">
            <w:pPr>
              <w:pStyle w:val="TxBrp4"/>
              <w:spacing w:line="240" w:lineRule="auto"/>
              <w:rPr>
                <w:rFonts w:asciiTheme="minorHAnsi" w:hAnsiTheme="minorHAnsi" w:cstheme="minorHAnsi"/>
                <w:sz w:val="24"/>
                <w:lang w:val="nl-BE"/>
              </w:rPr>
            </w:pPr>
            <w:r w:rsidRPr="00581DC9">
              <w:rPr>
                <w:rFonts w:asciiTheme="minorHAnsi" w:hAnsiTheme="minorHAnsi" w:cstheme="minorHAnsi"/>
                <w:sz w:val="24"/>
                <w:lang w:val="nl-BE"/>
              </w:rPr>
              <w:t>≤ 1000 mg</w:t>
            </w:r>
          </w:p>
        </w:tc>
      </w:tr>
      <w:bookmarkEnd w:id="0"/>
      <w:bookmarkEnd w:id="1"/>
    </w:tbl>
    <w:p w14:paraId="7A7E3E1E" w14:textId="77777777" w:rsidR="007A59AB" w:rsidRPr="00581DC9" w:rsidRDefault="007A59AB" w:rsidP="00D1062E">
      <w:pPr>
        <w:pStyle w:val="TxBrp3"/>
        <w:spacing w:line="240" w:lineRule="auto"/>
        <w:rPr>
          <w:rFonts w:asciiTheme="minorHAnsi" w:hAnsiTheme="minorHAnsi" w:cstheme="minorHAnsi"/>
          <w:sz w:val="24"/>
          <w:u w:val="single"/>
        </w:rPr>
      </w:pPr>
    </w:p>
    <w:p w14:paraId="7A7E3E1F" w14:textId="77777777" w:rsidR="00C924AA" w:rsidRPr="00581DC9" w:rsidRDefault="00C924AA" w:rsidP="00D1062E">
      <w:pPr>
        <w:pStyle w:val="TxBrp3"/>
        <w:spacing w:line="240" w:lineRule="auto"/>
        <w:rPr>
          <w:rFonts w:asciiTheme="minorHAnsi" w:hAnsiTheme="minorHAnsi" w:cstheme="minorHAnsi"/>
          <w:sz w:val="24"/>
          <w:u w:val="single"/>
        </w:rPr>
      </w:pPr>
    </w:p>
    <w:p w14:paraId="41EEE81A" w14:textId="77777777" w:rsidR="00581DC9" w:rsidRPr="00B8696C" w:rsidRDefault="00581DC9" w:rsidP="00581DC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054AFC33" w14:textId="77777777" w:rsidR="00581DC9" w:rsidRPr="00B8696C" w:rsidRDefault="00581DC9" w:rsidP="00581DC9">
      <w:pPr>
        <w:pStyle w:val="TxBrp4"/>
        <w:spacing w:line="240" w:lineRule="auto"/>
        <w:rPr>
          <w:rFonts w:asciiTheme="minorHAnsi" w:hAnsiTheme="minorHAnsi" w:cstheme="minorHAnsi"/>
          <w:sz w:val="24"/>
          <w:u w:val="single"/>
        </w:rPr>
      </w:pPr>
    </w:p>
    <w:p w14:paraId="28B9E055"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7DDFF25E" w14:textId="77777777" w:rsidR="00581DC9" w:rsidRPr="00B8696C" w:rsidRDefault="00581DC9" w:rsidP="00581DC9">
      <w:pPr>
        <w:pStyle w:val="TxBrp4"/>
        <w:spacing w:line="240" w:lineRule="auto"/>
        <w:rPr>
          <w:rFonts w:asciiTheme="minorHAnsi" w:hAnsiTheme="minorHAnsi" w:cstheme="minorHAnsi"/>
          <w:sz w:val="24"/>
        </w:rPr>
      </w:pPr>
    </w:p>
    <w:p w14:paraId="13620A05"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33271DAF" w14:textId="77777777" w:rsidR="00581DC9" w:rsidRPr="00B8696C" w:rsidRDefault="00581DC9" w:rsidP="00581DC9">
      <w:pPr>
        <w:pStyle w:val="TxBrp4"/>
        <w:spacing w:line="240" w:lineRule="auto"/>
        <w:rPr>
          <w:rFonts w:asciiTheme="minorHAnsi" w:hAnsiTheme="minorHAnsi" w:cstheme="minorHAnsi"/>
          <w:sz w:val="24"/>
        </w:rPr>
      </w:pPr>
    </w:p>
    <w:p w14:paraId="7EAAA16E"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12FFBD0A" w14:textId="2EED3A84" w:rsidR="007E0536" w:rsidRPr="00581DC9" w:rsidRDefault="007E0536" w:rsidP="007E0536">
      <w:pPr>
        <w:pStyle w:val="TxBrp4"/>
        <w:spacing w:line="240" w:lineRule="auto"/>
        <w:rPr>
          <w:rFonts w:asciiTheme="minorHAnsi" w:hAnsiTheme="minorHAnsi" w:cstheme="minorHAnsi"/>
          <w:sz w:val="24"/>
        </w:rPr>
      </w:pPr>
    </w:p>
    <w:p w14:paraId="5DEA9EF6" w14:textId="24A9C160" w:rsidR="007E0536" w:rsidRPr="00581DC9" w:rsidRDefault="007E0536" w:rsidP="007E0536">
      <w:pPr>
        <w:pStyle w:val="TxBrp4"/>
        <w:spacing w:line="240" w:lineRule="auto"/>
        <w:rPr>
          <w:rFonts w:asciiTheme="minorHAnsi" w:hAnsiTheme="minorHAnsi" w:cstheme="minorHAnsi"/>
          <w:color w:val="0070C0"/>
          <w:sz w:val="24"/>
        </w:rPr>
      </w:pPr>
      <w:r w:rsidRPr="00581DC9">
        <w:rPr>
          <w:rFonts w:asciiTheme="minorHAnsi" w:hAnsiTheme="minorHAnsi" w:cstheme="minorHAnsi"/>
          <w:color w:val="0070C0"/>
          <w:sz w:val="24"/>
        </w:rPr>
        <w:t xml:space="preserve">En cas ou le linoleum sera installé sur un support </w:t>
      </w:r>
      <w:r w:rsidR="0038649B" w:rsidRPr="00581DC9">
        <w:rPr>
          <w:rFonts w:asciiTheme="minorHAnsi" w:hAnsiTheme="minorHAnsi" w:cstheme="minorHAnsi"/>
          <w:color w:val="0070C0"/>
          <w:sz w:val="24"/>
        </w:rPr>
        <w:t xml:space="preserve">sportif </w:t>
      </w:r>
      <w:r w:rsidRPr="00581DC9">
        <w:rPr>
          <w:rFonts w:asciiTheme="minorHAnsi" w:hAnsiTheme="minorHAnsi" w:cstheme="minorHAnsi"/>
          <w:color w:val="0070C0"/>
          <w:sz w:val="24"/>
        </w:rPr>
        <w:t>spécifique, nous conseillons de suivre les conseils du fabricant du support sportif.</w:t>
      </w:r>
    </w:p>
    <w:p w14:paraId="3573EFD3" w14:textId="77777777" w:rsidR="007E0536" w:rsidRPr="00581DC9" w:rsidRDefault="007E0536" w:rsidP="007E0536">
      <w:pPr>
        <w:pStyle w:val="TxBrp4"/>
        <w:spacing w:line="240" w:lineRule="auto"/>
        <w:rPr>
          <w:rFonts w:asciiTheme="minorHAnsi" w:hAnsiTheme="minorHAnsi" w:cstheme="minorHAnsi"/>
          <w:sz w:val="24"/>
        </w:rPr>
      </w:pPr>
    </w:p>
    <w:p w14:paraId="1B6FFBA5" w14:textId="77777777" w:rsidR="00581DC9" w:rsidRPr="00B8696C" w:rsidRDefault="00581DC9" w:rsidP="00581DC9">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3215B6CB" w14:textId="77777777" w:rsidR="00581DC9" w:rsidRPr="00B8696C" w:rsidRDefault="00581DC9" w:rsidP="00581DC9">
      <w:pPr>
        <w:pStyle w:val="TxBrp4"/>
        <w:spacing w:line="240" w:lineRule="auto"/>
        <w:rPr>
          <w:rFonts w:asciiTheme="minorHAnsi" w:hAnsiTheme="minorHAnsi" w:cstheme="minorHAnsi"/>
          <w:b/>
          <w:bCs/>
          <w:sz w:val="24"/>
        </w:rPr>
      </w:pPr>
    </w:p>
    <w:p w14:paraId="06125906" w14:textId="77777777" w:rsidR="00581DC9" w:rsidRPr="00B8696C" w:rsidRDefault="00581DC9" w:rsidP="00581DC9">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08EDF567" w14:textId="77777777" w:rsidR="00581DC9" w:rsidRPr="00B8696C" w:rsidRDefault="00581DC9" w:rsidP="00581DC9">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 xml:space="preserve">La réparation des chapes anhydrites avec des mortiers de ragréage adaptés, à base de sulfate de calcium offrant une résistance à la pression de &gt; 20,0 N/mm² et une résistance à </w:t>
      </w:r>
      <w:r w:rsidRPr="00B8696C">
        <w:rPr>
          <w:rFonts w:asciiTheme="minorHAnsi" w:hAnsiTheme="minorHAnsi" w:cstheme="minorHAnsi"/>
          <w:sz w:val="24"/>
        </w:rPr>
        <w:lastRenderedPageBreak/>
        <w:t>la flexion de 8,0 N/mm² selon NEN-EN 13892, à appliquer après avoir consulté le fabricant, et portant le label EC1+ et l’étiquette 90 % moins de poussière.</w:t>
      </w:r>
    </w:p>
    <w:p w14:paraId="2BEC2911"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1DF030F1"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22925722"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63257510"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2F08CC1E"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7F8B648D" w14:textId="77777777" w:rsidR="00581DC9" w:rsidRPr="00B8696C" w:rsidRDefault="00581DC9" w:rsidP="00581DC9">
      <w:pPr>
        <w:pStyle w:val="TxBrp4"/>
        <w:spacing w:line="240" w:lineRule="auto"/>
        <w:rPr>
          <w:rFonts w:asciiTheme="minorHAnsi" w:hAnsiTheme="minorHAnsi" w:cstheme="minorHAnsi"/>
          <w:sz w:val="24"/>
        </w:rPr>
      </w:pPr>
    </w:p>
    <w:p w14:paraId="219D6445" w14:textId="77777777" w:rsidR="00581DC9" w:rsidRPr="00B8696C" w:rsidRDefault="00581DC9" w:rsidP="00581DC9">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2E1C6609" w14:textId="77777777" w:rsidR="00581DC9" w:rsidRPr="00B8696C" w:rsidRDefault="00581DC9" w:rsidP="00581DC9">
      <w:pPr>
        <w:pStyle w:val="TxBrp4"/>
        <w:spacing w:line="240" w:lineRule="auto"/>
        <w:rPr>
          <w:rFonts w:asciiTheme="minorHAnsi" w:hAnsiTheme="minorHAnsi" w:cstheme="minorHAnsi"/>
          <w:sz w:val="24"/>
        </w:rPr>
      </w:pPr>
    </w:p>
    <w:p w14:paraId="12833F3D" w14:textId="77777777" w:rsidR="00581DC9" w:rsidRPr="00B8696C" w:rsidRDefault="00581DC9" w:rsidP="00581DC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501DC414" w14:textId="77777777" w:rsidR="00581DC9" w:rsidRPr="00B8696C" w:rsidRDefault="00581DC9" w:rsidP="00581DC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20F80098" w14:textId="77777777" w:rsidR="00581DC9" w:rsidRPr="00B8696C" w:rsidRDefault="00581DC9" w:rsidP="00581DC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653B8C13" w14:textId="77777777" w:rsidR="00581DC9" w:rsidRPr="00B8696C" w:rsidRDefault="00581DC9" w:rsidP="00581DC9">
      <w:pPr>
        <w:pStyle w:val="TxBrp4"/>
        <w:spacing w:line="240" w:lineRule="auto"/>
        <w:rPr>
          <w:rFonts w:asciiTheme="minorHAnsi" w:hAnsiTheme="minorHAnsi" w:cstheme="minorHAnsi"/>
          <w:sz w:val="24"/>
        </w:rPr>
      </w:pPr>
    </w:p>
    <w:p w14:paraId="3879B255" w14:textId="77777777" w:rsidR="00581DC9" w:rsidRPr="00B8696C" w:rsidRDefault="00581DC9" w:rsidP="00581DC9">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2FBB4344" w14:textId="77777777" w:rsidR="00581DC9" w:rsidRPr="00B8696C" w:rsidRDefault="00581DC9" w:rsidP="00581DC9">
      <w:pPr>
        <w:pStyle w:val="TxBrp4"/>
        <w:spacing w:line="240" w:lineRule="auto"/>
        <w:rPr>
          <w:rFonts w:asciiTheme="minorHAnsi" w:hAnsiTheme="minorHAnsi" w:cstheme="minorHAnsi"/>
          <w:sz w:val="24"/>
        </w:rPr>
      </w:pPr>
    </w:p>
    <w:p w14:paraId="3E10601E" w14:textId="77777777" w:rsidR="00581DC9" w:rsidRPr="00B8696C" w:rsidRDefault="00581DC9" w:rsidP="00581DC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154445A1" w14:textId="77777777" w:rsidR="00581DC9" w:rsidRPr="00B8696C" w:rsidRDefault="00581DC9" w:rsidP="00581DC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772FE616" w14:textId="77777777" w:rsidR="00581DC9" w:rsidRPr="00B8696C" w:rsidRDefault="00581DC9" w:rsidP="00581DC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de chape minimum de </w:t>
      </w:r>
      <w:r w:rsidRPr="00B8696C">
        <w:rPr>
          <w:rFonts w:asciiTheme="minorHAnsi" w:hAnsiTheme="minorHAnsi" w:cstheme="minorHAnsi"/>
          <w:sz w:val="24"/>
        </w:rPr>
        <w:lastRenderedPageBreak/>
        <w:t>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039AC777" w14:textId="77777777" w:rsidR="00581DC9" w:rsidRPr="00B8696C" w:rsidRDefault="00581DC9" w:rsidP="00581DC9">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63E2E23E" w14:textId="77777777" w:rsidR="00581DC9" w:rsidRPr="00B8696C" w:rsidRDefault="00581DC9" w:rsidP="00581DC9">
      <w:pPr>
        <w:pStyle w:val="TxBrp4"/>
        <w:spacing w:line="240" w:lineRule="auto"/>
        <w:rPr>
          <w:rFonts w:asciiTheme="minorHAnsi" w:hAnsiTheme="minorHAnsi" w:cstheme="minorHAnsi"/>
          <w:sz w:val="24"/>
        </w:rPr>
      </w:pPr>
    </w:p>
    <w:p w14:paraId="120E3F57"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47A0A5C7"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79048D78"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3EB42E0E" w14:textId="77777777" w:rsidR="00581DC9" w:rsidRPr="00B8696C" w:rsidRDefault="00581DC9" w:rsidP="00581DC9">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2157937F" w14:textId="77777777" w:rsidR="00581DC9" w:rsidRPr="00B8696C" w:rsidRDefault="00581DC9" w:rsidP="00581DC9">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37C242C2" w14:textId="77777777" w:rsidR="00581DC9" w:rsidRPr="00B8696C" w:rsidRDefault="00581DC9" w:rsidP="00581DC9">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3287DB3A"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20F2163D"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024BF7A8" w14:textId="77777777" w:rsidR="00581DC9" w:rsidRPr="00B8696C" w:rsidRDefault="00581DC9" w:rsidP="00581DC9">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44956B38" w14:textId="7DD2B5D9" w:rsidR="00581DC9" w:rsidRDefault="00581DC9" w:rsidP="00581DC9">
      <w:pPr>
        <w:widowControl/>
        <w:autoSpaceDE/>
        <w:autoSpaceDN/>
        <w:adjustRightInd/>
        <w:spacing w:after="160" w:line="259" w:lineRule="auto"/>
        <w:rPr>
          <w:rFonts w:asciiTheme="minorHAnsi" w:hAnsiTheme="minorHAnsi" w:cstheme="minorHAnsi"/>
          <w:sz w:val="24"/>
          <w:u w:val="single"/>
        </w:rPr>
      </w:pPr>
    </w:p>
    <w:p w14:paraId="333F12D8" w14:textId="77777777" w:rsidR="00581DC9" w:rsidRPr="001217EA" w:rsidRDefault="00581DC9" w:rsidP="00581DC9">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t>Durabilité et circularité</w:t>
      </w:r>
    </w:p>
    <w:p w14:paraId="15C2B799" w14:textId="77777777" w:rsidR="00581DC9" w:rsidRPr="00B8696C" w:rsidRDefault="00581DC9" w:rsidP="00581DC9">
      <w:pPr>
        <w:pStyle w:val="TxBrp4"/>
        <w:spacing w:line="240" w:lineRule="auto"/>
        <w:rPr>
          <w:rFonts w:asciiTheme="minorHAnsi" w:hAnsiTheme="minorHAnsi" w:cstheme="minorHAnsi"/>
          <w:color w:val="538135" w:themeColor="accent6" w:themeShade="BF"/>
          <w:sz w:val="24"/>
          <w:u w:val="single"/>
        </w:rPr>
      </w:pPr>
    </w:p>
    <w:p w14:paraId="6A0A14DD" w14:textId="77777777" w:rsidR="00581DC9" w:rsidRPr="00B8696C" w:rsidRDefault="00581DC9" w:rsidP="00581DC9">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1FCF498A" w14:textId="77777777" w:rsidR="00581DC9" w:rsidRPr="00B8696C" w:rsidRDefault="00581DC9" w:rsidP="00581DC9">
      <w:pPr>
        <w:pStyle w:val="TxBrp4"/>
        <w:spacing w:line="240" w:lineRule="auto"/>
        <w:rPr>
          <w:rFonts w:asciiTheme="minorHAnsi" w:hAnsiTheme="minorHAnsi" w:cstheme="minorHAnsi"/>
          <w:color w:val="538135" w:themeColor="accent6" w:themeShade="BF"/>
          <w:sz w:val="24"/>
        </w:rPr>
      </w:pPr>
    </w:p>
    <w:p w14:paraId="6E44F225" w14:textId="77777777" w:rsidR="00581DC9" w:rsidRPr="00B8696C" w:rsidRDefault="00581DC9" w:rsidP="00581DC9">
      <w:pPr>
        <w:pStyle w:val="TxBrp4"/>
        <w:spacing w:line="240" w:lineRule="auto"/>
        <w:rPr>
          <w:rFonts w:asciiTheme="minorHAnsi" w:hAnsiTheme="minorHAnsi" w:cstheme="minorHAnsi"/>
          <w:sz w:val="24"/>
        </w:rPr>
      </w:pPr>
    </w:p>
    <w:p w14:paraId="660A6C6D" w14:textId="77777777" w:rsidR="00581DC9" w:rsidRPr="00B8696C" w:rsidRDefault="00581DC9" w:rsidP="00581DC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38EE7C85" w14:textId="77777777" w:rsidR="00581DC9" w:rsidRPr="00B8696C" w:rsidRDefault="00581DC9" w:rsidP="00581DC9">
      <w:pPr>
        <w:pStyle w:val="TxBrp4"/>
        <w:spacing w:line="240" w:lineRule="auto"/>
        <w:rPr>
          <w:rFonts w:asciiTheme="minorHAnsi" w:hAnsiTheme="minorHAnsi" w:cstheme="minorHAnsi"/>
          <w:sz w:val="24"/>
          <w:u w:val="single"/>
        </w:rPr>
      </w:pPr>
    </w:p>
    <w:p w14:paraId="302BDBE0"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1D9EE6E3" w14:textId="77777777" w:rsidR="00581DC9" w:rsidRPr="00B8696C" w:rsidRDefault="00581DC9" w:rsidP="00581DC9">
      <w:pPr>
        <w:pStyle w:val="TxBrp4"/>
        <w:spacing w:line="240" w:lineRule="auto"/>
        <w:rPr>
          <w:rFonts w:asciiTheme="minorHAnsi" w:hAnsiTheme="minorHAnsi" w:cstheme="minorHAnsi"/>
          <w:sz w:val="24"/>
        </w:rPr>
      </w:pPr>
    </w:p>
    <w:p w14:paraId="740C4304" w14:textId="77777777" w:rsidR="00581DC9" w:rsidRPr="00B8696C" w:rsidRDefault="00581DC9" w:rsidP="00581DC9">
      <w:pPr>
        <w:pStyle w:val="TxBrp4"/>
        <w:spacing w:line="240" w:lineRule="auto"/>
        <w:rPr>
          <w:rFonts w:asciiTheme="minorHAnsi" w:hAnsiTheme="minorHAnsi" w:cstheme="minorHAnsi"/>
          <w:sz w:val="24"/>
        </w:rPr>
      </w:pPr>
    </w:p>
    <w:p w14:paraId="1573E545" w14:textId="77777777" w:rsidR="00581DC9" w:rsidRPr="00B8696C" w:rsidRDefault="00581DC9" w:rsidP="00581DC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1A2F4270" w14:textId="77777777" w:rsidR="00581DC9" w:rsidRPr="00B8696C" w:rsidRDefault="00581DC9" w:rsidP="00581DC9">
      <w:pPr>
        <w:pStyle w:val="TxBrp4"/>
        <w:spacing w:line="240" w:lineRule="auto"/>
        <w:rPr>
          <w:rFonts w:asciiTheme="minorHAnsi" w:hAnsiTheme="minorHAnsi" w:cstheme="minorHAnsi"/>
          <w:sz w:val="24"/>
          <w:u w:val="single"/>
        </w:rPr>
      </w:pPr>
    </w:p>
    <w:p w14:paraId="22148946"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08E2F9F5" w14:textId="77777777" w:rsidR="00581DC9" w:rsidRPr="00B8696C" w:rsidRDefault="00581DC9" w:rsidP="00581DC9">
      <w:pPr>
        <w:pStyle w:val="TxBrp4"/>
        <w:rPr>
          <w:rFonts w:asciiTheme="minorHAnsi" w:hAnsiTheme="minorHAnsi" w:cstheme="minorHAnsi"/>
          <w:sz w:val="24"/>
          <w:u w:val="single"/>
        </w:rPr>
      </w:pPr>
    </w:p>
    <w:p w14:paraId="069BCFF9" w14:textId="77777777" w:rsidR="00581DC9" w:rsidRPr="00B8696C" w:rsidRDefault="00581DC9" w:rsidP="00581DC9">
      <w:pPr>
        <w:pStyle w:val="TxBrp4"/>
        <w:rPr>
          <w:rFonts w:asciiTheme="minorHAnsi" w:hAnsiTheme="minorHAnsi" w:cstheme="minorHAnsi"/>
          <w:sz w:val="24"/>
          <w:u w:val="single"/>
        </w:rPr>
      </w:pPr>
    </w:p>
    <w:p w14:paraId="22863E21" w14:textId="77777777" w:rsidR="00581DC9" w:rsidRPr="00B8696C" w:rsidRDefault="00581DC9" w:rsidP="00581DC9">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130A3415" w14:textId="77777777" w:rsidR="00581DC9" w:rsidRPr="00B8696C" w:rsidRDefault="00581DC9" w:rsidP="00581DC9">
      <w:pPr>
        <w:pStyle w:val="TxBrp4"/>
        <w:rPr>
          <w:rFonts w:asciiTheme="minorHAnsi" w:hAnsiTheme="minorHAnsi" w:cstheme="minorHAnsi"/>
          <w:sz w:val="24"/>
        </w:rPr>
      </w:pPr>
    </w:p>
    <w:p w14:paraId="097CD709"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155219BD"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09B2143F" w14:textId="77777777" w:rsidR="00581DC9" w:rsidRPr="00B8696C" w:rsidRDefault="00581DC9" w:rsidP="00581DC9">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0FBF6B4A" w14:textId="77777777" w:rsidR="00581DC9" w:rsidRPr="00B8696C" w:rsidRDefault="00581DC9" w:rsidP="00581DC9">
      <w:pPr>
        <w:pStyle w:val="TxBrp4"/>
        <w:spacing w:line="240" w:lineRule="auto"/>
        <w:rPr>
          <w:rFonts w:asciiTheme="minorHAnsi" w:hAnsiTheme="minorHAnsi" w:cstheme="minorHAnsi"/>
          <w:sz w:val="24"/>
        </w:rPr>
      </w:pPr>
    </w:p>
    <w:p w14:paraId="3D83A46A" w14:textId="77777777" w:rsidR="00581DC9" w:rsidRPr="00B8696C" w:rsidRDefault="00581DC9" w:rsidP="00581DC9">
      <w:pPr>
        <w:pStyle w:val="TxBrp4"/>
        <w:spacing w:line="240" w:lineRule="auto"/>
        <w:rPr>
          <w:rFonts w:asciiTheme="minorHAnsi" w:hAnsiTheme="minorHAnsi" w:cstheme="minorHAnsi"/>
          <w:sz w:val="24"/>
        </w:rPr>
      </w:pPr>
    </w:p>
    <w:p w14:paraId="7E4748A0" w14:textId="77777777" w:rsidR="00581DC9" w:rsidRPr="00B8696C" w:rsidRDefault="00581DC9" w:rsidP="00581DC9">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Assurance de garantie spéciale pour les chantiers de plus de 2.000 m²</w:t>
      </w:r>
    </w:p>
    <w:p w14:paraId="0FBA2554" w14:textId="77777777" w:rsidR="00581DC9" w:rsidRPr="00B8696C" w:rsidRDefault="00581DC9" w:rsidP="00581DC9">
      <w:pPr>
        <w:pStyle w:val="TxBrp4"/>
        <w:spacing w:line="240" w:lineRule="auto"/>
        <w:rPr>
          <w:rFonts w:asciiTheme="minorHAnsi" w:hAnsiTheme="minorHAnsi" w:cstheme="minorHAnsi"/>
          <w:sz w:val="24"/>
        </w:rPr>
      </w:pPr>
    </w:p>
    <w:p w14:paraId="7336BD16"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1600F054" w14:textId="77777777" w:rsidR="00581DC9" w:rsidRPr="00B8696C" w:rsidRDefault="00581DC9" w:rsidP="00581DC9">
      <w:pPr>
        <w:pStyle w:val="TxBrp4"/>
        <w:spacing w:line="240" w:lineRule="auto"/>
        <w:rPr>
          <w:rFonts w:asciiTheme="minorHAnsi" w:hAnsiTheme="minorHAnsi" w:cstheme="minorHAnsi"/>
          <w:sz w:val="24"/>
        </w:rPr>
      </w:pPr>
    </w:p>
    <w:p w14:paraId="3D107964"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3C0DD7FB"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À cette fin, l’entrepreneur général / maître de l’ouvrage / entreprise de pose autorisent le fabricant </w:t>
      </w:r>
      <w:r w:rsidRPr="00B8696C">
        <w:rPr>
          <w:rFonts w:asciiTheme="minorHAnsi" w:hAnsiTheme="minorHAnsi" w:cstheme="minorHAnsi"/>
          <w:sz w:val="24"/>
        </w:rPr>
        <w:lastRenderedPageBreak/>
        <w:t>à effectuer des contrôles réguliers sur le chantier, selon une procédure déterminée à l’avance.</w:t>
      </w:r>
    </w:p>
    <w:p w14:paraId="7A238C2D" w14:textId="77777777" w:rsidR="00581DC9" w:rsidRPr="00B8696C" w:rsidRDefault="00581DC9" w:rsidP="00581DC9">
      <w:pPr>
        <w:pStyle w:val="TxBrp4"/>
        <w:spacing w:line="240" w:lineRule="auto"/>
        <w:rPr>
          <w:rFonts w:asciiTheme="minorHAnsi" w:hAnsiTheme="minorHAnsi" w:cstheme="minorHAnsi"/>
          <w:sz w:val="24"/>
        </w:rPr>
      </w:pPr>
    </w:p>
    <w:p w14:paraId="40C58BF0" w14:textId="77777777" w:rsidR="00581DC9" w:rsidRPr="00B8696C" w:rsidRDefault="00581DC9" w:rsidP="00581DC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75965E1C" w14:textId="77777777" w:rsidR="00581DC9" w:rsidRPr="00B8696C" w:rsidRDefault="00581DC9" w:rsidP="00581DC9">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24A555E7" w14:textId="77777777" w:rsidR="00581DC9" w:rsidRPr="00B8696C" w:rsidRDefault="00581DC9" w:rsidP="00581DC9">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75DD50F6" w14:textId="77777777" w:rsidR="00581DC9" w:rsidRPr="00B8696C" w:rsidRDefault="00581DC9" w:rsidP="00581DC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4677E999" w14:textId="77777777" w:rsidR="00581DC9" w:rsidRPr="00B8696C" w:rsidRDefault="00581DC9" w:rsidP="00581DC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014972B8" w14:textId="77777777" w:rsidR="00581DC9" w:rsidRPr="00B8696C" w:rsidRDefault="00581DC9" w:rsidP="00581DC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79C2B20A" w14:textId="77777777" w:rsidR="00581DC9" w:rsidRPr="00B8696C" w:rsidRDefault="00581DC9" w:rsidP="00581DC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3D35287D" w14:textId="77777777" w:rsidR="00581DC9" w:rsidRPr="00B8696C" w:rsidRDefault="00581DC9" w:rsidP="00581DC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3B5F165B" w14:textId="77777777" w:rsidR="00581DC9" w:rsidRPr="00B8696C" w:rsidRDefault="00581DC9" w:rsidP="00581DC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49E97DD2" w14:textId="77777777" w:rsidR="00581DC9" w:rsidRPr="00B8696C" w:rsidRDefault="00581DC9" w:rsidP="00581DC9">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1D8CB62F" w14:textId="77777777" w:rsidR="00581DC9" w:rsidRPr="00B8696C" w:rsidRDefault="00581DC9" w:rsidP="00581DC9">
      <w:pPr>
        <w:pStyle w:val="TxBrp4"/>
        <w:spacing w:line="240" w:lineRule="auto"/>
        <w:rPr>
          <w:rFonts w:asciiTheme="minorHAnsi" w:hAnsiTheme="minorHAnsi" w:cstheme="minorHAnsi"/>
          <w:sz w:val="24"/>
        </w:rPr>
      </w:pPr>
    </w:p>
    <w:p w14:paraId="3A35FB32" w14:textId="77777777" w:rsidR="00581DC9" w:rsidRPr="00B8696C" w:rsidRDefault="00581DC9" w:rsidP="00581DC9">
      <w:pPr>
        <w:pStyle w:val="TxBrp4"/>
        <w:spacing w:line="240" w:lineRule="auto"/>
        <w:rPr>
          <w:rFonts w:asciiTheme="minorHAnsi" w:hAnsiTheme="minorHAnsi" w:cstheme="minorHAnsi"/>
          <w:sz w:val="24"/>
        </w:rPr>
      </w:pPr>
    </w:p>
    <w:p w14:paraId="43F28A00" w14:textId="77777777" w:rsidR="00581DC9" w:rsidRPr="00B8696C" w:rsidRDefault="00581DC9" w:rsidP="00581DC9">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4AA4FDDD" w14:textId="77777777" w:rsidR="00581DC9" w:rsidRPr="00B8696C" w:rsidRDefault="00581DC9" w:rsidP="00581DC9">
      <w:pPr>
        <w:pStyle w:val="TxBrp4"/>
        <w:spacing w:line="240" w:lineRule="auto"/>
        <w:rPr>
          <w:rFonts w:asciiTheme="minorHAnsi" w:hAnsiTheme="minorHAnsi" w:cstheme="minorHAnsi"/>
          <w:sz w:val="24"/>
        </w:rPr>
      </w:pPr>
    </w:p>
    <w:p w14:paraId="36ABD549" w14:textId="77777777" w:rsidR="00581DC9" w:rsidRPr="00B8696C" w:rsidRDefault="00581DC9" w:rsidP="00581DC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79222EBA" w14:textId="77777777" w:rsidR="00581DC9" w:rsidRPr="00B8696C" w:rsidRDefault="00581DC9" w:rsidP="00581DC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2F679447" w14:textId="77777777" w:rsidR="00581DC9" w:rsidRPr="00B8696C" w:rsidRDefault="00581DC9" w:rsidP="00581DC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33B02144" w14:textId="77777777" w:rsidR="00581DC9" w:rsidRPr="00B8696C" w:rsidRDefault="00581DC9" w:rsidP="00581DC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06F8ED65" w14:textId="77777777" w:rsidR="00581DC9" w:rsidRPr="00B8696C" w:rsidRDefault="00581DC9" w:rsidP="00581DC9">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7A7E3E76" w14:textId="77777777" w:rsidR="00C72C65" w:rsidRPr="00581DC9" w:rsidRDefault="00C72C65" w:rsidP="00581DC9">
      <w:pPr>
        <w:pStyle w:val="TxBrp4"/>
        <w:spacing w:line="240" w:lineRule="auto"/>
        <w:rPr>
          <w:rFonts w:asciiTheme="minorHAnsi" w:hAnsiTheme="minorHAnsi" w:cstheme="minorHAnsi"/>
          <w:sz w:val="24"/>
        </w:rPr>
      </w:pPr>
    </w:p>
    <w:sectPr w:rsidR="00C72C65" w:rsidRPr="00581DC9" w:rsidSect="00B55197">
      <w:headerReference w:type="default" r:id="rId7"/>
      <w:pgSz w:w="12240" w:h="15840"/>
      <w:pgMar w:top="1440" w:right="1041"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7E50" w14:textId="77777777" w:rsidR="00F00FBE" w:rsidRDefault="00F00FBE" w:rsidP="00212DC4">
      <w:r>
        <w:separator/>
      </w:r>
    </w:p>
  </w:endnote>
  <w:endnote w:type="continuationSeparator" w:id="0">
    <w:p w14:paraId="529DCEEA" w14:textId="77777777" w:rsidR="00F00FBE" w:rsidRDefault="00F00FB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91F8" w14:textId="77777777" w:rsidR="00F00FBE" w:rsidRDefault="00F00FBE" w:rsidP="00212DC4">
      <w:r>
        <w:separator/>
      </w:r>
    </w:p>
  </w:footnote>
  <w:footnote w:type="continuationSeparator" w:id="0">
    <w:p w14:paraId="089D2BCB" w14:textId="77777777" w:rsidR="00F00FBE" w:rsidRDefault="00F00FB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33DD" w14:textId="5763190F" w:rsidR="007E0536" w:rsidRDefault="007E0536">
    <w:pPr>
      <w:pStyle w:val="Koptekst"/>
    </w:pPr>
    <w:r>
      <w:t>Juillet 2023</w:t>
    </w:r>
  </w:p>
  <w:p w14:paraId="7A7E3E7C"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A8C4D2A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50229631">
    <w:abstractNumId w:val="2"/>
  </w:num>
  <w:num w:numId="2" w16cid:durableId="1103650459">
    <w:abstractNumId w:val="0"/>
  </w:num>
  <w:num w:numId="3" w16cid:durableId="57172489">
    <w:abstractNumId w:val="3"/>
  </w:num>
  <w:num w:numId="4" w16cid:durableId="872696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28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367D3"/>
    <w:rsid w:val="00083FA7"/>
    <w:rsid w:val="00084748"/>
    <w:rsid w:val="00097D75"/>
    <w:rsid w:val="000A6BC8"/>
    <w:rsid w:val="001101A6"/>
    <w:rsid w:val="00113575"/>
    <w:rsid w:val="00127BE8"/>
    <w:rsid w:val="001933D2"/>
    <w:rsid w:val="001A2A7B"/>
    <w:rsid w:val="001A32BA"/>
    <w:rsid w:val="001A3438"/>
    <w:rsid w:val="001C7F8A"/>
    <w:rsid w:val="001D535B"/>
    <w:rsid w:val="001D7E98"/>
    <w:rsid w:val="001E108E"/>
    <w:rsid w:val="00212BA0"/>
    <w:rsid w:val="00212DC4"/>
    <w:rsid w:val="002224B3"/>
    <w:rsid w:val="002346AE"/>
    <w:rsid w:val="00271894"/>
    <w:rsid w:val="00274CC7"/>
    <w:rsid w:val="002B0A54"/>
    <w:rsid w:val="002D2D39"/>
    <w:rsid w:val="002E51B9"/>
    <w:rsid w:val="002E5666"/>
    <w:rsid w:val="0035147D"/>
    <w:rsid w:val="003541C4"/>
    <w:rsid w:val="00382EBE"/>
    <w:rsid w:val="0038549E"/>
    <w:rsid w:val="0038649B"/>
    <w:rsid w:val="00392D52"/>
    <w:rsid w:val="003A2969"/>
    <w:rsid w:val="003D13E3"/>
    <w:rsid w:val="003D4E58"/>
    <w:rsid w:val="003D5E5B"/>
    <w:rsid w:val="004067EC"/>
    <w:rsid w:val="00413317"/>
    <w:rsid w:val="004204D1"/>
    <w:rsid w:val="004766EE"/>
    <w:rsid w:val="00495A1E"/>
    <w:rsid w:val="004A26A3"/>
    <w:rsid w:val="004C4B17"/>
    <w:rsid w:val="004C59C1"/>
    <w:rsid w:val="004D2331"/>
    <w:rsid w:val="004D3587"/>
    <w:rsid w:val="004D60F9"/>
    <w:rsid w:val="004F6418"/>
    <w:rsid w:val="00543E38"/>
    <w:rsid w:val="00581DC9"/>
    <w:rsid w:val="005A5191"/>
    <w:rsid w:val="005A5A2B"/>
    <w:rsid w:val="005B0B5F"/>
    <w:rsid w:val="005C41CC"/>
    <w:rsid w:val="005D642F"/>
    <w:rsid w:val="005F580E"/>
    <w:rsid w:val="006031CB"/>
    <w:rsid w:val="00617865"/>
    <w:rsid w:val="00627A09"/>
    <w:rsid w:val="00636588"/>
    <w:rsid w:val="00640B2B"/>
    <w:rsid w:val="0065164A"/>
    <w:rsid w:val="006645F7"/>
    <w:rsid w:val="00670F1D"/>
    <w:rsid w:val="00676BF2"/>
    <w:rsid w:val="006A603D"/>
    <w:rsid w:val="006A7F80"/>
    <w:rsid w:val="006B74EB"/>
    <w:rsid w:val="006E5EB7"/>
    <w:rsid w:val="006E66EA"/>
    <w:rsid w:val="006E71DD"/>
    <w:rsid w:val="0070281C"/>
    <w:rsid w:val="0070400A"/>
    <w:rsid w:val="007120C9"/>
    <w:rsid w:val="00741727"/>
    <w:rsid w:val="0075624D"/>
    <w:rsid w:val="0078145E"/>
    <w:rsid w:val="00791C70"/>
    <w:rsid w:val="00794614"/>
    <w:rsid w:val="007A59AB"/>
    <w:rsid w:val="007C4FDE"/>
    <w:rsid w:val="007E0536"/>
    <w:rsid w:val="007E67BB"/>
    <w:rsid w:val="00824BF4"/>
    <w:rsid w:val="00845366"/>
    <w:rsid w:val="00864292"/>
    <w:rsid w:val="00884658"/>
    <w:rsid w:val="00886756"/>
    <w:rsid w:val="00891B10"/>
    <w:rsid w:val="008B04F1"/>
    <w:rsid w:val="008B09C5"/>
    <w:rsid w:val="008C2BDB"/>
    <w:rsid w:val="008E1F3C"/>
    <w:rsid w:val="00921007"/>
    <w:rsid w:val="0095506D"/>
    <w:rsid w:val="00984148"/>
    <w:rsid w:val="00996A22"/>
    <w:rsid w:val="00A22411"/>
    <w:rsid w:val="00A40599"/>
    <w:rsid w:val="00A42F6F"/>
    <w:rsid w:val="00A46A0E"/>
    <w:rsid w:val="00A51880"/>
    <w:rsid w:val="00A64BC9"/>
    <w:rsid w:val="00A7025D"/>
    <w:rsid w:val="00A75126"/>
    <w:rsid w:val="00A769BB"/>
    <w:rsid w:val="00AC183D"/>
    <w:rsid w:val="00AE718A"/>
    <w:rsid w:val="00B22700"/>
    <w:rsid w:val="00B53BE5"/>
    <w:rsid w:val="00B55197"/>
    <w:rsid w:val="00B67744"/>
    <w:rsid w:val="00B86115"/>
    <w:rsid w:val="00BA5789"/>
    <w:rsid w:val="00BD1433"/>
    <w:rsid w:val="00BF25F1"/>
    <w:rsid w:val="00BF533D"/>
    <w:rsid w:val="00C53471"/>
    <w:rsid w:val="00C72C65"/>
    <w:rsid w:val="00C82E42"/>
    <w:rsid w:val="00C924AA"/>
    <w:rsid w:val="00CC4F07"/>
    <w:rsid w:val="00CE660B"/>
    <w:rsid w:val="00D1062E"/>
    <w:rsid w:val="00D35EF8"/>
    <w:rsid w:val="00D56FC6"/>
    <w:rsid w:val="00D90D5B"/>
    <w:rsid w:val="00D921CA"/>
    <w:rsid w:val="00E01338"/>
    <w:rsid w:val="00E73C33"/>
    <w:rsid w:val="00E77D40"/>
    <w:rsid w:val="00F00FBE"/>
    <w:rsid w:val="00F031A4"/>
    <w:rsid w:val="00F13CA1"/>
    <w:rsid w:val="00F209BC"/>
    <w:rsid w:val="00F41519"/>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3DAA"/>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Revisie">
    <w:name w:val="Revision"/>
    <w:hidden/>
    <w:uiPriority w:val="99"/>
    <w:semiHidden/>
    <w:rsid w:val="00891B10"/>
    <w:pPr>
      <w:spacing w:after="0" w:line="240" w:lineRule="auto"/>
    </w:pPr>
    <w:rPr>
      <w:rFonts w:ascii="Times New Roman" w:eastAsia="Times New Roman" w:hAnsi="Times New Roman" w:cs="Times New Roman"/>
      <w:sz w:val="20"/>
      <w:szCs w:val="24"/>
    </w:rPr>
  </w:style>
  <w:style w:type="paragraph" w:styleId="Lijstalinea">
    <w:name w:val="List Paragraph"/>
    <w:basedOn w:val="Standaard"/>
    <w:uiPriority w:val="34"/>
    <w:qFormat/>
    <w:rsid w:val="007E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2327</Words>
  <Characters>12801</Characters>
  <Application>Microsoft Office Word</Application>
  <DocSecurity>4</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2023-07-26T11:44:00Z</dcterms:created>
  <dcterms:modified xsi:type="dcterms:W3CDTF">2023-07-26T11:44:00Z</dcterms:modified>
</cp:coreProperties>
</file>