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A5556" w14:textId="3D2C412D" w:rsidR="00E93F9A" w:rsidRPr="008659CD" w:rsidRDefault="0072224A" w:rsidP="00415779">
      <w:pPr>
        <w:pStyle w:val="Kop1"/>
        <w:spacing w:before="0"/>
        <w:jc w:val="center"/>
        <w:rPr>
          <w:rFonts w:asciiTheme="minorHAnsi" w:eastAsia="Times New Roman" w:hAnsiTheme="minorHAnsi" w:cs="Times New Roman"/>
          <w:b/>
          <w:bCs/>
          <w:color w:val="auto"/>
          <w:sz w:val="22"/>
          <w:szCs w:val="22"/>
          <w:u w:val="single"/>
          <w:lang w:val="fr-FR" w:eastAsia="en-US" w:bidi="ar-SA"/>
        </w:rPr>
      </w:pPr>
      <w:r w:rsidRPr="008659CD">
        <w:rPr>
          <w:rFonts w:asciiTheme="minorHAnsi" w:eastAsia="Times New Roman" w:hAnsiTheme="minorHAnsi" w:cs="Arial"/>
          <w:bCs/>
          <w:color w:val="auto"/>
          <w:sz w:val="22"/>
          <w:szCs w:val="22"/>
          <w:u w:val="single"/>
          <w:lang w:val="fr-FR" w:eastAsia="en-US" w:bidi="ar-SA"/>
        </w:rPr>
        <w:t>Dalle</w:t>
      </w:r>
      <w:r w:rsidR="00557FF9" w:rsidRPr="008659CD">
        <w:rPr>
          <w:rFonts w:asciiTheme="minorHAnsi" w:eastAsia="Times New Roman" w:hAnsiTheme="minorHAnsi" w:cs="Arial"/>
          <w:bCs/>
          <w:color w:val="auto"/>
          <w:sz w:val="22"/>
          <w:szCs w:val="22"/>
          <w:u w:val="single"/>
          <w:lang w:val="fr-FR" w:eastAsia="en-US" w:bidi="ar-SA"/>
        </w:rPr>
        <w:t xml:space="preserve"> de vinyl</w:t>
      </w:r>
      <w:r w:rsidR="007D4D43" w:rsidRPr="008659CD">
        <w:rPr>
          <w:rFonts w:asciiTheme="minorHAnsi" w:eastAsia="Times New Roman" w:hAnsiTheme="minorHAnsi" w:cs="Arial"/>
          <w:bCs/>
          <w:color w:val="auto"/>
          <w:sz w:val="22"/>
          <w:szCs w:val="22"/>
          <w:u w:val="single"/>
          <w:lang w:val="fr-FR" w:eastAsia="en-US" w:bidi="ar-SA"/>
        </w:rPr>
        <w:t>e</w:t>
      </w:r>
      <w:r w:rsidR="008659CD">
        <w:rPr>
          <w:rFonts w:asciiTheme="minorHAnsi" w:eastAsia="Times New Roman" w:hAnsiTheme="minorHAnsi" w:cs="Arial"/>
          <w:bCs/>
          <w:color w:val="auto"/>
          <w:sz w:val="22"/>
          <w:szCs w:val="22"/>
          <w:u w:val="single"/>
          <w:lang w:val="fr-FR" w:eastAsia="en-US" w:bidi="ar-SA"/>
        </w:rPr>
        <w:t xml:space="preserve"> </w:t>
      </w:r>
      <w:r w:rsidR="00752117">
        <w:rPr>
          <w:rFonts w:asciiTheme="minorHAnsi" w:eastAsia="Times New Roman" w:hAnsiTheme="minorHAnsi" w:cs="Arial"/>
          <w:bCs/>
          <w:color w:val="auto"/>
          <w:sz w:val="22"/>
          <w:szCs w:val="22"/>
          <w:u w:val="single"/>
          <w:lang w:val="fr-FR" w:eastAsia="en-US" w:bidi="ar-SA"/>
        </w:rPr>
        <w:t>avec</w:t>
      </w:r>
      <w:r w:rsidR="008659CD">
        <w:rPr>
          <w:rFonts w:asciiTheme="minorHAnsi" w:eastAsia="Times New Roman" w:hAnsiTheme="minorHAnsi" w:cs="Arial"/>
          <w:bCs/>
          <w:color w:val="auto"/>
          <w:sz w:val="22"/>
          <w:szCs w:val="22"/>
          <w:u w:val="single"/>
          <w:lang w:val="fr-FR" w:eastAsia="en-US" w:bidi="ar-SA"/>
        </w:rPr>
        <w:t xml:space="preserve"> dissipation statique</w:t>
      </w:r>
      <w:r w:rsidR="00557FF9" w:rsidRPr="008659CD">
        <w:rPr>
          <w:rFonts w:asciiTheme="minorHAnsi" w:eastAsia="Times New Roman" w:hAnsiTheme="minorHAnsi" w:cs="Arial"/>
          <w:bCs/>
          <w:color w:val="auto"/>
          <w:sz w:val="22"/>
          <w:szCs w:val="22"/>
          <w:u w:val="single"/>
          <w:lang w:val="fr-FR" w:eastAsia="en-US" w:bidi="ar-SA"/>
        </w:rPr>
        <w:t xml:space="preserve"> permanente</w:t>
      </w:r>
      <w:r w:rsidR="00187732" w:rsidRPr="008659CD">
        <w:rPr>
          <w:rFonts w:asciiTheme="minorHAnsi" w:eastAsia="Times New Roman" w:hAnsiTheme="minorHAnsi" w:cs="Arial"/>
          <w:bCs/>
          <w:color w:val="auto"/>
          <w:sz w:val="22"/>
          <w:szCs w:val="22"/>
          <w:u w:val="single"/>
          <w:lang w:val="fr-FR" w:eastAsia="en-US" w:bidi="ar-SA"/>
        </w:rPr>
        <w:t xml:space="preserve"> (SD)</w:t>
      </w:r>
      <w:r w:rsidR="00E2115E" w:rsidRPr="008659CD">
        <w:rPr>
          <w:rFonts w:asciiTheme="minorHAnsi" w:eastAsia="Times New Roman" w:hAnsiTheme="minorHAnsi" w:cs="Arial"/>
          <w:bCs/>
          <w:color w:val="auto"/>
          <w:sz w:val="22"/>
          <w:szCs w:val="22"/>
          <w:u w:val="single"/>
          <w:lang w:val="fr-FR" w:eastAsia="en-US" w:bidi="ar-SA"/>
        </w:rPr>
        <w:t xml:space="preserve"> </w:t>
      </w:r>
      <w:r w:rsidR="00752117">
        <w:rPr>
          <w:rFonts w:asciiTheme="minorHAnsi" w:eastAsia="Times New Roman" w:hAnsiTheme="minorHAnsi" w:cs="Arial"/>
          <w:bCs/>
          <w:color w:val="auto"/>
          <w:sz w:val="22"/>
          <w:szCs w:val="22"/>
          <w:u w:val="single"/>
          <w:lang w:val="fr-FR" w:eastAsia="en-US" w:bidi="ar-SA"/>
        </w:rPr>
        <w:t>d’</w:t>
      </w:r>
      <w:r w:rsidR="00E2115E" w:rsidRPr="008659CD">
        <w:rPr>
          <w:rFonts w:asciiTheme="minorHAnsi" w:eastAsia="Times New Roman" w:hAnsiTheme="minorHAnsi" w:cs="Arial"/>
          <w:bCs/>
          <w:color w:val="auto"/>
          <w:sz w:val="22"/>
          <w:szCs w:val="22"/>
          <w:u w:val="single"/>
          <w:lang w:val="fr-FR" w:eastAsia="en-US" w:bidi="ar-SA"/>
        </w:rPr>
        <w:t>une épaisseur de 2 mm</w:t>
      </w:r>
    </w:p>
    <w:p w14:paraId="513A5557" w14:textId="77777777" w:rsidR="00D1062E" w:rsidRPr="008659CD" w:rsidRDefault="00D1062E" w:rsidP="00415779">
      <w:pPr>
        <w:pStyle w:val="TxBrp1"/>
        <w:spacing w:line="240" w:lineRule="auto"/>
        <w:ind w:left="0" w:firstLine="0"/>
        <w:rPr>
          <w:rFonts w:asciiTheme="minorHAnsi" w:hAnsiTheme="minorHAnsi" w:cs="Arial"/>
          <w:sz w:val="22"/>
          <w:szCs w:val="22"/>
          <w:lang w:val="fr-FR"/>
        </w:rPr>
      </w:pPr>
    </w:p>
    <w:p w14:paraId="513A5558" w14:textId="77777777" w:rsidR="00D1062E" w:rsidRPr="008659CD" w:rsidRDefault="00D1062E" w:rsidP="00415779">
      <w:pPr>
        <w:pStyle w:val="TxBrp1"/>
        <w:spacing w:line="240" w:lineRule="auto"/>
        <w:ind w:left="0" w:firstLine="0"/>
        <w:rPr>
          <w:rFonts w:asciiTheme="minorHAnsi" w:hAnsiTheme="minorHAnsi" w:cs="Arial"/>
          <w:sz w:val="22"/>
          <w:szCs w:val="22"/>
          <w:lang w:val="fr-FR"/>
        </w:rPr>
      </w:pPr>
    </w:p>
    <w:p w14:paraId="513A5559" w14:textId="77777777" w:rsidR="00AE718A" w:rsidRPr="008659CD" w:rsidRDefault="00AE718A" w:rsidP="00415779">
      <w:pPr>
        <w:pStyle w:val="TxBrp1"/>
        <w:spacing w:line="240" w:lineRule="auto"/>
        <w:ind w:left="0" w:firstLine="0"/>
        <w:rPr>
          <w:rFonts w:asciiTheme="minorHAnsi" w:hAnsiTheme="minorHAnsi" w:cs="Arial"/>
          <w:sz w:val="22"/>
          <w:szCs w:val="22"/>
        </w:rPr>
      </w:pPr>
      <w:r w:rsidRPr="008659CD">
        <w:rPr>
          <w:rFonts w:asciiTheme="minorHAnsi" w:hAnsiTheme="minorHAnsi"/>
          <w:sz w:val="22"/>
          <w:szCs w:val="22"/>
        </w:rPr>
        <w:t>Mesure</w:t>
      </w:r>
      <w:r w:rsidR="00F13CA1" w:rsidRPr="008659CD">
        <w:rPr>
          <w:rFonts w:asciiTheme="minorHAnsi" w:hAnsiTheme="minorHAnsi"/>
          <w:sz w:val="22"/>
          <w:szCs w:val="22"/>
        </w:rPr>
        <w:t> </w:t>
      </w:r>
      <w:r w:rsidRPr="008659CD">
        <w:rPr>
          <w:rFonts w:asciiTheme="minorHAnsi" w:hAnsiTheme="minorHAnsi"/>
          <w:sz w:val="22"/>
          <w:szCs w:val="22"/>
        </w:rPr>
        <w:t>: m², par mètre carré, selon type</w:t>
      </w:r>
    </w:p>
    <w:p w14:paraId="513A555A" w14:textId="77777777" w:rsidR="00AE718A" w:rsidRPr="008659CD" w:rsidRDefault="00AE718A" w:rsidP="00415779">
      <w:pPr>
        <w:pStyle w:val="TxBrp1"/>
        <w:spacing w:line="240" w:lineRule="auto"/>
        <w:ind w:left="0" w:firstLine="0"/>
        <w:rPr>
          <w:rFonts w:asciiTheme="minorHAnsi" w:hAnsiTheme="minorHAnsi" w:cs="Arial"/>
          <w:sz w:val="22"/>
          <w:szCs w:val="22"/>
        </w:rPr>
      </w:pPr>
      <w:r w:rsidRPr="008659CD">
        <w:rPr>
          <w:rFonts w:asciiTheme="minorHAnsi" w:hAnsiTheme="minorHAnsi"/>
          <w:sz w:val="22"/>
          <w:szCs w:val="22"/>
        </w:rPr>
        <w:t>Code de mesure</w:t>
      </w:r>
      <w:r w:rsidR="00F13CA1" w:rsidRPr="008659CD">
        <w:rPr>
          <w:rFonts w:asciiTheme="minorHAnsi" w:hAnsiTheme="minorHAnsi"/>
          <w:sz w:val="22"/>
          <w:szCs w:val="22"/>
        </w:rPr>
        <w:t> </w:t>
      </w:r>
      <w:r w:rsidRPr="008659CD">
        <w:rPr>
          <w:rFonts w:asciiTheme="minorHAnsi" w:hAnsiTheme="minorHAnsi"/>
          <w:sz w:val="22"/>
          <w:szCs w:val="22"/>
        </w:rPr>
        <w:t>: surface nette</w:t>
      </w:r>
    </w:p>
    <w:p w14:paraId="513A555B" w14:textId="77777777" w:rsidR="00AE718A" w:rsidRDefault="00AE718A" w:rsidP="00415779">
      <w:pPr>
        <w:pStyle w:val="TxBrp1"/>
        <w:spacing w:line="240" w:lineRule="auto"/>
        <w:ind w:left="0" w:firstLine="0"/>
        <w:rPr>
          <w:rFonts w:asciiTheme="minorHAnsi" w:hAnsiTheme="minorHAnsi" w:cs="Arial"/>
          <w:sz w:val="22"/>
          <w:szCs w:val="22"/>
        </w:rPr>
      </w:pPr>
    </w:p>
    <w:p w14:paraId="513A555C" w14:textId="77777777" w:rsidR="008659CD" w:rsidRPr="008659CD" w:rsidRDefault="008659CD" w:rsidP="00415779">
      <w:pPr>
        <w:pStyle w:val="TxBrp1"/>
        <w:spacing w:line="240" w:lineRule="auto"/>
        <w:ind w:left="0" w:firstLine="0"/>
        <w:rPr>
          <w:rFonts w:asciiTheme="minorHAnsi" w:hAnsiTheme="minorHAnsi" w:cs="Arial"/>
          <w:sz w:val="22"/>
          <w:szCs w:val="22"/>
        </w:rPr>
      </w:pPr>
    </w:p>
    <w:p w14:paraId="513A555D" w14:textId="77777777" w:rsidR="00AE718A" w:rsidRPr="008659CD" w:rsidRDefault="00AE718A" w:rsidP="00415779">
      <w:pPr>
        <w:pStyle w:val="TxBrp1"/>
        <w:spacing w:line="240" w:lineRule="auto"/>
        <w:ind w:left="0" w:firstLine="0"/>
        <w:rPr>
          <w:rFonts w:asciiTheme="minorHAnsi" w:hAnsiTheme="minorHAnsi"/>
          <w:sz w:val="22"/>
          <w:szCs w:val="22"/>
          <w:u w:val="single"/>
        </w:rPr>
      </w:pPr>
      <w:r w:rsidRPr="008659CD">
        <w:rPr>
          <w:rFonts w:asciiTheme="minorHAnsi" w:hAnsiTheme="minorHAnsi"/>
          <w:sz w:val="22"/>
          <w:szCs w:val="22"/>
          <w:u w:val="single"/>
        </w:rPr>
        <w:t>Matériau</w:t>
      </w:r>
    </w:p>
    <w:p w14:paraId="513A555E" w14:textId="77777777" w:rsidR="00557FF9" w:rsidRPr="008659CD" w:rsidRDefault="00557FF9" w:rsidP="00415779">
      <w:pPr>
        <w:pStyle w:val="TxBrp1"/>
        <w:spacing w:line="240" w:lineRule="auto"/>
        <w:ind w:left="0" w:firstLine="0"/>
        <w:rPr>
          <w:rFonts w:asciiTheme="minorHAnsi" w:hAnsiTheme="minorHAnsi"/>
          <w:sz w:val="22"/>
          <w:szCs w:val="22"/>
          <w:u w:val="single"/>
        </w:rPr>
      </w:pPr>
    </w:p>
    <w:p w14:paraId="513A555F" w14:textId="018F86F0" w:rsidR="0072224A" w:rsidRDefault="00557FF9" w:rsidP="00415779">
      <w:pPr>
        <w:pStyle w:val="TxBrp1"/>
        <w:spacing w:line="240" w:lineRule="auto"/>
        <w:ind w:left="0" w:firstLine="0"/>
        <w:rPr>
          <w:rFonts w:asciiTheme="minorHAnsi" w:hAnsiTheme="minorHAnsi"/>
          <w:sz w:val="22"/>
          <w:szCs w:val="22"/>
        </w:rPr>
      </w:pPr>
      <w:r w:rsidRPr="008659CD">
        <w:rPr>
          <w:rFonts w:asciiTheme="minorHAnsi" w:hAnsiTheme="minorHAnsi"/>
          <w:sz w:val="22"/>
          <w:szCs w:val="22"/>
        </w:rPr>
        <w:t>Dalle de vinyl</w:t>
      </w:r>
      <w:r w:rsidR="007D4D43" w:rsidRPr="008659CD">
        <w:rPr>
          <w:rFonts w:asciiTheme="minorHAnsi" w:hAnsiTheme="minorHAnsi"/>
          <w:sz w:val="22"/>
          <w:szCs w:val="22"/>
        </w:rPr>
        <w:t>e</w:t>
      </w:r>
      <w:r w:rsidRPr="008659CD">
        <w:rPr>
          <w:rFonts w:asciiTheme="minorHAnsi" w:hAnsiTheme="minorHAnsi"/>
          <w:sz w:val="22"/>
          <w:szCs w:val="22"/>
        </w:rPr>
        <w:t xml:space="preserve"> avec</w:t>
      </w:r>
      <w:r w:rsidR="00187732" w:rsidRPr="008659CD">
        <w:rPr>
          <w:rFonts w:asciiTheme="minorHAnsi" w:hAnsiTheme="minorHAnsi" w:cs="Arial"/>
          <w:bCs/>
          <w:sz w:val="22"/>
          <w:szCs w:val="22"/>
          <w:u w:val="single"/>
          <w:lang w:val="fr-FR" w:eastAsia="en-US" w:bidi="ar-SA"/>
        </w:rPr>
        <w:t xml:space="preserve"> </w:t>
      </w:r>
      <w:r w:rsidR="00187732" w:rsidRPr="008659CD">
        <w:rPr>
          <w:rFonts w:asciiTheme="minorHAnsi" w:hAnsiTheme="minorHAnsi" w:cs="Arial"/>
          <w:bCs/>
          <w:sz w:val="22"/>
          <w:szCs w:val="22"/>
          <w:lang w:val="fr-FR" w:eastAsia="en-US" w:bidi="ar-SA"/>
        </w:rPr>
        <w:t>dissipation statique permanente (SD</w:t>
      </w:r>
      <w:r w:rsidR="00187732" w:rsidRPr="008659CD">
        <w:rPr>
          <w:rFonts w:asciiTheme="minorHAnsi" w:hAnsiTheme="minorHAnsi" w:cs="Arial"/>
          <w:sz w:val="22"/>
          <w:szCs w:val="22"/>
          <w:lang w:val="fr-FR"/>
        </w:rPr>
        <w:t>)</w:t>
      </w:r>
      <w:r w:rsidRPr="008659CD">
        <w:rPr>
          <w:rFonts w:asciiTheme="minorHAnsi" w:hAnsiTheme="minorHAnsi" w:cs="Arial"/>
          <w:sz w:val="22"/>
          <w:szCs w:val="22"/>
          <w:lang w:val="fr-FR"/>
        </w:rPr>
        <w:t xml:space="preserve"> </w:t>
      </w:r>
      <w:r w:rsidR="00187732" w:rsidRPr="008659CD">
        <w:rPr>
          <w:rFonts w:asciiTheme="minorHAnsi" w:hAnsiTheme="minorHAnsi" w:cs="Arial"/>
          <w:sz w:val="22"/>
          <w:szCs w:val="22"/>
          <w:lang w:val="fr-FR"/>
        </w:rPr>
        <w:t>1</w:t>
      </w:r>
      <w:r w:rsidRPr="008659CD">
        <w:rPr>
          <w:rFonts w:asciiTheme="minorHAnsi" w:hAnsiTheme="minorHAnsi" w:cs="Arial"/>
          <w:sz w:val="22"/>
          <w:szCs w:val="22"/>
          <w:lang w:val="fr-FR"/>
        </w:rPr>
        <w:t>x</w:t>
      </w:r>
      <w:r w:rsidRPr="008659CD">
        <w:rPr>
          <w:rFonts w:asciiTheme="minorHAnsi" w:hAnsiTheme="minorHAnsi" w:cs="Arial"/>
          <w:color w:val="000000"/>
          <w:sz w:val="22"/>
          <w:szCs w:val="22"/>
          <w:lang w:val="fr-FR"/>
        </w:rPr>
        <w:t>10</w:t>
      </w:r>
      <w:r w:rsidR="00187732" w:rsidRPr="008659CD">
        <w:rPr>
          <w:rFonts w:asciiTheme="minorHAnsi" w:hAnsiTheme="minorHAnsi" w:cs="Arial"/>
          <w:color w:val="000000"/>
          <w:sz w:val="22"/>
          <w:szCs w:val="22"/>
          <w:vertAlign w:val="superscript"/>
          <w:lang w:val="fr-FR"/>
        </w:rPr>
        <w:t>6</w:t>
      </w:r>
      <w:r w:rsidRPr="008659CD">
        <w:rPr>
          <w:rFonts w:asciiTheme="minorHAnsi" w:hAnsiTheme="minorHAnsi" w:cs="Arial"/>
          <w:color w:val="000000"/>
          <w:sz w:val="22"/>
          <w:szCs w:val="22"/>
          <w:lang w:val="fr-FR"/>
        </w:rPr>
        <w:t xml:space="preserve"> </w:t>
      </w:r>
      <w:r w:rsidRPr="008659CD">
        <w:rPr>
          <w:rFonts w:asciiTheme="minorHAnsi" w:hAnsiTheme="minorHAnsi" w:cs="Arial"/>
          <w:sz w:val="22"/>
          <w:szCs w:val="22"/>
          <w:lang w:val="fr-FR"/>
        </w:rPr>
        <w:t xml:space="preserve">≤ R ≤ </w:t>
      </w:r>
      <w:r w:rsidRPr="008659CD">
        <w:rPr>
          <w:rFonts w:asciiTheme="minorHAnsi" w:hAnsiTheme="minorHAnsi" w:cs="Arial"/>
          <w:color w:val="000000"/>
          <w:sz w:val="22"/>
          <w:szCs w:val="22"/>
          <w:lang w:val="fr-FR"/>
        </w:rPr>
        <w:t>1x10</w:t>
      </w:r>
      <w:r w:rsidR="00187732" w:rsidRPr="008659CD">
        <w:rPr>
          <w:rFonts w:asciiTheme="minorHAnsi" w:hAnsiTheme="minorHAnsi" w:cs="Arial"/>
          <w:color w:val="000000"/>
          <w:sz w:val="22"/>
          <w:szCs w:val="22"/>
          <w:vertAlign w:val="superscript"/>
          <w:lang w:val="fr-FR"/>
        </w:rPr>
        <w:t>9</w:t>
      </w:r>
      <w:r w:rsidRPr="008659CD">
        <w:rPr>
          <w:rFonts w:asciiTheme="minorHAnsi" w:hAnsiTheme="minorHAnsi" w:cs="Arial"/>
          <w:color w:val="000000"/>
          <w:sz w:val="22"/>
          <w:szCs w:val="22"/>
          <w:vertAlign w:val="superscript"/>
          <w:lang w:val="fr-FR"/>
        </w:rPr>
        <w:t xml:space="preserve"> </w:t>
      </w:r>
      <w:r w:rsidRPr="008659CD">
        <w:rPr>
          <w:rFonts w:asciiTheme="minorHAnsi" w:hAnsiTheme="minorHAnsi" w:cs="Arial"/>
          <w:sz w:val="22"/>
          <w:szCs w:val="22"/>
        </w:rPr>
        <w:t>Ω avec dimension</w:t>
      </w:r>
      <w:r w:rsidRPr="008659CD">
        <w:rPr>
          <w:rFonts w:asciiTheme="minorHAnsi" w:hAnsiTheme="minorHAnsi"/>
          <w:sz w:val="22"/>
          <w:szCs w:val="22"/>
        </w:rPr>
        <w:t xml:space="preserve"> 61,5</w:t>
      </w:r>
      <w:r w:rsidR="008659CD">
        <w:rPr>
          <w:rFonts w:asciiTheme="minorHAnsi" w:hAnsiTheme="minorHAnsi"/>
          <w:sz w:val="22"/>
          <w:szCs w:val="22"/>
        </w:rPr>
        <w:t xml:space="preserve"> x </w:t>
      </w:r>
      <w:r w:rsidRPr="008659CD">
        <w:rPr>
          <w:rFonts w:asciiTheme="minorHAnsi" w:hAnsiTheme="minorHAnsi"/>
          <w:sz w:val="22"/>
          <w:szCs w:val="22"/>
        </w:rPr>
        <w:t xml:space="preserve">61,5 cm </w:t>
      </w:r>
      <w:r w:rsidR="00752117">
        <w:rPr>
          <w:rFonts w:asciiTheme="minorHAnsi" w:hAnsiTheme="minorHAnsi"/>
          <w:sz w:val="22"/>
          <w:szCs w:val="22"/>
        </w:rPr>
        <w:t>d’une</w:t>
      </w:r>
      <w:r w:rsidRPr="008659CD">
        <w:rPr>
          <w:rFonts w:asciiTheme="minorHAnsi" w:hAnsiTheme="minorHAnsi"/>
          <w:sz w:val="22"/>
          <w:szCs w:val="22"/>
        </w:rPr>
        <w:t xml:space="preserve"> épaisseur de 2 mm.</w:t>
      </w:r>
    </w:p>
    <w:p w14:paraId="513A5560" w14:textId="77777777" w:rsidR="008659CD" w:rsidRPr="008659CD" w:rsidRDefault="008659CD" w:rsidP="00415779">
      <w:pPr>
        <w:pStyle w:val="TxBrp1"/>
        <w:spacing w:line="240" w:lineRule="auto"/>
        <w:ind w:left="0" w:firstLine="0"/>
        <w:rPr>
          <w:rFonts w:asciiTheme="minorHAnsi" w:hAnsiTheme="minorHAnsi"/>
          <w:sz w:val="22"/>
          <w:szCs w:val="22"/>
        </w:rPr>
      </w:pPr>
    </w:p>
    <w:p w14:paraId="513A5561" w14:textId="6CDEAF21" w:rsidR="00557FF9" w:rsidRDefault="00557FF9" w:rsidP="00415779">
      <w:pPr>
        <w:pStyle w:val="TxBrp1"/>
        <w:spacing w:line="240" w:lineRule="auto"/>
        <w:ind w:left="0" w:firstLine="0"/>
        <w:rPr>
          <w:rFonts w:asciiTheme="minorHAnsi" w:hAnsiTheme="minorHAnsi"/>
          <w:sz w:val="22"/>
          <w:szCs w:val="22"/>
        </w:rPr>
      </w:pPr>
      <w:r w:rsidRPr="008659CD">
        <w:rPr>
          <w:rFonts w:asciiTheme="minorHAnsi" w:hAnsiTheme="minorHAnsi"/>
          <w:sz w:val="22"/>
          <w:szCs w:val="22"/>
        </w:rPr>
        <w:t>Application dans</w:t>
      </w:r>
      <w:r w:rsidR="0072224A" w:rsidRPr="008659CD">
        <w:rPr>
          <w:rFonts w:asciiTheme="minorHAnsi" w:hAnsiTheme="minorHAnsi"/>
          <w:sz w:val="22"/>
          <w:szCs w:val="22"/>
        </w:rPr>
        <w:t xml:space="preserve"> des</w:t>
      </w:r>
      <w:r w:rsidR="00187732" w:rsidRPr="008659CD">
        <w:rPr>
          <w:rFonts w:asciiTheme="minorHAnsi" w:hAnsiTheme="minorHAnsi"/>
          <w:sz w:val="22"/>
          <w:szCs w:val="22"/>
        </w:rPr>
        <w:t xml:space="preserve"> sal</w:t>
      </w:r>
      <w:r w:rsidR="00A21FA7">
        <w:rPr>
          <w:rFonts w:asciiTheme="minorHAnsi" w:hAnsiTheme="minorHAnsi"/>
          <w:sz w:val="22"/>
          <w:szCs w:val="22"/>
        </w:rPr>
        <w:t>l</w:t>
      </w:r>
      <w:r w:rsidR="00187732" w:rsidRPr="008659CD">
        <w:rPr>
          <w:rFonts w:asciiTheme="minorHAnsi" w:hAnsiTheme="minorHAnsi"/>
          <w:sz w:val="22"/>
          <w:szCs w:val="22"/>
        </w:rPr>
        <w:t>es propres</w:t>
      </w:r>
      <w:r w:rsidRPr="008659CD">
        <w:rPr>
          <w:rFonts w:asciiTheme="minorHAnsi" w:hAnsiTheme="minorHAnsi"/>
          <w:sz w:val="22"/>
          <w:szCs w:val="22"/>
        </w:rPr>
        <w:t>,</w:t>
      </w:r>
      <w:r w:rsidR="008659CD">
        <w:rPr>
          <w:rFonts w:asciiTheme="minorHAnsi" w:hAnsiTheme="minorHAnsi"/>
          <w:sz w:val="22"/>
          <w:szCs w:val="22"/>
        </w:rPr>
        <w:t xml:space="preserve"> </w:t>
      </w:r>
      <w:r w:rsidRPr="008659CD">
        <w:rPr>
          <w:rFonts w:asciiTheme="minorHAnsi" w:hAnsiTheme="minorHAnsi"/>
          <w:sz w:val="22"/>
          <w:szCs w:val="22"/>
        </w:rPr>
        <w:t>la</w:t>
      </w:r>
      <w:r w:rsidR="007D4D43" w:rsidRPr="008659CD">
        <w:rPr>
          <w:rFonts w:asciiTheme="minorHAnsi" w:hAnsiTheme="minorHAnsi"/>
          <w:sz w:val="22"/>
          <w:szCs w:val="22"/>
        </w:rPr>
        <w:t>b</w:t>
      </w:r>
      <w:r w:rsidRPr="008659CD">
        <w:rPr>
          <w:rFonts w:asciiTheme="minorHAnsi" w:hAnsiTheme="minorHAnsi"/>
          <w:sz w:val="22"/>
          <w:szCs w:val="22"/>
        </w:rPr>
        <w:t xml:space="preserve">oratoires </w:t>
      </w:r>
      <w:r w:rsidR="007D4D43" w:rsidRPr="008659CD">
        <w:rPr>
          <w:rFonts w:asciiTheme="minorHAnsi" w:hAnsiTheme="minorHAnsi"/>
          <w:sz w:val="22"/>
          <w:szCs w:val="22"/>
        </w:rPr>
        <w:t>pharmaceutique, site</w:t>
      </w:r>
      <w:r w:rsidRPr="008659CD">
        <w:rPr>
          <w:rFonts w:asciiTheme="minorHAnsi" w:hAnsiTheme="minorHAnsi"/>
          <w:sz w:val="22"/>
          <w:szCs w:val="22"/>
        </w:rPr>
        <w:t xml:space="preserve"> de production et salles d’</w:t>
      </w:r>
      <w:r w:rsidR="008659CD" w:rsidRPr="008659CD">
        <w:rPr>
          <w:rFonts w:asciiTheme="minorHAnsi" w:hAnsiTheme="minorHAnsi"/>
          <w:sz w:val="22"/>
          <w:szCs w:val="22"/>
        </w:rPr>
        <w:t>opération</w:t>
      </w:r>
      <w:r w:rsidRPr="008659CD">
        <w:rPr>
          <w:rFonts w:asciiTheme="minorHAnsi" w:hAnsiTheme="minorHAnsi"/>
          <w:sz w:val="22"/>
          <w:szCs w:val="22"/>
        </w:rPr>
        <w:t>.</w:t>
      </w:r>
    </w:p>
    <w:p w14:paraId="513A5562" w14:textId="77777777" w:rsidR="008659CD" w:rsidRPr="008659CD" w:rsidRDefault="008659CD" w:rsidP="00415779">
      <w:pPr>
        <w:pStyle w:val="TxBrp1"/>
        <w:spacing w:line="240" w:lineRule="auto"/>
        <w:ind w:left="0" w:firstLine="0"/>
        <w:rPr>
          <w:rFonts w:asciiTheme="minorHAnsi" w:hAnsiTheme="minorHAnsi"/>
          <w:sz w:val="22"/>
          <w:szCs w:val="22"/>
        </w:rPr>
      </w:pPr>
    </w:p>
    <w:p w14:paraId="513A5563" w14:textId="625D50D0" w:rsidR="007D4D43" w:rsidRPr="008659CD" w:rsidRDefault="007D4D43" w:rsidP="00415779">
      <w:pPr>
        <w:pStyle w:val="TxBrp1"/>
        <w:spacing w:line="240" w:lineRule="auto"/>
        <w:ind w:left="0" w:firstLine="0"/>
        <w:rPr>
          <w:rFonts w:asciiTheme="minorHAnsi" w:hAnsiTheme="minorHAnsi"/>
          <w:sz w:val="22"/>
          <w:szCs w:val="22"/>
        </w:rPr>
      </w:pPr>
      <w:r w:rsidRPr="008659CD">
        <w:rPr>
          <w:rFonts w:asciiTheme="minorHAnsi" w:hAnsiTheme="minorHAnsi"/>
          <w:sz w:val="22"/>
          <w:szCs w:val="22"/>
        </w:rPr>
        <w:t>Le mélange des granules de vinyle avec l’encre conductrice garantie une conductrice permanent</w:t>
      </w:r>
      <w:r w:rsidR="00752117">
        <w:rPr>
          <w:rFonts w:asciiTheme="minorHAnsi" w:hAnsiTheme="minorHAnsi"/>
          <w:sz w:val="22"/>
          <w:szCs w:val="22"/>
        </w:rPr>
        <w:t>e pendant</w:t>
      </w:r>
      <w:r w:rsidRPr="008659CD">
        <w:rPr>
          <w:rFonts w:asciiTheme="minorHAnsi" w:hAnsiTheme="minorHAnsi"/>
          <w:sz w:val="22"/>
          <w:szCs w:val="22"/>
        </w:rPr>
        <w:t xml:space="preserve"> toute la durée de vie du produit, quelles que soient les contraintes d’humidité et de température.</w:t>
      </w:r>
    </w:p>
    <w:p w14:paraId="513A5564" w14:textId="281656E9" w:rsidR="007D4D43" w:rsidRDefault="00752117" w:rsidP="00415779">
      <w:pPr>
        <w:pStyle w:val="TxBrp1"/>
        <w:spacing w:line="240" w:lineRule="auto"/>
        <w:ind w:left="0" w:firstLine="0"/>
        <w:rPr>
          <w:rFonts w:asciiTheme="minorHAnsi" w:hAnsiTheme="minorHAnsi"/>
          <w:sz w:val="22"/>
          <w:szCs w:val="22"/>
        </w:rPr>
      </w:pPr>
      <w:r>
        <w:rPr>
          <w:rFonts w:asciiTheme="minorHAnsi" w:hAnsiTheme="minorHAnsi"/>
          <w:sz w:val="22"/>
          <w:szCs w:val="22"/>
        </w:rPr>
        <w:t>Les</w:t>
      </w:r>
      <w:r w:rsidR="007D4D43" w:rsidRPr="008659CD">
        <w:rPr>
          <w:rFonts w:asciiTheme="minorHAnsi" w:hAnsiTheme="minorHAnsi"/>
          <w:sz w:val="22"/>
          <w:szCs w:val="22"/>
        </w:rPr>
        <w:t xml:space="preserve"> granulés recouverts d’encre conductrice sont soumis ensuite à une pression très importante pour former des blocs solides et homogènes</w:t>
      </w:r>
      <w:r w:rsidR="00187732" w:rsidRPr="008659CD">
        <w:rPr>
          <w:rFonts w:asciiTheme="minorHAnsi" w:hAnsiTheme="minorHAnsi"/>
          <w:sz w:val="22"/>
          <w:szCs w:val="22"/>
        </w:rPr>
        <w:t>.</w:t>
      </w:r>
      <w:r>
        <w:rPr>
          <w:rFonts w:asciiTheme="minorHAnsi" w:hAnsiTheme="minorHAnsi"/>
          <w:sz w:val="22"/>
          <w:szCs w:val="22"/>
        </w:rPr>
        <w:t xml:space="preserve"> Ensuite les dalles sont coupées des blocs.</w:t>
      </w:r>
    </w:p>
    <w:p w14:paraId="513A5565" w14:textId="77777777" w:rsidR="008659CD" w:rsidRPr="008659CD" w:rsidRDefault="008659CD" w:rsidP="00415779">
      <w:pPr>
        <w:pStyle w:val="TxBrp1"/>
        <w:spacing w:line="240" w:lineRule="auto"/>
        <w:ind w:left="0" w:firstLine="0"/>
        <w:rPr>
          <w:rFonts w:asciiTheme="minorHAnsi" w:hAnsiTheme="minorHAnsi"/>
          <w:sz w:val="22"/>
          <w:szCs w:val="22"/>
        </w:rPr>
      </w:pPr>
    </w:p>
    <w:p w14:paraId="513A5566" w14:textId="006C4677" w:rsidR="0016284A" w:rsidRDefault="0016284A" w:rsidP="00415779">
      <w:pPr>
        <w:pStyle w:val="TxBrp4"/>
        <w:spacing w:line="240" w:lineRule="auto"/>
        <w:rPr>
          <w:rFonts w:asciiTheme="minorHAnsi" w:eastAsia="MS Mincho" w:hAnsiTheme="minorHAnsi" w:cs="Arial"/>
          <w:color w:val="000000"/>
          <w:sz w:val="22"/>
          <w:szCs w:val="22"/>
          <w:lang w:val="fr-FR"/>
        </w:rPr>
      </w:pPr>
      <w:r w:rsidRPr="008659CD">
        <w:rPr>
          <w:rFonts w:asciiTheme="minorHAnsi" w:eastAsia="MS Mincho" w:hAnsiTheme="minorHAnsi" w:cs="Arial"/>
          <w:color w:val="000000"/>
          <w:sz w:val="22"/>
          <w:szCs w:val="22"/>
          <w:lang w:val="fr-FR"/>
        </w:rPr>
        <w:t xml:space="preserve">Les dalles de vinyle possèdent une attestation par le </w:t>
      </w:r>
      <w:r w:rsidRPr="008659CD">
        <w:rPr>
          <w:rFonts w:asciiTheme="minorHAnsi" w:hAnsiTheme="minorHAnsi" w:cs="MyriadPro-Light"/>
          <w:color w:val="000000"/>
          <w:sz w:val="22"/>
          <w:szCs w:val="22"/>
          <w:lang w:val="fr-FR"/>
        </w:rPr>
        <w:t>Fraunhofer IPA Institut en Allemagne</w:t>
      </w:r>
      <w:r w:rsidR="00F87674" w:rsidRPr="008659CD">
        <w:rPr>
          <w:rFonts w:asciiTheme="minorHAnsi" w:eastAsia="MS Mincho" w:hAnsiTheme="minorHAnsi" w:cs="Arial"/>
          <w:color w:val="000000"/>
          <w:sz w:val="22"/>
          <w:szCs w:val="22"/>
          <w:lang w:val="fr-FR"/>
        </w:rPr>
        <w:t xml:space="preserve"> pour usage dans des cleanrooms</w:t>
      </w:r>
      <w:r w:rsidR="00752117">
        <w:rPr>
          <w:rFonts w:asciiTheme="minorHAnsi" w:eastAsia="MS Mincho" w:hAnsiTheme="minorHAnsi" w:cs="Arial"/>
          <w:color w:val="000000"/>
          <w:sz w:val="22"/>
          <w:szCs w:val="22"/>
          <w:lang w:val="fr-FR"/>
        </w:rPr>
        <w:t xml:space="preserve"> et sont classées ISO4.</w:t>
      </w:r>
    </w:p>
    <w:p w14:paraId="513A5567" w14:textId="77777777" w:rsidR="008659CD" w:rsidRPr="008659CD" w:rsidRDefault="008659CD" w:rsidP="00415779">
      <w:pPr>
        <w:pStyle w:val="TxBrp4"/>
        <w:spacing w:line="240" w:lineRule="auto"/>
        <w:rPr>
          <w:rFonts w:asciiTheme="minorHAnsi" w:hAnsiTheme="minorHAnsi" w:cs="MyriadPro-Light"/>
          <w:color w:val="000000"/>
          <w:sz w:val="22"/>
          <w:szCs w:val="22"/>
          <w:lang w:val="fr-FR"/>
        </w:rPr>
      </w:pPr>
    </w:p>
    <w:p w14:paraId="513A5568" w14:textId="2AA7F62D" w:rsidR="0016284A" w:rsidRDefault="0016284A" w:rsidP="00415779">
      <w:pPr>
        <w:pStyle w:val="TxBrp4"/>
        <w:spacing w:line="240" w:lineRule="auto"/>
        <w:rPr>
          <w:rFonts w:asciiTheme="minorHAnsi" w:hAnsiTheme="minorHAnsi" w:cs="Arial"/>
          <w:sz w:val="22"/>
          <w:szCs w:val="22"/>
          <w:lang w:val="fr-FR"/>
        </w:rPr>
      </w:pPr>
      <w:r w:rsidRPr="008659CD">
        <w:rPr>
          <w:rFonts w:asciiTheme="minorHAnsi" w:hAnsiTheme="minorHAnsi" w:cs="Arial"/>
          <w:sz w:val="22"/>
          <w:szCs w:val="22"/>
          <w:lang w:val="fr-FR"/>
        </w:rPr>
        <w:t>L’Auteur de projet et le Maitre d’ouvrage se réservent le choix du type de vinyle dans la gamme complète du fab</w:t>
      </w:r>
      <w:r w:rsidR="00187732" w:rsidRPr="008659CD">
        <w:rPr>
          <w:rFonts w:asciiTheme="minorHAnsi" w:hAnsiTheme="minorHAnsi" w:cs="Arial"/>
          <w:sz w:val="22"/>
          <w:szCs w:val="22"/>
          <w:lang w:val="fr-FR"/>
        </w:rPr>
        <w:t>ricant, comprenant au minimum 2</w:t>
      </w:r>
      <w:r w:rsidR="00752117">
        <w:rPr>
          <w:rFonts w:asciiTheme="minorHAnsi" w:hAnsiTheme="minorHAnsi" w:cs="Arial"/>
          <w:sz w:val="22"/>
          <w:szCs w:val="22"/>
          <w:lang w:val="fr-FR"/>
        </w:rPr>
        <w:t>2</w:t>
      </w:r>
      <w:r w:rsidRPr="008659CD">
        <w:rPr>
          <w:rFonts w:asciiTheme="minorHAnsi" w:hAnsiTheme="minorHAnsi" w:cs="Arial"/>
          <w:sz w:val="22"/>
          <w:szCs w:val="22"/>
          <w:lang w:val="fr-FR"/>
        </w:rPr>
        <w:t xml:space="preserve"> couleurs</w:t>
      </w:r>
      <w:r w:rsidR="008659CD">
        <w:rPr>
          <w:rFonts w:asciiTheme="minorHAnsi" w:hAnsiTheme="minorHAnsi" w:cs="Arial"/>
          <w:sz w:val="22"/>
          <w:szCs w:val="22"/>
          <w:lang w:val="fr-FR"/>
        </w:rPr>
        <w:t>.</w:t>
      </w:r>
    </w:p>
    <w:p w14:paraId="513A5569" w14:textId="77777777" w:rsidR="008659CD" w:rsidRPr="008659CD" w:rsidRDefault="008659CD" w:rsidP="00415779">
      <w:pPr>
        <w:pStyle w:val="TxBrp4"/>
        <w:spacing w:line="240" w:lineRule="auto"/>
        <w:rPr>
          <w:rFonts w:asciiTheme="minorHAnsi" w:eastAsia="MS Mincho" w:hAnsiTheme="minorHAnsi" w:cs="Arial"/>
          <w:color w:val="000000"/>
          <w:sz w:val="22"/>
          <w:szCs w:val="22"/>
          <w:lang w:val="fr-FR"/>
        </w:rPr>
      </w:pPr>
    </w:p>
    <w:p w14:paraId="391592AB" w14:textId="6F49FB45" w:rsidR="00752117" w:rsidRPr="00CD03FA" w:rsidRDefault="00752117" w:rsidP="00415779">
      <w:pPr>
        <w:pStyle w:val="TxBrp4"/>
        <w:spacing w:line="240" w:lineRule="auto"/>
        <w:rPr>
          <w:rFonts w:asciiTheme="minorHAnsi" w:hAnsiTheme="minorHAnsi" w:cs="Arial"/>
          <w:sz w:val="22"/>
          <w:szCs w:val="22"/>
        </w:rPr>
      </w:pPr>
      <w:r w:rsidRPr="00CD03FA">
        <w:rPr>
          <w:rFonts w:asciiTheme="minorHAnsi" w:hAnsiTheme="minorHAnsi"/>
          <w:sz w:val="22"/>
          <w:szCs w:val="22"/>
        </w:rPr>
        <w:t>Le vinyle doit satisfaire aux directives R</w:t>
      </w:r>
      <w:r w:rsidR="00415779">
        <w:rPr>
          <w:rFonts w:asciiTheme="minorHAnsi" w:hAnsiTheme="minorHAnsi"/>
          <w:sz w:val="22"/>
          <w:szCs w:val="22"/>
        </w:rPr>
        <w:t>EACH</w:t>
      </w:r>
      <w:r w:rsidRPr="00CD03FA">
        <w:rPr>
          <w:rFonts w:asciiTheme="minorHAnsi" w:hAnsiTheme="minorHAnsi"/>
          <w:sz w:val="22"/>
          <w:szCs w:val="22"/>
        </w:rPr>
        <w:t xml:space="preserve"> et </w:t>
      </w:r>
      <w:proofErr w:type="spellStart"/>
      <w:r w:rsidRPr="00CD03FA">
        <w:rPr>
          <w:rFonts w:asciiTheme="minorHAnsi" w:hAnsiTheme="minorHAnsi"/>
          <w:sz w:val="22"/>
          <w:szCs w:val="22"/>
        </w:rPr>
        <w:t>Agbb</w:t>
      </w:r>
      <w:proofErr w:type="spellEnd"/>
      <w:r w:rsidRPr="00CD03FA">
        <w:rPr>
          <w:rFonts w:asciiTheme="minorHAnsi" w:hAnsiTheme="minorHAnsi"/>
          <w:sz w:val="22"/>
          <w:szCs w:val="22"/>
        </w:rPr>
        <w:t>.</w:t>
      </w:r>
      <w:r>
        <w:rPr>
          <w:rFonts w:asciiTheme="minorHAnsi" w:hAnsiTheme="minorHAnsi"/>
          <w:sz w:val="22"/>
          <w:szCs w:val="22"/>
        </w:rPr>
        <w:t xml:space="preserve">  </w:t>
      </w:r>
      <w:r w:rsidRPr="00CD03FA">
        <w:rPr>
          <w:rFonts w:asciiTheme="minorHAnsi" w:hAnsiTheme="minorHAnsi"/>
          <w:sz w:val="22"/>
          <w:szCs w:val="22"/>
        </w:rPr>
        <w:t>L’usine qui produit le vinyle doit être certifiée ISO 9001</w:t>
      </w:r>
      <w:r>
        <w:rPr>
          <w:rFonts w:asciiTheme="minorHAnsi" w:hAnsiTheme="minorHAnsi"/>
          <w:sz w:val="22"/>
          <w:szCs w:val="22"/>
        </w:rPr>
        <w:t xml:space="preserve"> et ISO 14001. Le fabricant utilisé LCA pour attester son profile environnemental, et un EPD spécifique sur le produit est disponible.</w:t>
      </w:r>
    </w:p>
    <w:p w14:paraId="513A556C" w14:textId="77777777" w:rsidR="00AE718A" w:rsidRDefault="00AE718A" w:rsidP="00415779">
      <w:pPr>
        <w:pStyle w:val="TxBrp1"/>
        <w:spacing w:line="240" w:lineRule="auto"/>
        <w:ind w:left="0" w:firstLine="0"/>
        <w:rPr>
          <w:rFonts w:asciiTheme="minorHAnsi" w:hAnsiTheme="minorHAnsi" w:cs="Arial"/>
          <w:sz w:val="22"/>
          <w:szCs w:val="22"/>
        </w:rPr>
      </w:pPr>
    </w:p>
    <w:p w14:paraId="513A556D" w14:textId="77777777" w:rsidR="008659CD" w:rsidRPr="008659CD" w:rsidRDefault="008659CD" w:rsidP="00415779">
      <w:pPr>
        <w:pStyle w:val="TxBrp1"/>
        <w:spacing w:line="240" w:lineRule="auto"/>
        <w:ind w:left="0" w:firstLine="0"/>
        <w:rPr>
          <w:rFonts w:asciiTheme="minorHAnsi" w:hAnsiTheme="minorHAnsi" w:cs="Arial"/>
          <w:sz w:val="22"/>
          <w:szCs w:val="22"/>
        </w:rPr>
      </w:pPr>
    </w:p>
    <w:p w14:paraId="513A556E" w14:textId="15A8E540" w:rsidR="00D1062E" w:rsidRPr="008659CD" w:rsidRDefault="00D1062E" w:rsidP="00415779">
      <w:pPr>
        <w:pStyle w:val="TxBrp4"/>
        <w:spacing w:line="240" w:lineRule="auto"/>
        <w:rPr>
          <w:rFonts w:asciiTheme="minorHAnsi" w:hAnsiTheme="minorHAnsi"/>
          <w:sz w:val="22"/>
          <w:szCs w:val="22"/>
          <w:u w:val="single"/>
        </w:rPr>
      </w:pPr>
      <w:r w:rsidRPr="008659CD">
        <w:rPr>
          <w:rFonts w:asciiTheme="minorHAnsi" w:hAnsiTheme="minorHAnsi"/>
          <w:sz w:val="22"/>
          <w:szCs w:val="22"/>
          <w:u w:val="single"/>
        </w:rPr>
        <w:t>Spécifications techniques selon EN-ISO</w:t>
      </w:r>
      <w:r w:rsidR="00F13CA1" w:rsidRPr="008659CD">
        <w:rPr>
          <w:rFonts w:asciiTheme="minorHAnsi" w:hAnsiTheme="minorHAnsi"/>
          <w:sz w:val="22"/>
          <w:szCs w:val="22"/>
          <w:u w:val="single"/>
        </w:rPr>
        <w:t> </w:t>
      </w:r>
      <w:r w:rsidRPr="008659CD">
        <w:rPr>
          <w:rFonts w:asciiTheme="minorHAnsi" w:hAnsiTheme="minorHAnsi"/>
          <w:sz w:val="22"/>
          <w:szCs w:val="22"/>
          <w:u w:val="single"/>
        </w:rPr>
        <w:t xml:space="preserve">10581 </w:t>
      </w:r>
      <w:r w:rsidR="00752117">
        <w:rPr>
          <w:rFonts w:asciiTheme="minorHAnsi" w:hAnsiTheme="minorHAnsi"/>
          <w:sz w:val="22"/>
          <w:szCs w:val="22"/>
          <w:u w:val="single"/>
        </w:rPr>
        <w:t>et ASTM 1700</w:t>
      </w:r>
    </w:p>
    <w:p w14:paraId="513A556F" w14:textId="77777777" w:rsidR="004115CD" w:rsidRPr="008659CD" w:rsidRDefault="004115CD" w:rsidP="00415779">
      <w:pPr>
        <w:pStyle w:val="TxBrp4"/>
        <w:spacing w:line="240" w:lineRule="auto"/>
        <w:rPr>
          <w:rFonts w:asciiTheme="minorHAnsi" w:hAnsiTheme="minorHAnsi" w:cs="Arial"/>
          <w:color w:val="000000"/>
          <w:sz w:val="22"/>
          <w:szCs w:val="22"/>
          <w:u w:val="single"/>
          <w:lang w:val="fr-FR"/>
        </w:rPr>
      </w:pPr>
    </w:p>
    <w:tbl>
      <w:tblPr>
        <w:tblStyle w:val="Tabelraster"/>
        <w:tblW w:w="9322" w:type="dxa"/>
        <w:tblLook w:val="04A0" w:firstRow="1" w:lastRow="0" w:firstColumn="1" w:lastColumn="0" w:noHBand="0" w:noVBand="1"/>
      </w:tblPr>
      <w:tblGrid>
        <w:gridCol w:w="3652"/>
        <w:gridCol w:w="1701"/>
        <w:gridCol w:w="3969"/>
      </w:tblGrid>
      <w:tr w:rsidR="004115CD" w:rsidRPr="008659CD" w14:paraId="513A5575"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70"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olor w:val="000000"/>
                <w:sz w:val="22"/>
                <w:szCs w:val="22"/>
              </w:rPr>
              <w:t>Épaisseur totale</w:t>
            </w:r>
          </w:p>
        </w:tc>
        <w:tc>
          <w:tcPr>
            <w:tcW w:w="1701" w:type="dxa"/>
            <w:tcBorders>
              <w:top w:val="single" w:sz="4" w:space="0" w:color="auto"/>
              <w:left w:val="single" w:sz="4" w:space="0" w:color="auto"/>
              <w:bottom w:val="single" w:sz="4" w:space="0" w:color="auto"/>
              <w:right w:val="single" w:sz="4" w:space="0" w:color="auto"/>
            </w:tcBorders>
            <w:hideMark/>
          </w:tcPr>
          <w:p w14:paraId="513A5571"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ISO 24346</w:t>
            </w:r>
          </w:p>
          <w:p w14:paraId="513A5572" w14:textId="44CF00B7" w:rsidR="004115CD" w:rsidRPr="008659CD" w:rsidRDefault="004115CD" w:rsidP="00415779">
            <w:pPr>
              <w:pStyle w:val="TxBrp4"/>
              <w:spacing w:line="240" w:lineRule="auto"/>
              <w:rPr>
                <w:rFonts w:asciiTheme="minorHAnsi" w:hAnsiTheme="minorHAnsi" w:cs="Arial"/>
                <w:color w:val="000000"/>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513A5573"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2,0 mm</w:t>
            </w:r>
          </w:p>
          <w:p w14:paraId="513A5574"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3,0</w:t>
            </w:r>
            <w:r w:rsidR="008659CD" w:rsidRPr="008659CD">
              <w:rPr>
                <w:rFonts w:asciiTheme="minorHAnsi" w:hAnsiTheme="minorHAnsi" w:cs="Arial"/>
                <w:color w:val="000000"/>
                <w:sz w:val="22"/>
                <w:szCs w:val="22"/>
              </w:rPr>
              <w:t xml:space="preserve"> </w:t>
            </w:r>
            <w:r w:rsidRPr="008659CD">
              <w:rPr>
                <w:rFonts w:asciiTheme="minorHAnsi" w:hAnsiTheme="minorHAnsi" w:cs="Arial"/>
                <w:color w:val="000000"/>
                <w:sz w:val="22"/>
                <w:szCs w:val="22"/>
              </w:rPr>
              <w:t>mm sur commande</w:t>
            </w:r>
          </w:p>
        </w:tc>
      </w:tr>
      <w:tr w:rsidR="004115CD" w:rsidRPr="008659CD" w14:paraId="513A557A"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tcPr>
          <w:p w14:paraId="513A5576"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Dimension</w:t>
            </w:r>
            <w:r w:rsidR="008659CD">
              <w:rPr>
                <w:rFonts w:asciiTheme="minorHAnsi" w:hAnsiTheme="minorHAnsi" w:cs="Arial"/>
                <w:color w:val="000000"/>
                <w:sz w:val="22"/>
                <w:szCs w:val="22"/>
              </w:rPr>
              <w:t>s</w:t>
            </w:r>
            <w:r w:rsidRPr="008659CD">
              <w:rPr>
                <w:rFonts w:asciiTheme="minorHAnsi" w:hAnsiTheme="minorHAnsi" w:cs="Arial"/>
                <w:color w:val="000000"/>
                <w:sz w:val="22"/>
                <w:szCs w:val="22"/>
              </w:rPr>
              <w:t xml:space="preserve"> dalle</w:t>
            </w:r>
            <w:r w:rsidR="008659CD">
              <w:rPr>
                <w:rFonts w:asciiTheme="minorHAnsi" w:hAnsiTheme="minorHAnsi" w:cs="Arial"/>
                <w:color w:val="000000"/>
                <w:sz w:val="22"/>
                <w:szCs w:val="22"/>
              </w:rPr>
              <w:t>s</w:t>
            </w:r>
          </w:p>
        </w:tc>
        <w:tc>
          <w:tcPr>
            <w:tcW w:w="1701" w:type="dxa"/>
            <w:tcBorders>
              <w:top w:val="single" w:sz="4" w:space="0" w:color="auto"/>
              <w:left w:val="single" w:sz="4" w:space="0" w:color="auto"/>
              <w:bottom w:val="single" w:sz="4" w:space="0" w:color="auto"/>
              <w:right w:val="single" w:sz="4" w:space="0" w:color="auto"/>
            </w:tcBorders>
          </w:tcPr>
          <w:p w14:paraId="513A5577" w14:textId="03BCF6C2"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 xml:space="preserve">EN </w:t>
            </w:r>
            <w:r w:rsidR="00752117">
              <w:rPr>
                <w:rFonts w:asciiTheme="minorHAnsi" w:hAnsiTheme="minorHAnsi" w:cs="Arial"/>
                <w:color w:val="000000"/>
                <w:sz w:val="22"/>
                <w:szCs w:val="22"/>
              </w:rPr>
              <w:t>ISO24342</w:t>
            </w:r>
          </w:p>
        </w:tc>
        <w:tc>
          <w:tcPr>
            <w:tcW w:w="3969" w:type="dxa"/>
            <w:tcBorders>
              <w:top w:val="single" w:sz="4" w:space="0" w:color="auto"/>
              <w:left w:val="single" w:sz="4" w:space="0" w:color="auto"/>
              <w:bottom w:val="single" w:sz="4" w:space="0" w:color="auto"/>
              <w:right w:val="single" w:sz="4" w:space="0" w:color="auto"/>
            </w:tcBorders>
          </w:tcPr>
          <w:p w14:paraId="513A5578" w14:textId="77777777" w:rsidR="004115CD" w:rsidRPr="008659CD" w:rsidRDefault="004115CD" w:rsidP="00415779">
            <w:pPr>
              <w:pStyle w:val="TxBrp4"/>
              <w:spacing w:line="240" w:lineRule="auto"/>
              <w:rPr>
                <w:rFonts w:asciiTheme="minorHAnsi" w:hAnsiTheme="minorHAnsi" w:cs="Arial"/>
                <w:sz w:val="22"/>
                <w:szCs w:val="22"/>
              </w:rPr>
            </w:pPr>
            <w:r w:rsidRPr="008659CD">
              <w:rPr>
                <w:rFonts w:asciiTheme="minorHAnsi" w:hAnsiTheme="minorHAnsi" w:cs="Arial"/>
                <w:sz w:val="22"/>
                <w:szCs w:val="22"/>
              </w:rPr>
              <w:t xml:space="preserve">615 x 615 mm </w:t>
            </w:r>
          </w:p>
          <w:p w14:paraId="513A5579"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sz w:val="22"/>
                <w:szCs w:val="22"/>
              </w:rPr>
              <w:t>615 x 1230</w:t>
            </w:r>
            <w:r w:rsidR="008659CD" w:rsidRPr="008659CD">
              <w:rPr>
                <w:rFonts w:asciiTheme="minorHAnsi" w:hAnsiTheme="minorHAnsi" w:cs="Arial"/>
                <w:sz w:val="22"/>
                <w:szCs w:val="22"/>
              </w:rPr>
              <w:t xml:space="preserve"> mm</w:t>
            </w:r>
            <w:r w:rsidRPr="008659CD">
              <w:rPr>
                <w:rFonts w:asciiTheme="minorHAnsi" w:hAnsiTheme="minorHAnsi" w:cs="Arial"/>
                <w:sz w:val="22"/>
                <w:szCs w:val="22"/>
              </w:rPr>
              <w:t xml:space="preserve"> sur commande</w:t>
            </w:r>
          </w:p>
        </w:tc>
      </w:tr>
      <w:tr w:rsidR="004115CD" w:rsidRPr="008659CD" w14:paraId="513A557F"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7B"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sz w:val="22"/>
                <w:szCs w:val="22"/>
              </w:rPr>
              <w:t>Utilisation commerciale</w:t>
            </w:r>
          </w:p>
        </w:tc>
        <w:tc>
          <w:tcPr>
            <w:tcW w:w="1701" w:type="dxa"/>
            <w:tcBorders>
              <w:top w:val="single" w:sz="4" w:space="0" w:color="auto"/>
              <w:left w:val="single" w:sz="4" w:space="0" w:color="auto"/>
              <w:bottom w:val="single" w:sz="4" w:space="0" w:color="auto"/>
              <w:right w:val="single" w:sz="4" w:space="0" w:color="auto"/>
            </w:tcBorders>
            <w:hideMark/>
          </w:tcPr>
          <w:p w14:paraId="513A557D" w14:textId="49A4EFA5"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 xml:space="preserve">ISO 10874 </w:t>
            </w:r>
          </w:p>
        </w:tc>
        <w:tc>
          <w:tcPr>
            <w:tcW w:w="3969" w:type="dxa"/>
            <w:tcBorders>
              <w:top w:val="single" w:sz="4" w:space="0" w:color="auto"/>
              <w:left w:val="single" w:sz="4" w:space="0" w:color="auto"/>
              <w:bottom w:val="single" w:sz="4" w:space="0" w:color="auto"/>
              <w:right w:val="single" w:sz="4" w:space="0" w:color="auto"/>
            </w:tcBorders>
            <w:hideMark/>
          </w:tcPr>
          <w:p w14:paraId="513A557E" w14:textId="0ABAA07B"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Classe 34</w:t>
            </w:r>
            <w:r w:rsidR="00752117">
              <w:rPr>
                <w:rFonts w:asciiTheme="minorHAnsi" w:hAnsiTheme="minorHAnsi" w:cs="Arial"/>
                <w:color w:val="000000"/>
                <w:sz w:val="22"/>
                <w:szCs w:val="22"/>
              </w:rPr>
              <w:t xml:space="preserve"> (très lourd)</w:t>
            </w:r>
          </w:p>
        </w:tc>
      </w:tr>
      <w:tr w:rsidR="004115CD" w:rsidRPr="008659CD" w14:paraId="513A5584"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80"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sz w:val="22"/>
                <w:szCs w:val="22"/>
              </w:rPr>
              <w:t>Utilisation industrielle</w:t>
            </w:r>
          </w:p>
        </w:tc>
        <w:tc>
          <w:tcPr>
            <w:tcW w:w="1701" w:type="dxa"/>
            <w:tcBorders>
              <w:top w:val="single" w:sz="4" w:space="0" w:color="auto"/>
              <w:left w:val="single" w:sz="4" w:space="0" w:color="auto"/>
              <w:bottom w:val="single" w:sz="4" w:space="0" w:color="auto"/>
              <w:right w:val="single" w:sz="4" w:space="0" w:color="auto"/>
            </w:tcBorders>
            <w:hideMark/>
          </w:tcPr>
          <w:p w14:paraId="513A5582" w14:textId="6A4F1D91"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 xml:space="preserve">ISO 10874 </w:t>
            </w:r>
          </w:p>
        </w:tc>
        <w:tc>
          <w:tcPr>
            <w:tcW w:w="3969" w:type="dxa"/>
            <w:tcBorders>
              <w:top w:val="single" w:sz="4" w:space="0" w:color="auto"/>
              <w:left w:val="single" w:sz="4" w:space="0" w:color="auto"/>
              <w:bottom w:val="single" w:sz="4" w:space="0" w:color="auto"/>
              <w:right w:val="single" w:sz="4" w:space="0" w:color="auto"/>
            </w:tcBorders>
            <w:hideMark/>
          </w:tcPr>
          <w:p w14:paraId="513A5583" w14:textId="40F7C8E6"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Classe 43</w:t>
            </w:r>
            <w:r w:rsidR="00752117">
              <w:rPr>
                <w:rFonts w:asciiTheme="minorHAnsi" w:hAnsiTheme="minorHAnsi" w:cs="Arial"/>
                <w:color w:val="000000"/>
                <w:sz w:val="22"/>
                <w:szCs w:val="22"/>
              </w:rPr>
              <w:t xml:space="preserve"> (lourd)</w:t>
            </w:r>
          </w:p>
        </w:tc>
      </w:tr>
      <w:tr w:rsidR="004115CD" w:rsidRPr="008659CD" w14:paraId="513A558A"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tcPr>
          <w:p w14:paraId="513A5585" w14:textId="77777777" w:rsidR="004115CD" w:rsidRPr="008659CD" w:rsidRDefault="00C409CD" w:rsidP="00415779">
            <w:pPr>
              <w:pStyle w:val="TxBrp4"/>
              <w:spacing w:line="240" w:lineRule="auto"/>
              <w:rPr>
                <w:rFonts w:asciiTheme="minorHAnsi" w:hAnsiTheme="minorHAnsi" w:cs="Arial"/>
                <w:sz w:val="22"/>
                <w:szCs w:val="22"/>
              </w:rPr>
            </w:pPr>
            <w:r w:rsidRPr="008659CD">
              <w:rPr>
                <w:rFonts w:asciiTheme="minorHAnsi" w:hAnsiTheme="minorHAnsi" w:cs="Arial"/>
                <w:sz w:val="22"/>
                <w:szCs w:val="22"/>
              </w:rPr>
              <w:t>Résistance électrique</w:t>
            </w:r>
          </w:p>
        </w:tc>
        <w:tc>
          <w:tcPr>
            <w:tcW w:w="1701" w:type="dxa"/>
            <w:tcBorders>
              <w:top w:val="single" w:sz="4" w:space="0" w:color="auto"/>
              <w:left w:val="single" w:sz="4" w:space="0" w:color="auto"/>
              <w:bottom w:val="single" w:sz="4" w:space="0" w:color="auto"/>
              <w:right w:val="single" w:sz="4" w:space="0" w:color="auto"/>
            </w:tcBorders>
          </w:tcPr>
          <w:p w14:paraId="513A5586" w14:textId="77777777" w:rsidR="004115CD" w:rsidRPr="008659CD" w:rsidRDefault="004115CD" w:rsidP="00415779">
            <w:pPr>
              <w:pStyle w:val="TxBrp4"/>
              <w:spacing w:line="240" w:lineRule="auto"/>
              <w:rPr>
                <w:rFonts w:asciiTheme="minorHAnsi" w:hAnsiTheme="minorHAnsi" w:cs="Arial"/>
                <w:sz w:val="22"/>
                <w:szCs w:val="22"/>
              </w:rPr>
            </w:pPr>
            <w:r w:rsidRPr="008659CD">
              <w:rPr>
                <w:rFonts w:asciiTheme="minorHAnsi" w:hAnsiTheme="minorHAnsi" w:cs="Arial"/>
                <w:sz w:val="22"/>
                <w:szCs w:val="22"/>
              </w:rPr>
              <w:t>IEC 61340-4-1</w:t>
            </w:r>
          </w:p>
          <w:p w14:paraId="513A5588"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sz w:val="22"/>
                <w:szCs w:val="22"/>
              </w:rPr>
              <w:t>ANSI/ESD7.1</w:t>
            </w:r>
          </w:p>
        </w:tc>
        <w:tc>
          <w:tcPr>
            <w:tcW w:w="3969" w:type="dxa"/>
            <w:tcBorders>
              <w:top w:val="single" w:sz="4" w:space="0" w:color="auto"/>
              <w:left w:val="single" w:sz="4" w:space="0" w:color="auto"/>
              <w:bottom w:val="single" w:sz="4" w:space="0" w:color="auto"/>
              <w:right w:val="single" w:sz="4" w:space="0" w:color="auto"/>
            </w:tcBorders>
          </w:tcPr>
          <w:p w14:paraId="513A5589" w14:textId="1F9EBB0E" w:rsidR="004115CD" w:rsidRPr="008659CD" w:rsidRDefault="00187732" w:rsidP="00415779">
            <w:pPr>
              <w:pStyle w:val="TxBrp4"/>
              <w:spacing w:line="240" w:lineRule="auto"/>
              <w:rPr>
                <w:rFonts w:asciiTheme="minorHAnsi" w:hAnsiTheme="minorHAnsi" w:cs="Arial"/>
                <w:color w:val="000000"/>
                <w:sz w:val="22"/>
                <w:szCs w:val="22"/>
              </w:rPr>
            </w:pPr>
            <w:r w:rsidRPr="008659CD">
              <w:rPr>
                <w:rFonts w:asciiTheme="minorHAnsi" w:hAnsiTheme="minorHAnsi" w:cs="Arial"/>
                <w:sz w:val="22"/>
                <w:szCs w:val="22"/>
              </w:rPr>
              <w:t>1x</w:t>
            </w:r>
            <w:r w:rsidRPr="008659CD">
              <w:rPr>
                <w:rFonts w:asciiTheme="minorHAnsi" w:hAnsiTheme="minorHAnsi" w:cs="Arial"/>
                <w:color w:val="000000"/>
                <w:sz w:val="22"/>
                <w:szCs w:val="22"/>
              </w:rPr>
              <w:t>10</w:t>
            </w:r>
            <w:r w:rsidRPr="008659CD">
              <w:rPr>
                <w:rFonts w:asciiTheme="minorHAnsi" w:hAnsiTheme="minorHAnsi" w:cs="Arial"/>
                <w:color w:val="000000"/>
                <w:sz w:val="22"/>
                <w:szCs w:val="22"/>
                <w:vertAlign w:val="superscript"/>
              </w:rPr>
              <w:t>6</w:t>
            </w:r>
            <w:r w:rsidRPr="008659CD">
              <w:rPr>
                <w:rFonts w:asciiTheme="minorHAnsi" w:hAnsiTheme="minorHAnsi" w:cs="Arial"/>
                <w:color w:val="000000"/>
                <w:sz w:val="22"/>
                <w:szCs w:val="22"/>
              </w:rPr>
              <w:t xml:space="preserve"> </w:t>
            </w:r>
            <w:r w:rsidRPr="008659CD">
              <w:rPr>
                <w:rFonts w:asciiTheme="minorHAnsi" w:hAnsiTheme="minorHAnsi" w:cs="Arial"/>
                <w:sz w:val="22"/>
                <w:szCs w:val="22"/>
              </w:rPr>
              <w:t xml:space="preserve">≤ R ≤ </w:t>
            </w:r>
            <w:r w:rsidRPr="008659CD">
              <w:rPr>
                <w:rFonts w:asciiTheme="minorHAnsi" w:hAnsiTheme="minorHAnsi" w:cs="Arial"/>
                <w:color w:val="000000"/>
                <w:sz w:val="22"/>
                <w:szCs w:val="22"/>
              </w:rPr>
              <w:t>10</w:t>
            </w:r>
            <w:r w:rsidRPr="008659CD">
              <w:rPr>
                <w:rFonts w:asciiTheme="minorHAnsi" w:hAnsiTheme="minorHAnsi" w:cs="Arial"/>
                <w:color w:val="000000"/>
                <w:sz w:val="22"/>
                <w:szCs w:val="22"/>
                <w:vertAlign w:val="superscript"/>
              </w:rPr>
              <w:t xml:space="preserve">9 </w:t>
            </w:r>
            <w:r w:rsidRPr="008659CD">
              <w:rPr>
                <w:rFonts w:asciiTheme="minorHAnsi" w:hAnsiTheme="minorHAnsi" w:cs="Arial"/>
                <w:sz w:val="22"/>
                <w:szCs w:val="22"/>
              </w:rPr>
              <w:t>Ω</w:t>
            </w:r>
          </w:p>
        </w:tc>
      </w:tr>
      <w:tr w:rsidR="004115CD" w:rsidRPr="008659CD" w14:paraId="513A558E"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tcPr>
          <w:p w14:paraId="513A558B" w14:textId="77777777" w:rsidR="004115CD" w:rsidRPr="008659CD" w:rsidRDefault="00C409CD" w:rsidP="00415779">
            <w:pPr>
              <w:pStyle w:val="TxBrp4"/>
              <w:spacing w:line="240" w:lineRule="auto"/>
              <w:rPr>
                <w:rFonts w:asciiTheme="minorHAnsi" w:hAnsiTheme="minorHAnsi" w:cs="Arial"/>
                <w:sz w:val="22"/>
                <w:szCs w:val="22"/>
              </w:rPr>
            </w:pPr>
            <w:r w:rsidRPr="008659CD">
              <w:rPr>
                <w:rFonts w:asciiTheme="minorHAnsi" w:hAnsiTheme="minorHAnsi" w:cs="Arial"/>
                <w:sz w:val="22"/>
                <w:szCs w:val="22"/>
              </w:rPr>
              <w:t>Emission</w:t>
            </w:r>
          </w:p>
        </w:tc>
        <w:tc>
          <w:tcPr>
            <w:tcW w:w="1701" w:type="dxa"/>
            <w:tcBorders>
              <w:top w:val="single" w:sz="4" w:space="0" w:color="auto"/>
              <w:left w:val="single" w:sz="4" w:space="0" w:color="auto"/>
              <w:bottom w:val="single" w:sz="4" w:space="0" w:color="auto"/>
              <w:right w:val="single" w:sz="4" w:space="0" w:color="auto"/>
            </w:tcBorders>
          </w:tcPr>
          <w:p w14:paraId="513A558C" w14:textId="77777777" w:rsidR="004115CD" w:rsidRPr="008659CD" w:rsidRDefault="004115CD" w:rsidP="00415779">
            <w:pPr>
              <w:pStyle w:val="TxBrp4"/>
              <w:spacing w:line="240" w:lineRule="auto"/>
              <w:rPr>
                <w:rFonts w:asciiTheme="minorHAnsi" w:hAnsiTheme="minorHAnsi" w:cs="Arial"/>
                <w:sz w:val="22"/>
                <w:szCs w:val="22"/>
              </w:rPr>
            </w:pPr>
            <w:r w:rsidRPr="008659CD">
              <w:rPr>
                <w:rFonts w:asciiTheme="minorHAnsi" w:hAnsiTheme="minorHAnsi" w:cs="Arial"/>
                <w:sz w:val="22"/>
                <w:szCs w:val="22"/>
              </w:rPr>
              <w:t>IDEMA M11-99</w:t>
            </w:r>
          </w:p>
        </w:tc>
        <w:tc>
          <w:tcPr>
            <w:tcW w:w="3969" w:type="dxa"/>
            <w:tcBorders>
              <w:top w:val="single" w:sz="4" w:space="0" w:color="auto"/>
              <w:left w:val="single" w:sz="4" w:space="0" w:color="auto"/>
              <w:bottom w:val="single" w:sz="4" w:space="0" w:color="auto"/>
              <w:right w:val="single" w:sz="4" w:space="0" w:color="auto"/>
            </w:tcBorders>
          </w:tcPr>
          <w:p w14:paraId="513A558D"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Total &lt; 1</w:t>
            </w:r>
            <w:r w:rsidRPr="008659CD">
              <w:rPr>
                <w:rFonts w:asciiTheme="minorHAnsi" w:hAnsiTheme="minorHAnsi" w:cs="Arial"/>
                <w:sz w:val="22"/>
                <w:szCs w:val="22"/>
              </w:rPr>
              <w:t xml:space="preserve"> µg/cm²</w:t>
            </w:r>
          </w:p>
        </w:tc>
      </w:tr>
      <w:tr w:rsidR="004115CD" w:rsidRPr="008659CD" w14:paraId="513A5594"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tcPr>
          <w:p w14:paraId="513A5590" w14:textId="77F0D04E" w:rsidR="004115CD" w:rsidRPr="008659CD" w:rsidRDefault="004115CD" w:rsidP="00415779">
            <w:pPr>
              <w:pStyle w:val="TxBrp4"/>
              <w:spacing w:line="240" w:lineRule="auto"/>
              <w:rPr>
                <w:rFonts w:asciiTheme="minorHAnsi" w:hAnsiTheme="minorHAnsi" w:cs="Arial"/>
                <w:sz w:val="22"/>
                <w:szCs w:val="22"/>
              </w:rPr>
            </w:pPr>
            <w:r w:rsidRPr="008659CD">
              <w:rPr>
                <w:rFonts w:asciiTheme="minorHAnsi" w:hAnsiTheme="minorHAnsi"/>
                <w:color w:val="000000"/>
                <w:sz w:val="22"/>
                <w:szCs w:val="22"/>
              </w:rPr>
              <w:t>TVOC au bout de 28 jours</w:t>
            </w:r>
          </w:p>
        </w:tc>
        <w:tc>
          <w:tcPr>
            <w:tcW w:w="1701" w:type="dxa"/>
            <w:tcBorders>
              <w:top w:val="single" w:sz="4" w:space="0" w:color="auto"/>
              <w:left w:val="single" w:sz="4" w:space="0" w:color="auto"/>
              <w:bottom w:val="single" w:sz="4" w:space="0" w:color="auto"/>
              <w:right w:val="single" w:sz="4" w:space="0" w:color="auto"/>
            </w:tcBorders>
          </w:tcPr>
          <w:p w14:paraId="513A5591" w14:textId="06CC25C8" w:rsidR="004115CD" w:rsidRPr="008659CD" w:rsidRDefault="002E6260" w:rsidP="00415779">
            <w:pPr>
              <w:pStyle w:val="TxBrp4"/>
              <w:spacing w:line="240" w:lineRule="auto"/>
              <w:rPr>
                <w:rFonts w:asciiTheme="minorHAnsi" w:hAnsiTheme="minorHAnsi" w:cs="Arial"/>
                <w:sz w:val="22"/>
                <w:szCs w:val="22"/>
              </w:rPr>
            </w:pPr>
            <w:r>
              <w:rPr>
                <w:rFonts w:asciiTheme="minorHAnsi" w:hAnsiTheme="minorHAnsi" w:cs="Arial"/>
                <w:sz w:val="22"/>
                <w:szCs w:val="22"/>
              </w:rPr>
              <w:t>EN 16516</w:t>
            </w:r>
          </w:p>
        </w:tc>
        <w:tc>
          <w:tcPr>
            <w:tcW w:w="3969" w:type="dxa"/>
            <w:tcBorders>
              <w:top w:val="single" w:sz="4" w:space="0" w:color="auto"/>
              <w:left w:val="single" w:sz="4" w:space="0" w:color="auto"/>
              <w:bottom w:val="single" w:sz="4" w:space="0" w:color="auto"/>
              <w:right w:val="single" w:sz="4" w:space="0" w:color="auto"/>
            </w:tcBorders>
          </w:tcPr>
          <w:p w14:paraId="513A5593" w14:textId="60D21EB4" w:rsidR="004115CD" w:rsidRPr="008659CD" w:rsidRDefault="002E6260" w:rsidP="00415779">
            <w:pPr>
              <w:pStyle w:val="TxBrp4"/>
              <w:spacing w:line="240" w:lineRule="auto"/>
              <w:rPr>
                <w:rFonts w:asciiTheme="minorHAnsi" w:hAnsiTheme="minorHAnsi" w:cs="Arial"/>
                <w:color w:val="000000"/>
                <w:sz w:val="22"/>
                <w:szCs w:val="22"/>
              </w:rPr>
            </w:pPr>
            <w:r>
              <w:rPr>
                <w:rFonts w:asciiTheme="minorHAnsi" w:hAnsiTheme="minorHAnsi" w:cstheme="minorHAnsi"/>
                <w:sz w:val="22"/>
                <w:szCs w:val="22"/>
              </w:rPr>
              <w:t xml:space="preserve">≤ 0,025 </w:t>
            </w:r>
            <w:r w:rsidR="004115CD" w:rsidRPr="008659CD">
              <w:rPr>
                <w:rFonts w:asciiTheme="minorHAnsi" w:hAnsiTheme="minorHAnsi" w:cs="Arial"/>
                <w:sz w:val="22"/>
                <w:szCs w:val="22"/>
              </w:rPr>
              <w:t>mg/m³</w:t>
            </w:r>
          </w:p>
        </w:tc>
      </w:tr>
      <w:tr w:rsidR="004115CD" w:rsidRPr="008659CD" w14:paraId="513A5598"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95" w14:textId="77777777" w:rsidR="004115CD" w:rsidRPr="008659CD" w:rsidRDefault="008659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Bactériostatique</w:t>
            </w:r>
          </w:p>
        </w:tc>
        <w:tc>
          <w:tcPr>
            <w:tcW w:w="1701" w:type="dxa"/>
            <w:tcBorders>
              <w:top w:val="single" w:sz="4" w:space="0" w:color="auto"/>
              <w:left w:val="single" w:sz="4" w:space="0" w:color="auto"/>
              <w:bottom w:val="single" w:sz="4" w:space="0" w:color="auto"/>
              <w:right w:val="single" w:sz="4" w:space="0" w:color="auto"/>
            </w:tcBorders>
          </w:tcPr>
          <w:p w14:paraId="513A5596" w14:textId="03A51C63" w:rsidR="004115CD" w:rsidRPr="008659CD" w:rsidRDefault="002E6260" w:rsidP="00415779">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ISO 846</w:t>
            </w:r>
          </w:p>
        </w:tc>
        <w:tc>
          <w:tcPr>
            <w:tcW w:w="3969" w:type="dxa"/>
            <w:tcBorders>
              <w:top w:val="single" w:sz="4" w:space="0" w:color="auto"/>
              <w:left w:val="single" w:sz="4" w:space="0" w:color="auto"/>
              <w:bottom w:val="single" w:sz="4" w:space="0" w:color="auto"/>
              <w:right w:val="single" w:sz="4" w:space="0" w:color="auto"/>
            </w:tcBorders>
            <w:hideMark/>
          </w:tcPr>
          <w:p w14:paraId="513A5597" w14:textId="324A7023" w:rsidR="004115CD" w:rsidRPr="008659CD" w:rsidRDefault="002E6260" w:rsidP="00415779">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O</w:t>
            </w:r>
            <w:r w:rsidR="00C409CD" w:rsidRPr="008659CD">
              <w:rPr>
                <w:rFonts w:asciiTheme="minorHAnsi" w:hAnsiTheme="minorHAnsi" w:cs="Arial"/>
                <w:color w:val="000000"/>
                <w:sz w:val="22"/>
                <w:szCs w:val="22"/>
              </w:rPr>
              <w:t>ui</w:t>
            </w:r>
          </w:p>
        </w:tc>
      </w:tr>
      <w:tr w:rsidR="004115CD" w:rsidRPr="008659CD" w14:paraId="513A559D"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tcPr>
          <w:p w14:paraId="513A5599" w14:textId="77777777" w:rsidR="004115CD" w:rsidRPr="008659CD" w:rsidRDefault="001F5E7B" w:rsidP="00415779">
            <w:pPr>
              <w:pStyle w:val="TxBrp4"/>
              <w:spacing w:line="240" w:lineRule="auto"/>
              <w:rPr>
                <w:rFonts w:asciiTheme="minorHAnsi" w:hAnsiTheme="minorHAnsi" w:cs="Arial"/>
                <w:color w:val="000000"/>
                <w:sz w:val="22"/>
                <w:szCs w:val="22"/>
              </w:rPr>
            </w:pPr>
            <w:r w:rsidRPr="008659CD">
              <w:rPr>
                <w:rFonts w:asciiTheme="minorHAnsi" w:hAnsiTheme="minorHAnsi"/>
                <w:color w:val="000000"/>
                <w:sz w:val="22"/>
                <w:szCs w:val="22"/>
              </w:rPr>
              <w:lastRenderedPageBreak/>
              <w:t>Résistance aux produits chimiques</w:t>
            </w:r>
          </w:p>
        </w:tc>
        <w:tc>
          <w:tcPr>
            <w:tcW w:w="1701" w:type="dxa"/>
            <w:tcBorders>
              <w:top w:val="single" w:sz="4" w:space="0" w:color="auto"/>
              <w:left w:val="single" w:sz="4" w:space="0" w:color="auto"/>
              <w:bottom w:val="single" w:sz="4" w:space="0" w:color="auto"/>
              <w:right w:val="single" w:sz="4" w:space="0" w:color="auto"/>
            </w:tcBorders>
          </w:tcPr>
          <w:p w14:paraId="513A559A" w14:textId="75C3852A" w:rsidR="004115CD" w:rsidRPr="008659CD" w:rsidRDefault="004115CD" w:rsidP="00415779">
            <w:pPr>
              <w:pStyle w:val="TxBrp4"/>
              <w:spacing w:line="240" w:lineRule="auto"/>
              <w:rPr>
                <w:rFonts w:asciiTheme="minorHAnsi" w:hAnsiTheme="minorHAnsi" w:cs="Arial"/>
                <w:sz w:val="22"/>
                <w:szCs w:val="22"/>
              </w:rPr>
            </w:pPr>
            <w:r w:rsidRPr="008659CD">
              <w:rPr>
                <w:rFonts w:asciiTheme="minorHAnsi" w:hAnsiTheme="minorHAnsi" w:cs="Arial"/>
                <w:sz w:val="22"/>
                <w:szCs w:val="22"/>
              </w:rPr>
              <w:t>ISO 26</w:t>
            </w:r>
            <w:r w:rsidR="002E6260">
              <w:rPr>
                <w:rFonts w:asciiTheme="minorHAnsi" w:hAnsiTheme="minorHAnsi" w:cs="Arial"/>
                <w:sz w:val="22"/>
                <w:szCs w:val="22"/>
              </w:rPr>
              <w:t>9</w:t>
            </w:r>
            <w:r w:rsidRPr="008659CD">
              <w:rPr>
                <w:rFonts w:asciiTheme="minorHAnsi" w:hAnsiTheme="minorHAnsi" w:cs="Arial"/>
                <w:sz w:val="22"/>
                <w:szCs w:val="22"/>
              </w:rPr>
              <w:t>87</w:t>
            </w:r>
          </w:p>
          <w:p w14:paraId="513A559B" w14:textId="324BF270" w:rsidR="004115CD" w:rsidRPr="008659CD" w:rsidRDefault="004115CD" w:rsidP="00415779">
            <w:pPr>
              <w:pStyle w:val="TxBrp4"/>
              <w:spacing w:line="240" w:lineRule="auto"/>
              <w:rPr>
                <w:rFonts w:asciiTheme="minorHAnsi" w:hAnsiTheme="minorHAnsi"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13A559C" w14:textId="6CBCB0E0" w:rsidR="004115CD" w:rsidRPr="008659CD" w:rsidRDefault="008659CD" w:rsidP="00415779">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E</w:t>
            </w:r>
            <w:r w:rsidRPr="008659CD">
              <w:rPr>
                <w:rFonts w:asciiTheme="minorHAnsi" w:hAnsiTheme="minorHAnsi" w:cs="Arial"/>
                <w:color w:val="000000"/>
                <w:sz w:val="22"/>
                <w:szCs w:val="22"/>
              </w:rPr>
              <w:t>xcellent</w:t>
            </w:r>
            <w:r w:rsidR="002E6260">
              <w:rPr>
                <w:rFonts w:asciiTheme="minorHAnsi" w:hAnsiTheme="minorHAnsi" w:cs="Arial"/>
                <w:color w:val="000000"/>
                <w:sz w:val="22"/>
                <w:szCs w:val="22"/>
              </w:rPr>
              <w:t>e</w:t>
            </w:r>
          </w:p>
        </w:tc>
      </w:tr>
      <w:tr w:rsidR="004115CD" w:rsidRPr="008659CD" w14:paraId="513A55A1"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9E" w14:textId="77777777" w:rsidR="004115CD" w:rsidRPr="008659CD" w:rsidRDefault="00C409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 xml:space="preserve">CE </w:t>
            </w:r>
          </w:p>
        </w:tc>
        <w:tc>
          <w:tcPr>
            <w:tcW w:w="1701" w:type="dxa"/>
            <w:tcBorders>
              <w:top w:val="single" w:sz="4" w:space="0" w:color="auto"/>
              <w:left w:val="single" w:sz="4" w:space="0" w:color="auto"/>
              <w:bottom w:val="single" w:sz="4" w:space="0" w:color="auto"/>
              <w:right w:val="single" w:sz="4" w:space="0" w:color="auto"/>
            </w:tcBorders>
            <w:hideMark/>
          </w:tcPr>
          <w:p w14:paraId="513A559F"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EN 14041</w:t>
            </w:r>
          </w:p>
        </w:tc>
        <w:tc>
          <w:tcPr>
            <w:tcW w:w="3969" w:type="dxa"/>
            <w:tcBorders>
              <w:top w:val="single" w:sz="4" w:space="0" w:color="auto"/>
              <w:left w:val="single" w:sz="4" w:space="0" w:color="auto"/>
              <w:bottom w:val="single" w:sz="4" w:space="0" w:color="auto"/>
              <w:right w:val="single" w:sz="4" w:space="0" w:color="auto"/>
            </w:tcBorders>
            <w:hideMark/>
          </w:tcPr>
          <w:p w14:paraId="513A55A0" w14:textId="58894C69" w:rsidR="004115CD" w:rsidRPr="008659CD" w:rsidRDefault="002E6260" w:rsidP="00415779">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O</w:t>
            </w:r>
            <w:r w:rsidR="00C409CD" w:rsidRPr="008659CD">
              <w:rPr>
                <w:rFonts w:asciiTheme="minorHAnsi" w:hAnsiTheme="minorHAnsi" w:cs="Arial"/>
                <w:color w:val="000000"/>
                <w:sz w:val="22"/>
                <w:szCs w:val="22"/>
              </w:rPr>
              <w:t>ui</w:t>
            </w:r>
          </w:p>
        </w:tc>
      </w:tr>
      <w:tr w:rsidR="004115CD" w:rsidRPr="008659CD" w14:paraId="513A55AA"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A6" w14:textId="77777777" w:rsidR="004115CD" w:rsidRPr="008659CD" w:rsidRDefault="001F5E7B" w:rsidP="00415779">
            <w:pPr>
              <w:pStyle w:val="TxBrp4"/>
              <w:spacing w:line="240" w:lineRule="auto"/>
              <w:rPr>
                <w:rFonts w:asciiTheme="minorHAnsi" w:hAnsiTheme="minorHAnsi" w:cs="Arial"/>
                <w:color w:val="000000"/>
                <w:sz w:val="22"/>
                <w:szCs w:val="22"/>
              </w:rPr>
            </w:pPr>
            <w:r w:rsidRPr="008659CD">
              <w:rPr>
                <w:rFonts w:asciiTheme="minorHAnsi" w:hAnsiTheme="minorHAnsi"/>
                <w:color w:val="000000"/>
                <w:sz w:val="22"/>
                <w:szCs w:val="22"/>
              </w:rPr>
              <w:t>Poids total</w:t>
            </w:r>
          </w:p>
        </w:tc>
        <w:tc>
          <w:tcPr>
            <w:tcW w:w="1701" w:type="dxa"/>
            <w:tcBorders>
              <w:top w:val="single" w:sz="4" w:space="0" w:color="auto"/>
              <w:left w:val="single" w:sz="4" w:space="0" w:color="auto"/>
              <w:bottom w:val="single" w:sz="4" w:space="0" w:color="auto"/>
              <w:right w:val="single" w:sz="4" w:space="0" w:color="auto"/>
            </w:tcBorders>
            <w:hideMark/>
          </w:tcPr>
          <w:p w14:paraId="513A55A8" w14:textId="3042AAEE"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ISO 23997</w:t>
            </w:r>
          </w:p>
        </w:tc>
        <w:tc>
          <w:tcPr>
            <w:tcW w:w="3969" w:type="dxa"/>
            <w:tcBorders>
              <w:top w:val="single" w:sz="4" w:space="0" w:color="auto"/>
              <w:left w:val="single" w:sz="4" w:space="0" w:color="auto"/>
              <w:bottom w:val="single" w:sz="4" w:space="0" w:color="auto"/>
              <w:right w:val="single" w:sz="4" w:space="0" w:color="auto"/>
            </w:tcBorders>
            <w:hideMark/>
          </w:tcPr>
          <w:p w14:paraId="513A55A9"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3,2 kg/m²</w:t>
            </w:r>
          </w:p>
        </w:tc>
      </w:tr>
      <w:tr w:rsidR="004115CD" w:rsidRPr="008659CD" w14:paraId="513A55AF"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AB" w14:textId="77777777" w:rsidR="004115CD" w:rsidRPr="008659CD" w:rsidRDefault="001F5E7B" w:rsidP="00415779">
            <w:pPr>
              <w:pStyle w:val="TxBrp4"/>
              <w:spacing w:line="240" w:lineRule="auto"/>
              <w:rPr>
                <w:rFonts w:asciiTheme="minorHAnsi" w:hAnsiTheme="minorHAnsi" w:cs="Arial"/>
                <w:color w:val="000000"/>
                <w:sz w:val="22"/>
                <w:szCs w:val="22"/>
              </w:rPr>
            </w:pPr>
            <w:r w:rsidRPr="008659CD">
              <w:rPr>
                <w:rFonts w:asciiTheme="minorHAnsi" w:hAnsiTheme="minorHAnsi"/>
                <w:sz w:val="22"/>
                <w:szCs w:val="22"/>
              </w:rPr>
              <w:t>Stabilité dimensionnelle</w:t>
            </w:r>
          </w:p>
        </w:tc>
        <w:tc>
          <w:tcPr>
            <w:tcW w:w="1701" w:type="dxa"/>
            <w:tcBorders>
              <w:top w:val="single" w:sz="4" w:space="0" w:color="auto"/>
              <w:left w:val="single" w:sz="4" w:space="0" w:color="auto"/>
              <w:bottom w:val="single" w:sz="4" w:space="0" w:color="auto"/>
              <w:right w:val="single" w:sz="4" w:space="0" w:color="auto"/>
            </w:tcBorders>
            <w:hideMark/>
          </w:tcPr>
          <w:p w14:paraId="513A55AD" w14:textId="3E00F650"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ISO 23999</w:t>
            </w:r>
          </w:p>
        </w:tc>
        <w:tc>
          <w:tcPr>
            <w:tcW w:w="3969" w:type="dxa"/>
            <w:tcBorders>
              <w:top w:val="single" w:sz="4" w:space="0" w:color="auto"/>
              <w:left w:val="single" w:sz="4" w:space="0" w:color="auto"/>
              <w:bottom w:val="single" w:sz="4" w:space="0" w:color="auto"/>
              <w:right w:val="single" w:sz="4" w:space="0" w:color="auto"/>
            </w:tcBorders>
            <w:hideMark/>
          </w:tcPr>
          <w:p w14:paraId="513A55AE" w14:textId="0FD1652E" w:rsidR="004115CD" w:rsidRPr="008659CD" w:rsidRDefault="002E6260" w:rsidP="00415779">
            <w:pPr>
              <w:pStyle w:val="TxBrp4"/>
              <w:spacing w:line="240" w:lineRule="auto"/>
              <w:rPr>
                <w:rFonts w:asciiTheme="minorHAnsi" w:hAnsiTheme="minorHAnsi" w:cs="Arial"/>
                <w:color w:val="000000"/>
                <w:sz w:val="22"/>
                <w:szCs w:val="22"/>
              </w:rPr>
            </w:pPr>
            <w:r>
              <w:rPr>
                <w:rFonts w:asciiTheme="minorHAnsi" w:hAnsiTheme="minorHAnsi" w:cstheme="minorHAnsi"/>
                <w:color w:val="000000"/>
                <w:sz w:val="22"/>
                <w:szCs w:val="22"/>
              </w:rPr>
              <w:t xml:space="preserve">≤ </w:t>
            </w:r>
            <w:r w:rsidR="004115CD" w:rsidRPr="008659CD">
              <w:rPr>
                <w:rFonts w:asciiTheme="minorHAnsi" w:hAnsiTheme="minorHAnsi" w:cs="Arial"/>
                <w:color w:val="000000"/>
                <w:sz w:val="22"/>
                <w:szCs w:val="22"/>
              </w:rPr>
              <w:t>0,05 %</w:t>
            </w:r>
          </w:p>
        </w:tc>
      </w:tr>
      <w:tr w:rsidR="004115CD" w:rsidRPr="008659CD" w14:paraId="513A55B5"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B0" w14:textId="77777777" w:rsidR="001F5E7B" w:rsidRPr="008659CD" w:rsidRDefault="001F5E7B" w:rsidP="00415779">
            <w:pPr>
              <w:pStyle w:val="TxBrp4"/>
              <w:spacing w:line="240" w:lineRule="auto"/>
              <w:rPr>
                <w:rFonts w:asciiTheme="minorHAnsi" w:hAnsiTheme="minorHAnsi" w:cs="Arial"/>
                <w:color w:val="000000"/>
                <w:sz w:val="22"/>
                <w:szCs w:val="22"/>
              </w:rPr>
            </w:pPr>
            <w:r w:rsidRPr="008659CD">
              <w:rPr>
                <w:rFonts w:asciiTheme="minorHAnsi" w:hAnsiTheme="minorHAnsi"/>
                <w:color w:val="000000"/>
                <w:sz w:val="22"/>
                <w:szCs w:val="22"/>
              </w:rPr>
              <w:t>Résistance à l’empreinte</w:t>
            </w:r>
          </w:p>
          <w:p w14:paraId="513A55B1" w14:textId="77777777" w:rsidR="004115CD" w:rsidRPr="008659CD" w:rsidRDefault="004115CD" w:rsidP="00415779">
            <w:pPr>
              <w:pStyle w:val="TxBrp4"/>
              <w:spacing w:line="240" w:lineRule="auto"/>
              <w:rPr>
                <w:rFonts w:asciiTheme="minorHAnsi" w:hAnsiTheme="minorHAnsi"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513A55B2" w14:textId="77777777" w:rsidR="004115CD" w:rsidRPr="008659CD" w:rsidRDefault="004115CD" w:rsidP="00415779">
            <w:pPr>
              <w:pStyle w:val="TxBrp4"/>
              <w:spacing w:line="240" w:lineRule="auto"/>
              <w:rPr>
                <w:rFonts w:asciiTheme="minorHAnsi" w:hAnsiTheme="minorHAnsi" w:cs="Arial"/>
                <w:sz w:val="22"/>
                <w:szCs w:val="22"/>
              </w:rPr>
            </w:pPr>
            <w:r w:rsidRPr="008659CD">
              <w:rPr>
                <w:rFonts w:asciiTheme="minorHAnsi" w:hAnsiTheme="minorHAnsi" w:cs="Arial"/>
                <w:sz w:val="22"/>
                <w:szCs w:val="22"/>
              </w:rPr>
              <w:t>ISO 24343-1</w:t>
            </w:r>
          </w:p>
          <w:p w14:paraId="513A55B3"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sz w:val="22"/>
                <w:szCs w:val="22"/>
              </w:rPr>
              <w:t>EN433</w:t>
            </w:r>
          </w:p>
        </w:tc>
        <w:tc>
          <w:tcPr>
            <w:tcW w:w="3969" w:type="dxa"/>
            <w:tcBorders>
              <w:top w:val="single" w:sz="4" w:space="0" w:color="auto"/>
              <w:left w:val="single" w:sz="4" w:space="0" w:color="auto"/>
              <w:bottom w:val="single" w:sz="4" w:space="0" w:color="auto"/>
              <w:right w:val="single" w:sz="4" w:space="0" w:color="auto"/>
            </w:tcBorders>
            <w:hideMark/>
          </w:tcPr>
          <w:p w14:paraId="513A55B4" w14:textId="043970EB" w:rsidR="004115CD" w:rsidRPr="008659CD" w:rsidRDefault="002E6260" w:rsidP="00415779">
            <w:pPr>
              <w:pStyle w:val="TxBrp4"/>
              <w:spacing w:line="240" w:lineRule="auto"/>
              <w:rPr>
                <w:rFonts w:asciiTheme="minorHAnsi" w:hAnsiTheme="minorHAnsi" w:cs="Arial"/>
                <w:color w:val="000000"/>
                <w:sz w:val="22"/>
                <w:szCs w:val="22"/>
              </w:rPr>
            </w:pPr>
            <w:r>
              <w:rPr>
                <w:rFonts w:asciiTheme="minorHAnsi" w:hAnsiTheme="minorHAnsi" w:cstheme="minorHAnsi"/>
                <w:color w:val="000000"/>
                <w:sz w:val="22"/>
                <w:szCs w:val="22"/>
              </w:rPr>
              <w:t>≤ 0,10</w:t>
            </w:r>
            <w:r w:rsidR="00415779">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mm – Valeur moyenne </w:t>
            </w:r>
            <w:r w:rsidR="004115CD" w:rsidRPr="008659CD">
              <w:rPr>
                <w:rFonts w:asciiTheme="minorHAnsi" w:hAnsiTheme="minorHAnsi" w:cs="Arial"/>
                <w:color w:val="000000"/>
                <w:sz w:val="22"/>
                <w:szCs w:val="22"/>
              </w:rPr>
              <w:t>0,0</w:t>
            </w:r>
            <w:r>
              <w:rPr>
                <w:rFonts w:asciiTheme="minorHAnsi" w:hAnsiTheme="minorHAnsi" w:cs="Arial"/>
                <w:color w:val="000000"/>
                <w:sz w:val="22"/>
                <w:szCs w:val="22"/>
              </w:rPr>
              <w:t>2</w:t>
            </w:r>
            <w:r w:rsidR="004115CD" w:rsidRPr="008659CD">
              <w:rPr>
                <w:rFonts w:asciiTheme="minorHAnsi" w:hAnsiTheme="minorHAnsi" w:cs="Arial"/>
                <w:color w:val="000000"/>
                <w:sz w:val="22"/>
                <w:szCs w:val="22"/>
              </w:rPr>
              <w:t xml:space="preserve"> mm</w:t>
            </w:r>
          </w:p>
        </w:tc>
      </w:tr>
      <w:tr w:rsidR="004115CD" w:rsidRPr="008659CD" w14:paraId="513A55B9"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B6" w14:textId="67EAB881" w:rsidR="004115CD" w:rsidRPr="008659CD" w:rsidRDefault="002E6260" w:rsidP="00415779">
            <w:pPr>
              <w:pStyle w:val="TxBrp4"/>
              <w:spacing w:line="240" w:lineRule="auto"/>
              <w:rPr>
                <w:rFonts w:asciiTheme="minorHAnsi" w:hAnsiTheme="minorHAnsi" w:cs="Arial"/>
                <w:color w:val="000000"/>
                <w:sz w:val="22"/>
                <w:szCs w:val="22"/>
              </w:rPr>
            </w:pPr>
            <w:r>
              <w:rPr>
                <w:rFonts w:asciiTheme="minorHAnsi" w:hAnsiTheme="minorHAnsi"/>
                <w:color w:val="000000"/>
                <w:sz w:val="22"/>
                <w:szCs w:val="22"/>
              </w:rPr>
              <w:t>Binder content</w:t>
            </w:r>
          </w:p>
        </w:tc>
        <w:tc>
          <w:tcPr>
            <w:tcW w:w="1701" w:type="dxa"/>
            <w:tcBorders>
              <w:top w:val="single" w:sz="4" w:space="0" w:color="auto"/>
              <w:left w:val="single" w:sz="4" w:space="0" w:color="auto"/>
              <w:bottom w:val="single" w:sz="4" w:space="0" w:color="auto"/>
              <w:right w:val="single" w:sz="4" w:space="0" w:color="auto"/>
            </w:tcBorders>
            <w:hideMark/>
          </w:tcPr>
          <w:p w14:paraId="513A55B7" w14:textId="616CDDA7" w:rsidR="004115CD" w:rsidRPr="008659CD" w:rsidRDefault="002E6260" w:rsidP="00415779">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EN ISO 10581</w:t>
            </w:r>
          </w:p>
        </w:tc>
        <w:tc>
          <w:tcPr>
            <w:tcW w:w="3969" w:type="dxa"/>
            <w:tcBorders>
              <w:top w:val="single" w:sz="4" w:space="0" w:color="auto"/>
              <w:left w:val="single" w:sz="4" w:space="0" w:color="auto"/>
              <w:bottom w:val="single" w:sz="4" w:space="0" w:color="auto"/>
              <w:right w:val="single" w:sz="4" w:space="0" w:color="auto"/>
            </w:tcBorders>
            <w:hideMark/>
          </w:tcPr>
          <w:p w14:paraId="513A55B8" w14:textId="6C6E7A35" w:rsidR="004115CD" w:rsidRPr="008659CD" w:rsidRDefault="002E6260" w:rsidP="00415779">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Type 1</w:t>
            </w:r>
          </w:p>
        </w:tc>
      </w:tr>
      <w:tr w:rsidR="004115CD" w:rsidRPr="008659CD" w14:paraId="513A55BE"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BA" w14:textId="77777777" w:rsidR="004115CD" w:rsidRPr="008659CD" w:rsidRDefault="001F5E7B" w:rsidP="00415779">
            <w:pPr>
              <w:pStyle w:val="TxBrp4"/>
              <w:spacing w:line="240" w:lineRule="auto"/>
              <w:rPr>
                <w:rFonts w:asciiTheme="minorHAnsi" w:hAnsiTheme="minorHAnsi" w:cs="Arial"/>
                <w:color w:val="000000"/>
                <w:sz w:val="22"/>
                <w:szCs w:val="22"/>
              </w:rPr>
            </w:pPr>
            <w:r w:rsidRPr="008659CD">
              <w:rPr>
                <w:rFonts w:asciiTheme="minorHAnsi" w:hAnsiTheme="minorHAnsi"/>
                <w:color w:val="000000"/>
                <w:sz w:val="22"/>
                <w:szCs w:val="22"/>
              </w:rPr>
              <w:t>Résistance au passage d’un fauteuil roulant</w:t>
            </w:r>
          </w:p>
        </w:tc>
        <w:tc>
          <w:tcPr>
            <w:tcW w:w="1701" w:type="dxa"/>
            <w:tcBorders>
              <w:top w:val="single" w:sz="4" w:space="0" w:color="auto"/>
              <w:left w:val="single" w:sz="4" w:space="0" w:color="auto"/>
              <w:bottom w:val="single" w:sz="4" w:space="0" w:color="auto"/>
              <w:right w:val="single" w:sz="4" w:space="0" w:color="auto"/>
            </w:tcBorders>
            <w:hideMark/>
          </w:tcPr>
          <w:p w14:paraId="513A55BC" w14:textId="234EDCDE"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ISO</w:t>
            </w:r>
            <w:r w:rsidR="002E6260">
              <w:rPr>
                <w:rFonts w:asciiTheme="minorHAnsi" w:hAnsiTheme="minorHAnsi" w:cs="Arial"/>
                <w:color w:val="000000"/>
                <w:sz w:val="22"/>
                <w:szCs w:val="22"/>
              </w:rPr>
              <w:t xml:space="preserve"> </w:t>
            </w:r>
            <w:r w:rsidRPr="008659CD">
              <w:rPr>
                <w:rFonts w:asciiTheme="minorHAnsi" w:hAnsiTheme="minorHAnsi" w:cs="Arial"/>
                <w:color w:val="000000"/>
                <w:sz w:val="22"/>
                <w:szCs w:val="22"/>
              </w:rPr>
              <w:t>4918</w:t>
            </w:r>
          </w:p>
        </w:tc>
        <w:tc>
          <w:tcPr>
            <w:tcW w:w="3969" w:type="dxa"/>
            <w:tcBorders>
              <w:top w:val="single" w:sz="4" w:space="0" w:color="auto"/>
              <w:left w:val="single" w:sz="4" w:space="0" w:color="auto"/>
              <w:bottom w:val="single" w:sz="4" w:space="0" w:color="auto"/>
              <w:right w:val="single" w:sz="4" w:space="0" w:color="auto"/>
            </w:tcBorders>
            <w:hideMark/>
          </w:tcPr>
          <w:p w14:paraId="513A55BD" w14:textId="464151F9" w:rsidR="004115CD" w:rsidRPr="008659CD" w:rsidRDefault="002E6260" w:rsidP="00415779">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O</w:t>
            </w:r>
            <w:r w:rsidR="00C409CD" w:rsidRPr="008659CD">
              <w:rPr>
                <w:rFonts w:asciiTheme="minorHAnsi" w:hAnsiTheme="minorHAnsi" w:cs="Arial"/>
                <w:color w:val="000000"/>
                <w:sz w:val="22"/>
                <w:szCs w:val="22"/>
              </w:rPr>
              <w:t>ui</w:t>
            </w:r>
          </w:p>
        </w:tc>
      </w:tr>
      <w:tr w:rsidR="004115CD" w:rsidRPr="008659CD" w14:paraId="513A55C2"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BF" w14:textId="77777777" w:rsidR="004115CD" w:rsidRPr="008659CD" w:rsidRDefault="001F5E7B" w:rsidP="00415779">
            <w:pPr>
              <w:pStyle w:val="TxBrp4"/>
              <w:spacing w:line="240" w:lineRule="auto"/>
              <w:rPr>
                <w:rFonts w:asciiTheme="minorHAnsi" w:hAnsiTheme="minorHAnsi" w:cs="Arial"/>
                <w:color w:val="000000"/>
                <w:sz w:val="22"/>
                <w:szCs w:val="22"/>
              </w:rPr>
            </w:pPr>
            <w:r w:rsidRPr="008659CD">
              <w:rPr>
                <w:rFonts w:asciiTheme="minorHAnsi" w:hAnsiTheme="minorHAnsi"/>
                <w:color w:val="000000"/>
                <w:sz w:val="22"/>
                <w:szCs w:val="22"/>
              </w:rPr>
              <w:t>Résistance à la décoloration</w:t>
            </w:r>
          </w:p>
        </w:tc>
        <w:tc>
          <w:tcPr>
            <w:tcW w:w="1701" w:type="dxa"/>
            <w:tcBorders>
              <w:top w:val="single" w:sz="4" w:space="0" w:color="auto"/>
              <w:left w:val="single" w:sz="4" w:space="0" w:color="auto"/>
              <w:bottom w:val="single" w:sz="4" w:space="0" w:color="auto"/>
              <w:right w:val="single" w:sz="4" w:space="0" w:color="auto"/>
            </w:tcBorders>
            <w:hideMark/>
          </w:tcPr>
          <w:p w14:paraId="513A55C0"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ISO 105-B02</w:t>
            </w:r>
          </w:p>
        </w:tc>
        <w:tc>
          <w:tcPr>
            <w:tcW w:w="3969" w:type="dxa"/>
            <w:tcBorders>
              <w:top w:val="single" w:sz="4" w:space="0" w:color="auto"/>
              <w:left w:val="single" w:sz="4" w:space="0" w:color="auto"/>
              <w:bottom w:val="single" w:sz="4" w:space="0" w:color="auto"/>
              <w:right w:val="single" w:sz="4" w:space="0" w:color="auto"/>
            </w:tcBorders>
            <w:hideMark/>
          </w:tcPr>
          <w:p w14:paraId="513A55C1"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 6</w:t>
            </w:r>
          </w:p>
        </w:tc>
      </w:tr>
      <w:tr w:rsidR="004115CD" w:rsidRPr="008659CD" w14:paraId="513A55C6"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C3" w14:textId="77777777" w:rsidR="004115CD" w:rsidRPr="008659CD" w:rsidRDefault="00AC3531"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Efficacité acoustique au bruit de choc</w:t>
            </w:r>
          </w:p>
        </w:tc>
        <w:tc>
          <w:tcPr>
            <w:tcW w:w="1701" w:type="dxa"/>
            <w:tcBorders>
              <w:top w:val="single" w:sz="4" w:space="0" w:color="auto"/>
              <w:left w:val="single" w:sz="4" w:space="0" w:color="auto"/>
              <w:bottom w:val="single" w:sz="4" w:space="0" w:color="auto"/>
              <w:right w:val="single" w:sz="4" w:space="0" w:color="auto"/>
            </w:tcBorders>
            <w:hideMark/>
          </w:tcPr>
          <w:p w14:paraId="513A55C4"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EN-ISO</w:t>
            </w:r>
            <w:r w:rsidR="00FE551C">
              <w:rPr>
                <w:rFonts w:asciiTheme="minorHAnsi" w:hAnsiTheme="minorHAnsi" w:cs="Arial"/>
                <w:color w:val="000000"/>
                <w:sz w:val="22"/>
                <w:szCs w:val="22"/>
              </w:rPr>
              <w:t xml:space="preserve"> </w:t>
            </w:r>
            <w:r w:rsidRPr="008659CD">
              <w:rPr>
                <w:rFonts w:asciiTheme="minorHAnsi" w:hAnsiTheme="minorHAnsi" w:cs="Arial"/>
                <w:color w:val="000000"/>
                <w:sz w:val="22"/>
                <w:szCs w:val="22"/>
              </w:rPr>
              <w:t>140-8</w:t>
            </w:r>
            <w:r w:rsidR="00FE551C">
              <w:rPr>
                <w:rFonts w:asciiTheme="minorHAnsi" w:hAnsiTheme="minorHAnsi" w:cs="Arial"/>
                <w:color w:val="000000"/>
                <w:sz w:val="22"/>
                <w:szCs w:val="22"/>
              </w:rPr>
              <w:t xml:space="preserve"> </w:t>
            </w:r>
            <w:r w:rsidRPr="008659CD">
              <w:rPr>
                <w:rFonts w:asciiTheme="minorHAnsi" w:hAnsiTheme="minorHAnsi" w:cs="Arial"/>
                <w:color w:val="000000"/>
                <w:sz w:val="22"/>
                <w:szCs w:val="22"/>
              </w:rPr>
              <w:t>(</w:t>
            </w:r>
            <w:r w:rsidRPr="008659CD">
              <w:rPr>
                <w:rFonts w:asciiTheme="minorHAnsi" w:eastAsia="MyriadPro-Light" w:hAnsiTheme="minorHAnsi" w:cs="MyriadPro-Light"/>
                <w:sz w:val="22"/>
                <w:szCs w:val="22"/>
              </w:rPr>
              <w:t>Δ</w:t>
            </w:r>
            <w:r w:rsidRPr="008659CD">
              <w:rPr>
                <w:rFonts w:asciiTheme="minorHAnsi" w:hAnsiTheme="minorHAnsi" w:cs="Arial"/>
                <w:color w:val="000000"/>
                <w:sz w:val="22"/>
                <w:szCs w:val="22"/>
              </w:rPr>
              <w:t>Lw)</w:t>
            </w:r>
          </w:p>
        </w:tc>
        <w:tc>
          <w:tcPr>
            <w:tcW w:w="3969" w:type="dxa"/>
            <w:tcBorders>
              <w:top w:val="single" w:sz="4" w:space="0" w:color="auto"/>
              <w:left w:val="single" w:sz="4" w:space="0" w:color="auto"/>
              <w:bottom w:val="single" w:sz="4" w:space="0" w:color="auto"/>
              <w:right w:val="single" w:sz="4" w:space="0" w:color="auto"/>
            </w:tcBorders>
            <w:hideMark/>
          </w:tcPr>
          <w:p w14:paraId="513A55C5"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sz w:val="22"/>
                <w:szCs w:val="22"/>
              </w:rPr>
              <w:t>2 dB</w:t>
            </w:r>
          </w:p>
        </w:tc>
      </w:tr>
      <w:tr w:rsidR="004115CD" w:rsidRPr="008659CD" w14:paraId="513A55CC"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tcPr>
          <w:p w14:paraId="513A55C7" w14:textId="77777777" w:rsidR="004115CD" w:rsidRPr="008659CD" w:rsidRDefault="00AC3531"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 xml:space="preserve">Accumulation charges électrostatiques avec chaussures ESD </w:t>
            </w:r>
          </w:p>
        </w:tc>
        <w:tc>
          <w:tcPr>
            <w:tcW w:w="1701" w:type="dxa"/>
            <w:tcBorders>
              <w:top w:val="single" w:sz="4" w:space="0" w:color="auto"/>
              <w:left w:val="single" w:sz="4" w:space="0" w:color="auto"/>
              <w:bottom w:val="single" w:sz="4" w:space="0" w:color="auto"/>
              <w:right w:val="single" w:sz="4" w:space="0" w:color="auto"/>
            </w:tcBorders>
          </w:tcPr>
          <w:p w14:paraId="513A55C8" w14:textId="77777777" w:rsidR="004115CD" w:rsidRPr="008659CD" w:rsidRDefault="004115CD" w:rsidP="00415779">
            <w:pPr>
              <w:pStyle w:val="TxBrp4"/>
              <w:spacing w:line="240" w:lineRule="auto"/>
              <w:rPr>
                <w:rFonts w:asciiTheme="minorHAnsi" w:hAnsiTheme="minorHAnsi" w:cs="Arial"/>
                <w:sz w:val="22"/>
                <w:szCs w:val="22"/>
              </w:rPr>
            </w:pPr>
            <w:r w:rsidRPr="008659CD">
              <w:rPr>
                <w:rFonts w:asciiTheme="minorHAnsi" w:hAnsiTheme="minorHAnsi" w:cs="Arial"/>
                <w:sz w:val="22"/>
                <w:szCs w:val="22"/>
              </w:rPr>
              <w:t>IEC 61340-4-5</w:t>
            </w:r>
          </w:p>
          <w:p w14:paraId="513A55CA" w14:textId="7470283E"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sz w:val="22"/>
                <w:szCs w:val="22"/>
              </w:rPr>
              <w:t>ESD STM 97.2</w:t>
            </w:r>
          </w:p>
        </w:tc>
        <w:tc>
          <w:tcPr>
            <w:tcW w:w="3969" w:type="dxa"/>
            <w:tcBorders>
              <w:top w:val="single" w:sz="4" w:space="0" w:color="auto"/>
              <w:left w:val="single" w:sz="4" w:space="0" w:color="auto"/>
              <w:bottom w:val="single" w:sz="4" w:space="0" w:color="auto"/>
              <w:right w:val="single" w:sz="4" w:space="0" w:color="auto"/>
            </w:tcBorders>
          </w:tcPr>
          <w:p w14:paraId="513A55CB" w14:textId="07C4739C" w:rsidR="004115CD" w:rsidRPr="008659CD" w:rsidRDefault="002E6260" w:rsidP="00415779">
            <w:pPr>
              <w:pStyle w:val="TxBrp4"/>
              <w:spacing w:line="240" w:lineRule="auto"/>
              <w:rPr>
                <w:rFonts w:asciiTheme="minorHAnsi" w:hAnsiTheme="minorHAnsi" w:cs="Arial"/>
                <w:sz w:val="22"/>
                <w:szCs w:val="22"/>
              </w:rPr>
            </w:pPr>
            <w:r>
              <w:rPr>
                <w:rFonts w:asciiTheme="minorHAnsi" w:hAnsiTheme="minorHAnsi" w:cstheme="minorHAnsi"/>
                <w:sz w:val="22"/>
                <w:szCs w:val="22"/>
              </w:rPr>
              <w:t>˂</w:t>
            </w:r>
            <w:r>
              <w:rPr>
                <w:rFonts w:asciiTheme="minorHAnsi" w:hAnsiTheme="minorHAnsi" w:cs="Arial"/>
                <w:sz w:val="22"/>
                <w:szCs w:val="22"/>
              </w:rPr>
              <w:t xml:space="preserve"> 100V – Valeur moyenne </w:t>
            </w:r>
            <w:r w:rsidR="00187732" w:rsidRPr="008659CD">
              <w:rPr>
                <w:rFonts w:asciiTheme="minorHAnsi" w:hAnsiTheme="minorHAnsi" w:cs="Arial"/>
                <w:sz w:val="22"/>
                <w:szCs w:val="22"/>
              </w:rPr>
              <w:t>4</w:t>
            </w:r>
            <w:r w:rsidR="004115CD" w:rsidRPr="008659CD">
              <w:rPr>
                <w:rFonts w:asciiTheme="minorHAnsi" w:hAnsiTheme="minorHAnsi" w:cs="Arial"/>
                <w:sz w:val="22"/>
                <w:szCs w:val="22"/>
              </w:rPr>
              <w:t>0 V</w:t>
            </w:r>
          </w:p>
        </w:tc>
      </w:tr>
      <w:tr w:rsidR="004115CD" w:rsidRPr="008659CD" w14:paraId="513A55D0"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CD"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olor w:val="000000"/>
                <w:sz w:val="22"/>
                <w:szCs w:val="22"/>
              </w:rPr>
              <w:t>Résistance au glissement</w:t>
            </w:r>
          </w:p>
        </w:tc>
        <w:tc>
          <w:tcPr>
            <w:tcW w:w="1701" w:type="dxa"/>
            <w:tcBorders>
              <w:top w:val="single" w:sz="4" w:space="0" w:color="auto"/>
              <w:left w:val="single" w:sz="4" w:space="0" w:color="auto"/>
              <w:bottom w:val="single" w:sz="4" w:space="0" w:color="auto"/>
              <w:right w:val="single" w:sz="4" w:space="0" w:color="auto"/>
            </w:tcBorders>
            <w:hideMark/>
          </w:tcPr>
          <w:p w14:paraId="513A55CE"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sz w:val="22"/>
                <w:szCs w:val="22"/>
              </w:rPr>
              <w:t>DIN 51130</w:t>
            </w:r>
          </w:p>
        </w:tc>
        <w:tc>
          <w:tcPr>
            <w:tcW w:w="3969" w:type="dxa"/>
            <w:tcBorders>
              <w:top w:val="single" w:sz="4" w:space="0" w:color="auto"/>
              <w:left w:val="single" w:sz="4" w:space="0" w:color="auto"/>
              <w:bottom w:val="single" w:sz="4" w:space="0" w:color="auto"/>
              <w:right w:val="single" w:sz="4" w:space="0" w:color="auto"/>
            </w:tcBorders>
            <w:hideMark/>
          </w:tcPr>
          <w:p w14:paraId="513A55CF"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R9</w:t>
            </w:r>
          </w:p>
        </w:tc>
      </w:tr>
      <w:tr w:rsidR="004115CD" w:rsidRPr="008659CD" w14:paraId="513A55D4"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D1"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olor w:val="000000"/>
                <w:sz w:val="22"/>
                <w:szCs w:val="22"/>
              </w:rPr>
              <w:t>Résistance au glissement</w:t>
            </w:r>
          </w:p>
        </w:tc>
        <w:tc>
          <w:tcPr>
            <w:tcW w:w="1701" w:type="dxa"/>
            <w:tcBorders>
              <w:top w:val="single" w:sz="4" w:space="0" w:color="auto"/>
              <w:left w:val="single" w:sz="4" w:space="0" w:color="auto"/>
              <w:bottom w:val="single" w:sz="4" w:space="0" w:color="auto"/>
              <w:right w:val="single" w:sz="4" w:space="0" w:color="auto"/>
            </w:tcBorders>
            <w:hideMark/>
          </w:tcPr>
          <w:p w14:paraId="513A55D2" w14:textId="77777777" w:rsidR="004115CD" w:rsidRPr="008659CD" w:rsidRDefault="004115CD" w:rsidP="00415779">
            <w:pPr>
              <w:pStyle w:val="TxBrp4"/>
              <w:spacing w:line="240" w:lineRule="auto"/>
              <w:rPr>
                <w:rFonts w:asciiTheme="minorHAnsi" w:hAnsiTheme="minorHAnsi" w:cs="Arial"/>
                <w:sz w:val="22"/>
                <w:szCs w:val="22"/>
              </w:rPr>
            </w:pPr>
            <w:r w:rsidRPr="008659CD">
              <w:rPr>
                <w:rFonts w:asciiTheme="minorHAnsi" w:hAnsiTheme="minorHAnsi" w:cs="Arial"/>
                <w:sz w:val="22"/>
                <w:szCs w:val="22"/>
              </w:rPr>
              <w:t>EN</w:t>
            </w:r>
            <w:r w:rsidRPr="008659CD">
              <w:rPr>
                <w:rFonts w:asciiTheme="minorHAnsi" w:hAnsiTheme="minorHAnsi"/>
                <w:sz w:val="22"/>
                <w:szCs w:val="22"/>
              </w:rPr>
              <w:t xml:space="preserve"> </w:t>
            </w:r>
            <w:r w:rsidRPr="008659CD">
              <w:rPr>
                <w:rFonts w:asciiTheme="minorHAnsi" w:hAnsiTheme="minorHAnsi" w:cs="Arial"/>
                <w:sz w:val="22"/>
                <w:szCs w:val="22"/>
              </w:rPr>
              <w:t>13893</w:t>
            </w:r>
          </w:p>
        </w:tc>
        <w:tc>
          <w:tcPr>
            <w:tcW w:w="3969" w:type="dxa"/>
            <w:tcBorders>
              <w:top w:val="single" w:sz="4" w:space="0" w:color="auto"/>
              <w:left w:val="single" w:sz="4" w:space="0" w:color="auto"/>
              <w:bottom w:val="single" w:sz="4" w:space="0" w:color="auto"/>
              <w:right w:val="single" w:sz="4" w:space="0" w:color="auto"/>
            </w:tcBorders>
            <w:hideMark/>
          </w:tcPr>
          <w:p w14:paraId="513A55D3" w14:textId="2EF8E40C" w:rsidR="004115CD" w:rsidRPr="008659CD" w:rsidRDefault="004115CD" w:rsidP="00415779">
            <w:pPr>
              <w:pStyle w:val="TxBrp4"/>
              <w:spacing w:line="240" w:lineRule="auto"/>
              <w:rPr>
                <w:rFonts w:asciiTheme="minorHAnsi" w:hAnsiTheme="minorHAnsi" w:cs="Arial"/>
                <w:sz w:val="22"/>
                <w:szCs w:val="22"/>
              </w:rPr>
            </w:pPr>
            <w:r w:rsidRPr="008659CD">
              <w:rPr>
                <w:rFonts w:asciiTheme="minorHAnsi" w:hAnsiTheme="minorHAnsi" w:cs="Arial"/>
                <w:sz w:val="22"/>
                <w:szCs w:val="22"/>
              </w:rPr>
              <w:t xml:space="preserve">µ </w:t>
            </w:r>
            <w:r w:rsidR="002E6260">
              <w:rPr>
                <w:rFonts w:ascii="Calibri" w:hAnsi="Calibri" w:cs="Calibri"/>
                <w:sz w:val="22"/>
                <w:szCs w:val="22"/>
              </w:rPr>
              <w:t>≥</w:t>
            </w:r>
            <w:r w:rsidRPr="008659CD">
              <w:rPr>
                <w:rFonts w:asciiTheme="minorHAnsi" w:hAnsiTheme="minorHAnsi" w:cs="Arial"/>
                <w:sz w:val="22"/>
                <w:szCs w:val="22"/>
              </w:rPr>
              <w:t xml:space="preserve"> 0,</w:t>
            </w:r>
            <w:r w:rsidR="002E6260">
              <w:rPr>
                <w:rFonts w:asciiTheme="minorHAnsi" w:hAnsiTheme="minorHAnsi" w:cs="Arial"/>
                <w:sz w:val="22"/>
                <w:szCs w:val="22"/>
              </w:rPr>
              <w:t>3</w:t>
            </w:r>
            <w:r w:rsidRPr="008659CD">
              <w:rPr>
                <w:rFonts w:asciiTheme="minorHAnsi" w:hAnsiTheme="minorHAnsi" w:cs="Arial"/>
                <w:sz w:val="22"/>
                <w:szCs w:val="22"/>
              </w:rPr>
              <w:t>0</w:t>
            </w:r>
          </w:p>
        </w:tc>
      </w:tr>
      <w:tr w:rsidR="004115CD" w:rsidRPr="008659CD" w14:paraId="513A55D8"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D5" w14:textId="559BC563" w:rsidR="004115CD" w:rsidRPr="008659CD" w:rsidRDefault="002E6260" w:rsidP="00415779">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Cleanroom emission particules</w:t>
            </w:r>
          </w:p>
        </w:tc>
        <w:tc>
          <w:tcPr>
            <w:tcW w:w="1701" w:type="dxa"/>
            <w:tcBorders>
              <w:top w:val="single" w:sz="4" w:space="0" w:color="auto"/>
              <w:left w:val="single" w:sz="4" w:space="0" w:color="auto"/>
              <w:bottom w:val="single" w:sz="4" w:space="0" w:color="auto"/>
              <w:right w:val="single" w:sz="4" w:space="0" w:color="auto"/>
            </w:tcBorders>
            <w:hideMark/>
          </w:tcPr>
          <w:p w14:paraId="513A55D6" w14:textId="20E65A16" w:rsidR="004115CD" w:rsidRPr="008659CD" w:rsidRDefault="002E6260" w:rsidP="00415779">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ISO 14644-1</w:t>
            </w:r>
          </w:p>
        </w:tc>
        <w:tc>
          <w:tcPr>
            <w:tcW w:w="3969" w:type="dxa"/>
            <w:tcBorders>
              <w:top w:val="single" w:sz="4" w:space="0" w:color="auto"/>
              <w:left w:val="single" w:sz="4" w:space="0" w:color="auto"/>
              <w:bottom w:val="single" w:sz="4" w:space="0" w:color="auto"/>
              <w:right w:val="single" w:sz="4" w:space="0" w:color="auto"/>
            </w:tcBorders>
            <w:hideMark/>
          </w:tcPr>
          <w:p w14:paraId="513A55D7" w14:textId="5307F889" w:rsidR="004115CD" w:rsidRPr="008659CD" w:rsidRDefault="002E6260" w:rsidP="00415779">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ISO 4</w:t>
            </w:r>
          </w:p>
        </w:tc>
      </w:tr>
      <w:tr w:rsidR="004115CD" w:rsidRPr="008659CD" w14:paraId="513A55DC"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D9"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olor w:val="000000"/>
                <w:sz w:val="22"/>
                <w:szCs w:val="22"/>
              </w:rPr>
              <w:t>Résistance au feu</w:t>
            </w:r>
          </w:p>
        </w:tc>
        <w:tc>
          <w:tcPr>
            <w:tcW w:w="1701" w:type="dxa"/>
            <w:tcBorders>
              <w:top w:val="single" w:sz="4" w:space="0" w:color="auto"/>
              <w:left w:val="single" w:sz="4" w:space="0" w:color="auto"/>
              <w:bottom w:val="single" w:sz="4" w:space="0" w:color="auto"/>
              <w:right w:val="single" w:sz="4" w:space="0" w:color="auto"/>
            </w:tcBorders>
            <w:hideMark/>
          </w:tcPr>
          <w:p w14:paraId="513A55DA"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EN 13501-1</w:t>
            </w:r>
          </w:p>
        </w:tc>
        <w:tc>
          <w:tcPr>
            <w:tcW w:w="3969" w:type="dxa"/>
            <w:tcBorders>
              <w:top w:val="single" w:sz="4" w:space="0" w:color="auto"/>
              <w:left w:val="single" w:sz="4" w:space="0" w:color="auto"/>
              <w:bottom w:val="single" w:sz="4" w:space="0" w:color="auto"/>
              <w:right w:val="single" w:sz="4" w:space="0" w:color="auto"/>
            </w:tcBorders>
            <w:hideMark/>
          </w:tcPr>
          <w:p w14:paraId="513A55DB" w14:textId="5676899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sz w:val="22"/>
                <w:szCs w:val="22"/>
              </w:rPr>
              <w:t>B</w:t>
            </w:r>
            <w:r w:rsidRPr="008659CD">
              <w:rPr>
                <w:rFonts w:asciiTheme="minorHAnsi" w:hAnsiTheme="minorHAnsi" w:cs="Arial"/>
                <w:sz w:val="22"/>
                <w:szCs w:val="22"/>
                <w:vertAlign w:val="subscript"/>
              </w:rPr>
              <w:t>fl</w:t>
            </w:r>
            <w:r w:rsidRPr="008659CD">
              <w:rPr>
                <w:rFonts w:asciiTheme="minorHAnsi" w:hAnsiTheme="minorHAnsi" w:cs="Arial"/>
                <w:sz w:val="22"/>
                <w:szCs w:val="22"/>
              </w:rPr>
              <w:t xml:space="preserve"> -s1</w:t>
            </w:r>
            <w:r w:rsidR="002E6260">
              <w:rPr>
                <w:rFonts w:asciiTheme="minorHAnsi" w:hAnsiTheme="minorHAnsi" w:cs="Arial"/>
                <w:sz w:val="22"/>
                <w:szCs w:val="22"/>
              </w:rPr>
              <w:t>, G, CS</w:t>
            </w:r>
          </w:p>
        </w:tc>
      </w:tr>
      <w:tr w:rsidR="004115CD" w:rsidRPr="008659CD" w14:paraId="513A55E0"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tcPr>
          <w:p w14:paraId="513A55DD"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olor w:val="000000"/>
                <w:sz w:val="22"/>
                <w:szCs w:val="22"/>
              </w:rPr>
              <w:t>Convient pour chauffage par le sol</w:t>
            </w:r>
          </w:p>
        </w:tc>
        <w:tc>
          <w:tcPr>
            <w:tcW w:w="1701" w:type="dxa"/>
            <w:tcBorders>
              <w:top w:val="single" w:sz="4" w:space="0" w:color="auto"/>
              <w:left w:val="single" w:sz="4" w:space="0" w:color="auto"/>
              <w:bottom w:val="single" w:sz="4" w:space="0" w:color="auto"/>
              <w:right w:val="single" w:sz="4" w:space="0" w:color="auto"/>
            </w:tcBorders>
          </w:tcPr>
          <w:p w14:paraId="513A55DE" w14:textId="77777777" w:rsidR="004115CD" w:rsidRPr="008659CD" w:rsidRDefault="004115CD" w:rsidP="00415779">
            <w:pPr>
              <w:pStyle w:val="TxBrp4"/>
              <w:spacing w:line="240" w:lineRule="auto"/>
              <w:rPr>
                <w:rFonts w:asciiTheme="minorHAnsi" w:hAnsiTheme="minorHAnsi" w:cs="Arial"/>
                <w:color w:val="000000"/>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13A55DF" w14:textId="5B823D20" w:rsidR="004115CD" w:rsidRPr="008659CD" w:rsidRDefault="002E6260" w:rsidP="00415779">
            <w:pPr>
              <w:pStyle w:val="TxBrp4"/>
              <w:spacing w:line="240" w:lineRule="auto"/>
              <w:rPr>
                <w:rFonts w:asciiTheme="minorHAnsi" w:hAnsiTheme="minorHAnsi" w:cs="Arial"/>
                <w:sz w:val="22"/>
                <w:szCs w:val="22"/>
              </w:rPr>
            </w:pPr>
            <w:r>
              <w:rPr>
                <w:rFonts w:asciiTheme="minorHAnsi" w:hAnsiTheme="minorHAnsi" w:cs="Arial"/>
                <w:sz w:val="22"/>
                <w:szCs w:val="22"/>
              </w:rPr>
              <w:t>O</w:t>
            </w:r>
            <w:r w:rsidR="004115CD" w:rsidRPr="008659CD">
              <w:rPr>
                <w:rFonts w:asciiTheme="minorHAnsi" w:hAnsiTheme="minorHAnsi" w:cs="Arial"/>
                <w:sz w:val="22"/>
                <w:szCs w:val="22"/>
              </w:rPr>
              <w:t>ui</w:t>
            </w:r>
          </w:p>
        </w:tc>
      </w:tr>
      <w:tr w:rsidR="004115CD" w:rsidRPr="008659CD" w14:paraId="513A55E4" w14:textId="77777777" w:rsidTr="002E6260">
        <w:trPr>
          <w:trHeight w:val="283"/>
        </w:trPr>
        <w:tc>
          <w:tcPr>
            <w:tcW w:w="3652" w:type="dxa"/>
            <w:tcBorders>
              <w:top w:val="single" w:sz="4" w:space="0" w:color="auto"/>
              <w:left w:val="single" w:sz="4" w:space="0" w:color="auto"/>
              <w:bottom w:val="single" w:sz="4" w:space="0" w:color="auto"/>
              <w:right w:val="single" w:sz="4" w:space="0" w:color="auto"/>
            </w:tcBorders>
            <w:hideMark/>
          </w:tcPr>
          <w:p w14:paraId="513A55E1"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olor w:val="000000"/>
                <w:sz w:val="22"/>
                <w:szCs w:val="22"/>
              </w:rPr>
              <w:t>Coefficient de conductivité thermique</w:t>
            </w:r>
          </w:p>
        </w:tc>
        <w:tc>
          <w:tcPr>
            <w:tcW w:w="1701" w:type="dxa"/>
            <w:tcBorders>
              <w:top w:val="single" w:sz="4" w:space="0" w:color="auto"/>
              <w:left w:val="single" w:sz="4" w:space="0" w:color="auto"/>
              <w:bottom w:val="single" w:sz="4" w:space="0" w:color="auto"/>
              <w:right w:val="single" w:sz="4" w:space="0" w:color="auto"/>
            </w:tcBorders>
            <w:hideMark/>
          </w:tcPr>
          <w:p w14:paraId="513A55E2" w14:textId="77777777"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color w:val="000000"/>
                <w:sz w:val="22"/>
                <w:szCs w:val="22"/>
              </w:rPr>
              <w:t>EN 12524</w:t>
            </w:r>
          </w:p>
        </w:tc>
        <w:tc>
          <w:tcPr>
            <w:tcW w:w="3969" w:type="dxa"/>
            <w:tcBorders>
              <w:top w:val="single" w:sz="4" w:space="0" w:color="auto"/>
              <w:left w:val="single" w:sz="4" w:space="0" w:color="auto"/>
              <w:bottom w:val="single" w:sz="4" w:space="0" w:color="auto"/>
              <w:right w:val="single" w:sz="4" w:space="0" w:color="auto"/>
            </w:tcBorders>
            <w:hideMark/>
          </w:tcPr>
          <w:p w14:paraId="513A55E3" w14:textId="11CC42DB" w:rsidR="004115CD" w:rsidRPr="008659CD" w:rsidRDefault="004115CD" w:rsidP="00415779">
            <w:pPr>
              <w:pStyle w:val="TxBrp4"/>
              <w:spacing w:line="240" w:lineRule="auto"/>
              <w:rPr>
                <w:rFonts w:asciiTheme="minorHAnsi" w:hAnsiTheme="minorHAnsi" w:cs="Arial"/>
                <w:color w:val="000000"/>
                <w:sz w:val="22"/>
                <w:szCs w:val="22"/>
              </w:rPr>
            </w:pPr>
            <w:r w:rsidRPr="008659CD">
              <w:rPr>
                <w:rFonts w:asciiTheme="minorHAnsi" w:hAnsiTheme="minorHAnsi" w:cs="Arial"/>
                <w:sz w:val="22"/>
                <w:szCs w:val="22"/>
              </w:rPr>
              <w:t>0,2</w:t>
            </w:r>
            <w:r w:rsidR="002E6260">
              <w:rPr>
                <w:rFonts w:asciiTheme="minorHAnsi" w:hAnsiTheme="minorHAnsi" w:cs="Arial"/>
                <w:sz w:val="22"/>
                <w:szCs w:val="22"/>
              </w:rPr>
              <w:t>5</w:t>
            </w:r>
            <w:r w:rsidRPr="008659CD">
              <w:rPr>
                <w:rFonts w:asciiTheme="minorHAnsi" w:hAnsiTheme="minorHAnsi" w:cs="Arial"/>
                <w:sz w:val="22"/>
                <w:szCs w:val="22"/>
              </w:rPr>
              <w:t xml:space="preserve"> W/(m·K)</w:t>
            </w:r>
          </w:p>
        </w:tc>
      </w:tr>
    </w:tbl>
    <w:p w14:paraId="513A55E5" w14:textId="77777777" w:rsidR="00251DCD" w:rsidRPr="008659CD" w:rsidRDefault="00251DCD" w:rsidP="00415779">
      <w:pPr>
        <w:pStyle w:val="TxBrp4"/>
        <w:spacing w:line="240" w:lineRule="auto"/>
        <w:rPr>
          <w:rFonts w:asciiTheme="minorHAnsi" w:hAnsiTheme="minorHAnsi" w:cs="Arial"/>
          <w:sz w:val="22"/>
          <w:szCs w:val="22"/>
        </w:rPr>
      </w:pPr>
    </w:p>
    <w:p w14:paraId="513A55E6" w14:textId="77777777" w:rsidR="00D1062E" w:rsidRPr="008659CD" w:rsidRDefault="00D1062E" w:rsidP="00415779">
      <w:pPr>
        <w:pStyle w:val="TxBrp4"/>
        <w:spacing w:line="240" w:lineRule="auto"/>
        <w:rPr>
          <w:rFonts w:asciiTheme="minorHAnsi" w:hAnsiTheme="minorHAnsi" w:cs="Arial"/>
          <w:color w:val="000000"/>
          <w:sz w:val="22"/>
          <w:szCs w:val="22"/>
          <w:u w:val="single"/>
        </w:rPr>
      </w:pPr>
    </w:p>
    <w:p w14:paraId="513A55E7" w14:textId="77777777" w:rsidR="00D1062E" w:rsidRPr="008659CD" w:rsidRDefault="00D1062E" w:rsidP="00415779">
      <w:pPr>
        <w:widowControl/>
        <w:autoSpaceDE/>
        <w:autoSpaceDN/>
        <w:adjustRightInd/>
        <w:rPr>
          <w:rFonts w:asciiTheme="minorHAnsi" w:hAnsiTheme="minorHAnsi" w:cs="Arial"/>
          <w:sz w:val="22"/>
          <w:szCs w:val="22"/>
          <w:u w:val="single"/>
        </w:rPr>
      </w:pPr>
      <w:r w:rsidRPr="008659CD">
        <w:rPr>
          <w:rFonts w:asciiTheme="minorHAnsi" w:hAnsiTheme="minorHAnsi"/>
          <w:sz w:val="22"/>
          <w:szCs w:val="22"/>
          <w:u w:val="single"/>
        </w:rPr>
        <w:t>Exécution et pose</w:t>
      </w:r>
    </w:p>
    <w:p w14:paraId="513A55E8" w14:textId="77777777" w:rsidR="00FE551C" w:rsidRDefault="00FE551C" w:rsidP="00415779">
      <w:pPr>
        <w:pStyle w:val="TxBrp4"/>
        <w:spacing w:line="240" w:lineRule="auto"/>
        <w:rPr>
          <w:rFonts w:asciiTheme="minorHAnsi" w:hAnsiTheme="minorHAnsi"/>
          <w:color w:val="000000"/>
          <w:sz w:val="22"/>
          <w:szCs w:val="22"/>
        </w:rPr>
      </w:pPr>
    </w:p>
    <w:p w14:paraId="513A55E9" w14:textId="77777777" w:rsidR="00326D07" w:rsidRDefault="00326D07" w:rsidP="00415779">
      <w:pPr>
        <w:pStyle w:val="TxBrp4"/>
        <w:spacing w:line="240" w:lineRule="auto"/>
        <w:rPr>
          <w:rFonts w:asciiTheme="minorHAnsi" w:hAnsiTheme="minorHAnsi"/>
          <w:color w:val="000000"/>
          <w:sz w:val="22"/>
          <w:szCs w:val="22"/>
        </w:rPr>
      </w:pPr>
      <w:r w:rsidRPr="008141CE">
        <w:rPr>
          <w:rFonts w:asciiTheme="minorHAnsi" w:hAnsiTheme="minorHAnsi"/>
          <w:color w:val="000000"/>
          <w:sz w:val="22"/>
          <w:szCs w:val="22"/>
        </w:rPr>
        <w:t xml:space="preserve">La pose du vinyle </w:t>
      </w:r>
      <w:r w:rsidRPr="00AD64A2">
        <w:rPr>
          <w:rFonts w:asciiTheme="minorHAnsi" w:hAnsiTheme="minorHAnsi"/>
          <w:color w:val="000000"/>
          <w:sz w:val="22"/>
          <w:szCs w:val="22"/>
        </w:rPr>
        <w:t>se fait selon les instructions du chapitre 7 de la NIT 241 du CTSC, pour l’exécution correcte des revêtements de sol souples.</w:t>
      </w:r>
    </w:p>
    <w:p w14:paraId="513A55EA" w14:textId="77777777" w:rsidR="00326D07" w:rsidRPr="008141CE" w:rsidRDefault="00326D07" w:rsidP="00415779">
      <w:pPr>
        <w:pStyle w:val="TxBrp4"/>
        <w:spacing w:line="240" w:lineRule="auto"/>
        <w:rPr>
          <w:rFonts w:asciiTheme="minorHAnsi" w:hAnsiTheme="minorHAnsi" w:cs="Arial"/>
          <w:iCs/>
          <w:color w:val="000000"/>
          <w:sz w:val="22"/>
          <w:szCs w:val="22"/>
        </w:rPr>
      </w:pPr>
    </w:p>
    <w:p w14:paraId="513A55EB" w14:textId="77777777" w:rsidR="00326D07" w:rsidRPr="008141CE" w:rsidRDefault="00326D07" w:rsidP="00415779">
      <w:pPr>
        <w:pStyle w:val="TxBrp4"/>
        <w:spacing w:line="240" w:lineRule="auto"/>
        <w:rPr>
          <w:rFonts w:asciiTheme="minorHAnsi" w:hAnsiTheme="minorHAnsi" w:cs="Arial"/>
          <w:sz w:val="22"/>
          <w:szCs w:val="22"/>
        </w:rPr>
      </w:pPr>
      <w:r w:rsidRPr="008141CE">
        <w:rPr>
          <w:rFonts w:asciiTheme="minorHAnsi" w:hAnsiTheme="minorHAnsi"/>
          <w:sz w:val="22"/>
          <w:szCs w:val="22"/>
        </w:rPr>
        <w:t>Le maître de l’ouvrage prévoit de l’espace pour stocker les dalles de vinyle dans un local sec et ventilé où la température extérieure est d’au moins 17 °C.</w:t>
      </w:r>
    </w:p>
    <w:p w14:paraId="513A55EC" w14:textId="77777777" w:rsidR="00326D07" w:rsidRDefault="00326D07" w:rsidP="00415779">
      <w:pPr>
        <w:pStyle w:val="TxBrp4"/>
        <w:spacing w:line="240" w:lineRule="auto"/>
        <w:rPr>
          <w:rFonts w:asciiTheme="minorHAnsi" w:hAnsiTheme="minorHAnsi"/>
          <w:sz w:val="22"/>
          <w:szCs w:val="22"/>
        </w:rPr>
      </w:pPr>
      <w:r w:rsidRPr="008141CE">
        <w:rPr>
          <w:rFonts w:asciiTheme="minorHAnsi" w:hAnsiTheme="minorHAnsi"/>
          <w:sz w:val="22"/>
          <w:szCs w:val="22"/>
        </w:rPr>
        <w:t xml:space="preserve">Le vinyle ne peut pas être posé si la température est inférieure à 15 °C. Il faut garantir une température du sol minimum de 15 °C et une humidité relative de l’air de maximum 75 % lors de l’égalisation et du collage. La sous-couche doit être conforme aux conseils du CTSC (NIT 189 et NIT 193), et être entièrement dégagée pour pouvoir commencer les travaux. </w:t>
      </w:r>
    </w:p>
    <w:p w14:paraId="513A55ED" w14:textId="77777777" w:rsidR="00326D07" w:rsidRDefault="00326D07" w:rsidP="00415779">
      <w:pPr>
        <w:pStyle w:val="TxBrp4"/>
        <w:spacing w:line="240" w:lineRule="auto"/>
        <w:rPr>
          <w:rFonts w:asciiTheme="minorHAnsi" w:hAnsiTheme="minorHAnsi"/>
          <w:sz w:val="22"/>
          <w:szCs w:val="22"/>
        </w:rPr>
      </w:pPr>
    </w:p>
    <w:p w14:paraId="513A55EE" w14:textId="77777777" w:rsidR="00326D07" w:rsidRPr="00AD64A2" w:rsidRDefault="00326D07" w:rsidP="00415779">
      <w:pPr>
        <w:pStyle w:val="TxBrp4"/>
        <w:spacing w:line="240" w:lineRule="auto"/>
        <w:rPr>
          <w:rFonts w:asciiTheme="minorHAnsi" w:hAnsiTheme="minorHAnsi" w:cs="Arial"/>
          <w:sz w:val="22"/>
          <w:szCs w:val="22"/>
        </w:rPr>
      </w:pPr>
      <w:r w:rsidRPr="00AD64A2">
        <w:rPr>
          <w:rFonts w:asciiTheme="minorHAnsi" w:hAnsiTheme="minorHAnsi"/>
          <w:sz w:val="22"/>
          <w:szCs w:val="22"/>
        </w:rPr>
        <w:t xml:space="preserve">La pose du </w:t>
      </w:r>
      <w:r>
        <w:rPr>
          <w:rFonts w:asciiTheme="minorHAnsi" w:hAnsiTheme="minorHAnsi"/>
          <w:sz w:val="22"/>
          <w:szCs w:val="22"/>
        </w:rPr>
        <w:t xml:space="preserve">vinyle </w:t>
      </w:r>
      <w:r w:rsidRPr="00AD64A2">
        <w:rPr>
          <w:rFonts w:asciiTheme="minorHAnsi" w:hAnsiTheme="minorHAnsi"/>
          <w:sz w:val="22"/>
          <w:szCs w:val="22"/>
        </w:rPr>
        <w:t xml:space="preserve">englobe également : </w:t>
      </w:r>
    </w:p>
    <w:p w14:paraId="513A55EF" w14:textId="77777777" w:rsidR="00326D07" w:rsidRPr="00AD64A2" w:rsidRDefault="00326D07" w:rsidP="00415779">
      <w:pPr>
        <w:pStyle w:val="TxBrp6"/>
        <w:numPr>
          <w:ilvl w:val="0"/>
          <w:numId w:val="3"/>
        </w:numPr>
        <w:tabs>
          <w:tab w:val="left" w:pos="323"/>
        </w:tabs>
        <w:spacing w:line="240" w:lineRule="auto"/>
        <w:rPr>
          <w:rFonts w:asciiTheme="minorHAnsi" w:hAnsiTheme="minorHAnsi" w:cs="Arial"/>
          <w:sz w:val="22"/>
          <w:szCs w:val="22"/>
        </w:rPr>
      </w:pPr>
      <w:r w:rsidRPr="00AD64A2">
        <w:rPr>
          <w:rFonts w:asciiTheme="minorHAnsi" w:hAnsiTheme="minorHAnsi"/>
          <w:sz w:val="22"/>
          <w:szCs w:val="22"/>
        </w:rPr>
        <w:t>La réparation des chapes en stabilisé avec des mortiers de ragréage adaptés offrant une résistance à la pression de ≥ 30 N/mm</w:t>
      </w:r>
      <w:r w:rsidRPr="00AD64A2">
        <w:rPr>
          <w:rFonts w:asciiTheme="minorHAnsi" w:hAnsiTheme="minorHAnsi"/>
          <w:sz w:val="22"/>
          <w:szCs w:val="22"/>
          <w:vertAlign w:val="superscript"/>
        </w:rPr>
        <w:t xml:space="preserve">2 </w:t>
      </w:r>
      <w:r w:rsidRPr="00AD64A2">
        <w:rPr>
          <w:rFonts w:asciiTheme="minorHAnsi" w:hAnsiTheme="minorHAnsi"/>
          <w:sz w:val="22"/>
          <w:szCs w:val="22"/>
        </w:rPr>
        <w:t>mesurée selon NEN-EN 13892-2:2002 au bout de 28 jours et une résistance à la flexion de ≥ 8 N/mm² mesurée selon NEN-EN 13892-2:2002 au bout de 28 jours. Ces mortiers doivent également porter le label EC1+ et l’étiquette 90 % moins de poussière.</w:t>
      </w:r>
    </w:p>
    <w:p w14:paraId="513A55F0" w14:textId="72B00833" w:rsidR="00326D07" w:rsidRPr="00AD64A2" w:rsidRDefault="00326D07" w:rsidP="00415779">
      <w:pPr>
        <w:pStyle w:val="TxBrp6"/>
        <w:numPr>
          <w:ilvl w:val="0"/>
          <w:numId w:val="3"/>
        </w:numPr>
        <w:tabs>
          <w:tab w:val="left" w:pos="323"/>
        </w:tabs>
        <w:spacing w:line="240" w:lineRule="auto"/>
        <w:rPr>
          <w:rFonts w:asciiTheme="minorHAnsi" w:hAnsiTheme="minorHAnsi" w:cs="Arial"/>
          <w:sz w:val="22"/>
          <w:szCs w:val="22"/>
        </w:rPr>
      </w:pPr>
      <w:r w:rsidRPr="00AD64A2">
        <w:rPr>
          <w:rFonts w:asciiTheme="minorHAnsi" w:hAnsiTheme="minorHAnsi"/>
          <w:sz w:val="22"/>
          <w:szCs w:val="22"/>
        </w:rPr>
        <w:t>La réparation des chapes anhydrites avec des mortiers de ragréage adaptés, à base de sulfate de calcium (hémi-hydrate-alpha) offrant une résistance à la pression de &gt; 20,0 N/mm² et une résistance à la flexion de 8,0 N/mm² selon NEN-EN 13892-2</w:t>
      </w:r>
      <w:r w:rsidR="00434A01">
        <w:rPr>
          <w:rFonts w:asciiTheme="minorHAnsi" w:hAnsiTheme="minorHAnsi"/>
          <w:sz w:val="22"/>
          <w:szCs w:val="22"/>
        </w:rPr>
        <w:t xml:space="preserve"> </w:t>
      </w:r>
      <w:r w:rsidRPr="00AD64A2">
        <w:rPr>
          <w:rFonts w:asciiTheme="minorHAnsi" w:hAnsiTheme="minorHAnsi"/>
          <w:sz w:val="22"/>
          <w:szCs w:val="22"/>
        </w:rPr>
        <w:t>:</w:t>
      </w:r>
      <w:r w:rsidR="00434A01">
        <w:rPr>
          <w:rFonts w:asciiTheme="minorHAnsi" w:hAnsiTheme="minorHAnsi"/>
          <w:sz w:val="22"/>
          <w:szCs w:val="22"/>
        </w:rPr>
        <w:t xml:space="preserve"> </w:t>
      </w:r>
      <w:r w:rsidRPr="00AD64A2">
        <w:rPr>
          <w:rFonts w:asciiTheme="minorHAnsi" w:hAnsiTheme="minorHAnsi"/>
          <w:sz w:val="22"/>
          <w:szCs w:val="22"/>
        </w:rPr>
        <w:t xml:space="preserve">2002 au bout de 28 jours, à appliquer après avoir consulté le fabricant, et portant le label EC1+ et l’étiquette 90 % moins </w:t>
      </w:r>
      <w:r w:rsidRPr="00AD64A2">
        <w:rPr>
          <w:rFonts w:asciiTheme="minorHAnsi" w:hAnsiTheme="minorHAnsi"/>
          <w:sz w:val="22"/>
          <w:szCs w:val="22"/>
        </w:rPr>
        <w:lastRenderedPageBreak/>
        <w:t>de poussière.</w:t>
      </w:r>
    </w:p>
    <w:p w14:paraId="513A55F1" w14:textId="77777777" w:rsidR="00326D07" w:rsidRPr="00AD64A2" w:rsidRDefault="00326D07" w:rsidP="00415779">
      <w:pPr>
        <w:pStyle w:val="TxBrp6"/>
        <w:numPr>
          <w:ilvl w:val="0"/>
          <w:numId w:val="3"/>
        </w:numPr>
        <w:tabs>
          <w:tab w:val="left" w:pos="323"/>
        </w:tabs>
        <w:spacing w:line="240" w:lineRule="auto"/>
        <w:rPr>
          <w:rFonts w:asciiTheme="minorHAnsi" w:hAnsiTheme="minorHAnsi" w:cs="Arial"/>
          <w:sz w:val="22"/>
          <w:szCs w:val="22"/>
        </w:rPr>
      </w:pPr>
      <w:r w:rsidRPr="00AD64A2">
        <w:rPr>
          <w:rFonts w:asciiTheme="minorHAnsi" w:hAnsiTheme="minorHAnsi"/>
          <w:sz w:val="22"/>
          <w:szCs w:val="22"/>
        </w:rPr>
        <w:t>Le contrôle selon la méthode CM du taux d’humidité de la chape. Pour une chape adhésive, il convient également de déterminer le taux d’humidité du béton d’isolation et du sol porteur.</w:t>
      </w:r>
    </w:p>
    <w:p w14:paraId="513A55F2" w14:textId="77777777" w:rsidR="00326D07" w:rsidRPr="00AD64A2" w:rsidRDefault="00326D07" w:rsidP="00415779">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Le taux d’humidité maximum est de 2,0 % pour les chapes liées au ciment et de 0,5 % pour les chapes anhydrites.</w:t>
      </w:r>
    </w:p>
    <w:p w14:paraId="513A55F3" w14:textId="77777777" w:rsidR="00326D07" w:rsidRPr="00AD64A2" w:rsidRDefault="00326D07" w:rsidP="00415779">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Si un chauffage par le sol est prévu, le taux d’humidité maximum admis est de 1,8 % pour les chapes liées au ciment et de 0,3 % pour les chapes anhydrites.</w:t>
      </w:r>
    </w:p>
    <w:p w14:paraId="513A55F4" w14:textId="613CC6F3" w:rsidR="00326D07" w:rsidRPr="00AD64A2" w:rsidRDefault="00326D07" w:rsidP="00415779">
      <w:pPr>
        <w:pStyle w:val="TxBrp4"/>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 xml:space="preserve">En cas de pose sur un chauffage par le sol, le protocole de démarrage du chauffage par le sol doit être entièrement exécuté conformément aux directives du fournisseur et à la NIT 241 point 7.2.6. Éteindre le chauffage la veille de l’égalisation ; remettre le chauffage en marche au minimum 24 heures après la pose du revêtement de sol ; augmenter la température de l’eau par incréments de maximum 5 °C par jour. Les joints de la chape doivent être repris </w:t>
      </w:r>
      <w:r w:rsidR="00415779">
        <w:rPr>
          <w:rFonts w:asciiTheme="minorHAnsi" w:hAnsiTheme="minorHAnsi"/>
          <w:sz w:val="22"/>
          <w:szCs w:val="22"/>
        </w:rPr>
        <w:t>d</w:t>
      </w:r>
      <w:r w:rsidRPr="00AD64A2">
        <w:rPr>
          <w:rFonts w:asciiTheme="minorHAnsi" w:hAnsiTheme="minorHAnsi"/>
          <w:sz w:val="22"/>
          <w:szCs w:val="22"/>
        </w:rPr>
        <w:t>ans le revêtement de sol conformément aux directives de la NIT 241 point 7.2.5.</w:t>
      </w:r>
    </w:p>
    <w:p w14:paraId="513A55F5" w14:textId="1F3B5FE4" w:rsidR="00326D07" w:rsidRPr="00AD64A2" w:rsidRDefault="00326D07" w:rsidP="00415779">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La chape doit également être propre,</w:t>
      </w:r>
      <w:r>
        <w:rPr>
          <w:rFonts w:asciiTheme="minorHAnsi" w:hAnsiTheme="minorHAnsi"/>
          <w:sz w:val="22"/>
          <w:szCs w:val="22"/>
        </w:rPr>
        <w:t xml:space="preserve"> </w:t>
      </w:r>
      <w:r w:rsidRPr="00AD64A2">
        <w:rPr>
          <w:rFonts w:asciiTheme="minorHAnsi" w:hAnsiTheme="minorHAnsi"/>
          <w:sz w:val="22"/>
          <w:szCs w:val="22"/>
        </w:rPr>
        <w:t>sec en permanence et exempt de graisse et de salissures,</w:t>
      </w:r>
      <w:r w:rsidR="00347115">
        <w:rPr>
          <w:rFonts w:asciiTheme="minorHAnsi" w:hAnsiTheme="minorHAnsi"/>
          <w:sz w:val="22"/>
          <w:szCs w:val="22"/>
        </w:rPr>
        <w:t xml:space="preserve"> </w:t>
      </w:r>
      <w:r w:rsidRPr="00AD64A2">
        <w:rPr>
          <w:rFonts w:asciiTheme="minorHAnsi" w:hAnsiTheme="minorHAnsi"/>
          <w:sz w:val="22"/>
          <w:szCs w:val="22"/>
        </w:rPr>
        <w:t>conformément aux exigences indiquées dans le DIN 18 365.</w:t>
      </w:r>
    </w:p>
    <w:p w14:paraId="513A55F6" w14:textId="77777777" w:rsidR="00326D07" w:rsidRPr="008141CE" w:rsidRDefault="00326D07" w:rsidP="00415779">
      <w:pPr>
        <w:pStyle w:val="TxBrp4"/>
        <w:numPr>
          <w:ilvl w:val="0"/>
          <w:numId w:val="3"/>
        </w:numPr>
        <w:spacing w:line="240" w:lineRule="auto"/>
        <w:rPr>
          <w:rFonts w:asciiTheme="minorHAnsi" w:hAnsiTheme="minorHAnsi" w:cs="Arial"/>
          <w:sz w:val="22"/>
          <w:szCs w:val="22"/>
        </w:rPr>
      </w:pPr>
      <w:r w:rsidRPr="008141CE">
        <w:rPr>
          <w:rFonts w:asciiTheme="minorHAnsi" w:hAnsiTheme="minorHAnsi"/>
          <w:sz w:val="22"/>
          <w:szCs w:val="22"/>
        </w:rPr>
        <w:t>Chape à base de ciment</w:t>
      </w:r>
    </w:p>
    <w:p w14:paraId="513A55F7" w14:textId="77777777" w:rsidR="00326D07" w:rsidRPr="00AD64A2" w:rsidRDefault="00326D07" w:rsidP="00415779">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Un primaire est toujours appliqué ; il doit être adapté à la nature de la chape et à la nature des produits d’égalisation. Le primaire présente un poids spécifique de 1,01 kg/l et un rendement de 100-200 </w:t>
      </w:r>
      <w:r>
        <w:rPr>
          <w:rFonts w:asciiTheme="minorHAnsi" w:hAnsiTheme="minorHAnsi"/>
          <w:sz w:val="22"/>
          <w:szCs w:val="22"/>
        </w:rPr>
        <w:t>gr</w:t>
      </w:r>
      <w:r w:rsidRPr="00AD64A2">
        <w:rPr>
          <w:rFonts w:asciiTheme="minorHAnsi" w:hAnsiTheme="minorHAnsi"/>
          <w:sz w:val="22"/>
          <w:szCs w:val="22"/>
        </w:rPr>
        <w:t>/m² ; il doit en outre porter le label EC1+ conformément à EN 13999-2/4 et l’écolabel.</w:t>
      </w:r>
    </w:p>
    <w:p w14:paraId="513A55F8" w14:textId="4E1945B0" w:rsidR="00326D07" w:rsidRPr="00AD64A2" w:rsidRDefault="00326D07" w:rsidP="00415779">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L’égalisation obligatoire de toute la surface en une épaisseur de chape minimum de 2 mm, avec une résistance à la pression de &gt; 34,0 N/mm² et une résistance à la flexion de 9,0 N/mm² selon NEN-EN 13892-2</w:t>
      </w:r>
      <w:r w:rsidR="00347115">
        <w:rPr>
          <w:rFonts w:asciiTheme="minorHAnsi" w:hAnsiTheme="minorHAnsi"/>
          <w:sz w:val="22"/>
          <w:szCs w:val="22"/>
        </w:rPr>
        <w:t xml:space="preserve"> </w:t>
      </w:r>
      <w:r w:rsidRPr="00AD64A2">
        <w:rPr>
          <w:rFonts w:asciiTheme="minorHAnsi" w:hAnsiTheme="minorHAnsi"/>
          <w:sz w:val="22"/>
          <w:szCs w:val="22"/>
        </w:rPr>
        <w:t>:</w:t>
      </w:r>
      <w:r w:rsidR="00347115">
        <w:rPr>
          <w:rFonts w:asciiTheme="minorHAnsi" w:hAnsiTheme="minorHAnsi"/>
          <w:sz w:val="22"/>
          <w:szCs w:val="22"/>
        </w:rPr>
        <w:t xml:space="preserve"> </w:t>
      </w:r>
      <w:r w:rsidRPr="00AD64A2">
        <w:rPr>
          <w:rFonts w:asciiTheme="minorHAnsi" w:hAnsiTheme="minorHAnsi"/>
          <w:sz w:val="22"/>
          <w:szCs w:val="22"/>
        </w:rPr>
        <w:t>2002 au bout de 28 jours, à appliquer après avoir consulté le fabricant, et présentant le label EC1+ et l’étiquette 90 % moins de poussière. Ce dernier offrira un rendement de 1,5 kg/m² par mm d’épaisseur de couche avec un emballage de 23 kg.</w:t>
      </w:r>
    </w:p>
    <w:p w14:paraId="513A55F9" w14:textId="31B2A262" w:rsidR="00326D07" w:rsidRPr="00AD64A2" w:rsidRDefault="00326D07" w:rsidP="00415779">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Les produits d’égalisation existants qui ne nécessitent pas de primaire avec une résistance à la pression de &gt; 33,0 N/mm² et une résistance à la flexion de 11,0 N/mm² selon NEN-EN 13892-2</w:t>
      </w:r>
      <w:r w:rsidR="00347115">
        <w:rPr>
          <w:rFonts w:asciiTheme="minorHAnsi" w:hAnsiTheme="minorHAnsi"/>
          <w:sz w:val="22"/>
          <w:szCs w:val="22"/>
        </w:rPr>
        <w:t xml:space="preserve"> </w:t>
      </w:r>
      <w:r w:rsidRPr="00AD64A2">
        <w:rPr>
          <w:rFonts w:asciiTheme="minorHAnsi" w:hAnsiTheme="minorHAnsi"/>
          <w:sz w:val="22"/>
          <w:szCs w:val="22"/>
        </w:rPr>
        <w:t>:</w:t>
      </w:r>
      <w:r w:rsidR="00347115">
        <w:rPr>
          <w:rFonts w:asciiTheme="minorHAnsi" w:hAnsiTheme="minorHAnsi"/>
          <w:sz w:val="22"/>
          <w:szCs w:val="22"/>
        </w:rPr>
        <w:t xml:space="preserve"> </w:t>
      </w:r>
      <w:r w:rsidRPr="00AD64A2">
        <w:rPr>
          <w:rFonts w:asciiTheme="minorHAnsi" w:hAnsiTheme="minorHAnsi"/>
          <w:sz w:val="22"/>
          <w:szCs w:val="22"/>
        </w:rPr>
        <w:t>2002 au bout de 28 jours, à appliquer après avoir consulté le fabricant, et présentant le label EC1+ et l’étiquette 90 % moins de poussière. Ce dernier offrira un rendement de 1,5 kg/m² par mm d’épaisseur de couche avec un emballage de 23 kg.</w:t>
      </w:r>
    </w:p>
    <w:p w14:paraId="513A55FA" w14:textId="77777777" w:rsidR="00326D07" w:rsidRPr="00AD64A2" w:rsidRDefault="00326D07" w:rsidP="00415779">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Chape anhydrite</w:t>
      </w:r>
    </w:p>
    <w:p w14:paraId="513A55FB" w14:textId="77777777" w:rsidR="00326D07" w:rsidRPr="00AD64A2" w:rsidRDefault="00326D07" w:rsidP="00415779">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L’application sur la chape en anhydrite synthétique d’un apprêt adapté à base de dispersion acrylique présentant un poids spécifique de 1,01 kg/l et un rendement de 100-200 </w:t>
      </w:r>
      <w:r>
        <w:rPr>
          <w:rFonts w:asciiTheme="minorHAnsi" w:hAnsiTheme="minorHAnsi"/>
          <w:sz w:val="22"/>
          <w:szCs w:val="22"/>
        </w:rPr>
        <w:t>gr</w:t>
      </w:r>
      <w:r w:rsidRPr="00AD64A2">
        <w:rPr>
          <w:rFonts w:asciiTheme="minorHAnsi" w:hAnsiTheme="minorHAnsi"/>
          <w:sz w:val="22"/>
          <w:szCs w:val="22"/>
        </w:rPr>
        <w:t>/m² ; ce produit doit en outre porter le label EC1+ conformément à EN 13999-2/4 et l’écolabel.</w:t>
      </w:r>
    </w:p>
    <w:p w14:paraId="513A55FC" w14:textId="77777777" w:rsidR="00326D07" w:rsidRPr="00AD64A2" w:rsidRDefault="00326D07" w:rsidP="00415779">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Ce produit doit être recommandé par le fabricant de vinyle.</w:t>
      </w:r>
    </w:p>
    <w:p w14:paraId="513A55FD" w14:textId="2E7FE03B" w:rsidR="00326D07" w:rsidRPr="00AD64A2" w:rsidRDefault="00326D07" w:rsidP="00415779">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L’égalisation obligatoire de toute la surface en une épaisseur de chape minimum de 2 mm, avec une égalisation à base de sulfate de calcium (hémi-hydrate-alpha) offrant une résistance à la pression de &gt; 35,0 N/mm² et une résistance à la flexion de 9,0 N/mm² selon NEN-EN 13892-2</w:t>
      </w:r>
      <w:r w:rsidR="00347115">
        <w:rPr>
          <w:rFonts w:asciiTheme="minorHAnsi" w:hAnsiTheme="minorHAnsi"/>
          <w:sz w:val="22"/>
          <w:szCs w:val="22"/>
        </w:rPr>
        <w:t xml:space="preserve"> </w:t>
      </w:r>
      <w:r w:rsidRPr="00AD64A2">
        <w:rPr>
          <w:rFonts w:asciiTheme="minorHAnsi" w:hAnsiTheme="minorHAnsi"/>
          <w:sz w:val="22"/>
          <w:szCs w:val="22"/>
        </w:rPr>
        <w:t>:</w:t>
      </w:r>
      <w:r w:rsidR="00347115">
        <w:rPr>
          <w:rFonts w:asciiTheme="minorHAnsi" w:hAnsiTheme="minorHAnsi"/>
          <w:sz w:val="22"/>
          <w:szCs w:val="22"/>
        </w:rPr>
        <w:t xml:space="preserve"> </w:t>
      </w:r>
      <w:r w:rsidRPr="00AD64A2">
        <w:rPr>
          <w:rFonts w:asciiTheme="minorHAnsi" w:hAnsiTheme="minorHAnsi"/>
          <w:sz w:val="22"/>
          <w:szCs w:val="22"/>
        </w:rPr>
        <w:t>2002 au bout de 28 jours, à appliquer après avoir consulté le fabricant, et présentant le label EC1+ et l’étiquette 90 % moins de poussière. Ce dernier offrira un rendement de 1,5 kg/m² par mm d’épaisseur de couche avec un emballage de 23 kg.</w:t>
      </w:r>
    </w:p>
    <w:p w14:paraId="513A55FE" w14:textId="4C6EF668" w:rsidR="00326D07" w:rsidRPr="00347115" w:rsidRDefault="00326D07" w:rsidP="00415779">
      <w:pPr>
        <w:pStyle w:val="TxBrp5"/>
        <w:numPr>
          <w:ilvl w:val="3"/>
          <w:numId w:val="3"/>
        </w:numPr>
        <w:spacing w:line="240" w:lineRule="auto"/>
        <w:rPr>
          <w:rFonts w:asciiTheme="minorHAnsi" w:hAnsiTheme="minorHAnsi" w:cs="Arial"/>
          <w:sz w:val="22"/>
          <w:szCs w:val="22"/>
        </w:rPr>
      </w:pPr>
      <w:r w:rsidRPr="00AD64A2">
        <w:rPr>
          <w:rFonts w:asciiTheme="minorHAnsi" w:hAnsiTheme="minorHAnsi"/>
          <w:sz w:val="22"/>
          <w:szCs w:val="22"/>
        </w:rPr>
        <w:t xml:space="preserve">Les produits d’égalisation existants qui ne nécessitent pas de primaire à base de sulfate </w:t>
      </w:r>
      <w:r w:rsidRPr="00AD64A2">
        <w:rPr>
          <w:rFonts w:asciiTheme="minorHAnsi" w:hAnsiTheme="minorHAnsi"/>
          <w:sz w:val="22"/>
          <w:szCs w:val="22"/>
        </w:rPr>
        <w:lastRenderedPageBreak/>
        <w:t>de calcium (hémi-hydrate-alpha) présentant une teneur particulièrement élevée en liants et offrant une résistance à la pression de &gt; 30,0 N/mm² et une résistance à la flexion de 11,0 N/mm² selon NEN-EN 13892-2</w:t>
      </w:r>
      <w:r w:rsidR="00347115">
        <w:rPr>
          <w:rFonts w:asciiTheme="minorHAnsi" w:hAnsiTheme="minorHAnsi"/>
          <w:sz w:val="22"/>
          <w:szCs w:val="22"/>
        </w:rPr>
        <w:t xml:space="preserve"> </w:t>
      </w:r>
      <w:r w:rsidRPr="00AD64A2">
        <w:rPr>
          <w:rFonts w:asciiTheme="minorHAnsi" w:hAnsiTheme="minorHAnsi"/>
          <w:sz w:val="22"/>
          <w:szCs w:val="22"/>
        </w:rPr>
        <w:t>:</w:t>
      </w:r>
      <w:r w:rsidR="00347115">
        <w:rPr>
          <w:rFonts w:asciiTheme="minorHAnsi" w:hAnsiTheme="minorHAnsi"/>
          <w:sz w:val="22"/>
          <w:szCs w:val="22"/>
        </w:rPr>
        <w:t xml:space="preserve"> </w:t>
      </w:r>
      <w:r w:rsidRPr="00AD64A2">
        <w:rPr>
          <w:rFonts w:asciiTheme="minorHAnsi" w:hAnsiTheme="minorHAnsi"/>
          <w:sz w:val="22"/>
          <w:szCs w:val="22"/>
        </w:rPr>
        <w:t>2002 au bout de 28 jours, à appliquer après avoir consulté le fabricant, et présentant le label EC1+ et l’étiquette 90 % moins de poussière. Ce dernier offrira un rendement de 1,5 kg/m² par mm d’épaisseur de couche avec un emballage de 23 kg.</w:t>
      </w:r>
    </w:p>
    <w:p w14:paraId="57EFC7ED" w14:textId="77777777" w:rsidR="00347115" w:rsidRPr="00AD64A2" w:rsidRDefault="00347115" w:rsidP="00415779">
      <w:pPr>
        <w:pStyle w:val="TxBrp5"/>
        <w:spacing w:line="240" w:lineRule="auto"/>
        <w:ind w:left="1073" w:firstLine="0"/>
        <w:rPr>
          <w:rFonts w:asciiTheme="minorHAnsi" w:hAnsiTheme="minorHAnsi" w:cs="Arial"/>
          <w:sz w:val="22"/>
          <w:szCs w:val="22"/>
        </w:rPr>
      </w:pPr>
    </w:p>
    <w:p w14:paraId="513A55FF" w14:textId="77777777" w:rsidR="00326D07" w:rsidRPr="00AD64A2" w:rsidRDefault="00326D07" w:rsidP="00415779">
      <w:pPr>
        <w:pStyle w:val="TxBrp5"/>
        <w:numPr>
          <w:ilvl w:val="0"/>
          <w:numId w:val="3"/>
        </w:numPr>
        <w:spacing w:line="240" w:lineRule="auto"/>
        <w:rPr>
          <w:rFonts w:asciiTheme="minorHAnsi" w:hAnsiTheme="minorHAnsi" w:cs="Arial"/>
          <w:sz w:val="22"/>
          <w:szCs w:val="22"/>
        </w:rPr>
      </w:pPr>
      <w:r w:rsidRPr="00AD64A2">
        <w:rPr>
          <w:rFonts w:asciiTheme="minorHAnsi" w:hAnsiTheme="minorHAnsi"/>
          <w:sz w:val="22"/>
          <w:szCs w:val="22"/>
        </w:rPr>
        <w:t>L’épaisseur de la couche et la résistance de l’égalisation sont fonction de la charge ponctuelle permanente et de la nature du trafic.</w:t>
      </w:r>
    </w:p>
    <w:p w14:paraId="513A5600" w14:textId="77777777" w:rsidR="00326D07" w:rsidRPr="008141CE" w:rsidRDefault="00326D07" w:rsidP="00415779">
      <w:pPr>
        <w:pStyle w:val="TxBrp5"/>
        <w:numPr>
          <w:ilvl w:val="0"/>
          <w:numId w:val="3"/>
        </w:numPr>
        <w:spacing w:line="240" w:lineRule="auto"/>
        <w:rPr>
          <w:rFonts w:asciiTheme="minorHAnsi" w:hAnsiTheme="minorHAnsi" w:cs="Arial"/>
          <w:sz w:val="22"/>
          <w:szCs w:val="22"/>
        </w:rPr>
      </w:pPr>
      <w:r w:rsidRPr="008141CE">
        <w:rPr>
          <w:rFonts w:asciiTheme="minorHAnsi" w:hAnsiTheme="minorHAnsi"/>
          <w:sz w:val="22"/>
          <w:szCs w:val="22"/>
        </w:rPr>
        <w:t>La couche d’égalisation sera poncée pour obtenir une surface parfaitement plane.</w:t>
      </w:r>
    </w:p>
    <w:p w14:paraId="513A5601" w14:textId="77777777" w:rsidR="00326D07" w:rsidRPr="008141CE" w:rsidRDefault="00326D07" w:rsidP="00415779">
      <w:pPr>
        <w:pStyle w:val="Default"/>
        <w:numPr>
          <w:ilvl w:val="0"/>
          <w:numId w:val="3"/>
        </w:numPr>
        <w:rPr>
          <w:rFonts w:asciiTheme="minorHAnsi" w:hAnsiTheme="minorHAnsi"/>
          <w:sz w:val="22"/>
          <w:szCs w:val="22"/>
          <w:lang w:val="fr-BE"/>
        </w:rPr>
      </w:pPr>
      <w:r w:rsidRPr="008141CE">
        <w:rPr>
          <w:rFonts w:asciiTheme="minorHAnsi" w:hAnsiTheme="minorHAnsi"/>
          <w:sz w:val="22"/>
          <w:szCs w:val="22"/>
          <w:lang w:val="fr-BE"/>
        </w:rPr>
        <w:t>Appliquez le primer conducteur avec une densité de 1,0 kg/l avec une densité de 1,0 kg/l et une résistance de conduction de &lt;3. 10</w:t>
      </w:r>
      <w:r w:rsidRPr="008141CE">
        <w:rPr>
          <w:rFonts w:asciiTheme="minorHAnsi" w:hAnsiTheme="minorHAnsi"/>
          <w:sz w:val="22"/>
          <w:szCs w:val="22"/>
          <w:vertAlign w:val="superscript"/>
          <w:lang w:val="fr-BE"/>
        </w:rPr>
        <w:t xml:space="preserve">5 </w:t>
      </w:r>
      <w:r w:rsidRPr="008141CE">
        <w:rPr>
          <w:rFonts w:asciiTheme="minorHAnsi" w:hAnsiTheme="minorHAnsi"/>
          <w:sz w:val="22"/>
          <w:szCs w:val="22"/>
        </w:rPr>
        <w:t>Ω</w:t>
      </w:r>
      <w:r w:rsidRPr="008141CE">
        <w:rPr>
          <w:rFonts w:asciiTheme="minorHAnsi" w:hAnsiTheme="minorHAnsi"/>
          <w:sz w:val="22"/>
          <w:szCs w:val="22"/>
          <w:lang w:val="fr-BE"/>
        </w:rPr>
        <w:t xml:space="preserve"> selon la norme 13415 sur toute la surface. Il est important de très bien mélanger le primer avant l’emploi. </w:t>
      </w:r>
    </w:p>
    <w:p w14:paraId="5A763676" w14:textId="4AEAD5D4" w:rsidR="00347115" w:rsidRPr="00347115" w:rsidRDefault="00326D07" w:rsidP="00415779">
      <w:pPr>
        <w:pStyle w:val="Default"/>
        <w:numPr>
          <w:ilvl w:val="0"/>
          <w:numId w:val="3"/>
        </w:numPr>
        <w:rPr>
          <w:rFonts w:asciiTheme="minorHAnsi" w:hAnsiTheme="minorHAnsi"/>
          <w:sz w:val="22"/>
          <w:szCs w:val="22"/>
          <w:lang w:val="fr-BE"/>
        </w:rPr>
      </w:pPr>
      <w:r w:rsidRPr="00347115">
        <w:rPr>
          <w:rFonts w:asciiTheme="minorHAnsi" w:hAnsiTheme="minorHAnsi"/>
          <w:sz w:val="22"/>
          <w:szCs w:val="22"/>
          <w:lang w:val="fr-BE"/>
        </w:rPr>
        <w:t xml:space="preserve">Si la pièce fait moins de </w:t>
      </w:r>
      <w:smartTag w:uri="urn:schemas-microsoft-com:office:smarttags" w:element="metricconverter">
        <w:smartTagPr>
          <w:attr w:name="ProductID" w:val="50 mﾲ"/>
        </w:smartTagPr>
        <w:r w:rsidRPr="00347115">
          <w:rPr>
            <w:rFonts w:asciiTheme="minorHAnsi" w:hAnsiTheme="minorHAnsi"/>
            <w:sz w:val="22"/>
            <w:szCs w:val="22"/>
            <w:lang w:val="fr-BE"/>
          </w:rPr>
          <w:t>50 m²</w:t>
        </w:r>
      </w:smartTag>
      <w:r w:rsidRPr="00347115">
        <w:rPr>
          <w:rFonts w:asciiTheme="minorHAnsi" w:hAnsiTheme="minorHAnsi"/>
          <w:sz w:val="22"/>
          <w:szCs w:val="22"/>
          <w:lang w:val="fr-BE"/>
        </w:rPr>
        <w:t xml:space="preserve">, appliquez </w:t>
      </w:r>
      <w:smartTag w:uri="urn:schemas-microsoft-com:office:smarttags" w:element="metricconverter">
        <w:smartTagPr>
          <w:attr w:name="ProductID" w:val="1 m￨tre"/>
        </w:smartTagPr>
        <w:r w:rsidRPr="00347115">
          <w:rPr>
            <w:rFonts w:asciiTheme="minorHAnsi" w:hAnsiTheme="minorHAnsi"/>
            <w:sz w:val="22"/>
            <w:szCs w:val="22"/>
            <w:lang w:val="fr-BE"/>
          </w:rPr>
          <w:t>1 mètre</w:t>
        </w:r>
      </w:smartTag>
      <w:r w:rsidRPr="00347115">
        <w:rPr>
          <w:rFonts w:asciiTheme="minorHAnsi" w:hAnsiTheme="minorHAnsi"/>
          <w:sz w:val="22"/>
          <w:szCs w:val="22"/>
          <w:lang w:val="fr-BE"/>
        </w:rPr>
        <w:t xml:space="preserve"> de ruban de cuivre adhésif de Forbo Bonding sur le primer conducteur à partir de la prise de terre. Veillez à ce que la longueur du ruban de cuivre soit suffisante pour permettre une connexion à la prise de terre (voir illustration 2). </w:t>
      </w:r>
    </w:p>
    <w:p w14:paraId="513A5603" w14:textId="6784C6B8" w:rsidR="00981991" w:rsidRDefault="00981991" w:rsidP="00415779">
      <w:pPr>
        <w:pStyle w:val="Default"/>
        <w:ind w:left="683"/>
        <w:jc w:val="center"/>
        <w:rPr>
          <w:rFonts w:asciiTheme="minorHAnsi" w:hAnsiTheme="minorHAnsi"/>
          <w:sz w:val="22"/>
          <w:szCs w:val="22"/>
          <w:lang w:val="fr-BE"/>
        </w:rPr>
      </w:pPr>
      <w:r w:rsidRPr="008659CD">
        <w:rPr>
          <w:rFonts w:asciiTheme="minorHAnsi" w:hAnsiTheme="minorHAnsi"/>
          <w:noProof/>
          <w:sz w:val="22"/>
          <w:szCs w:val="22"/>
          <w:lang w:val="nl-BE" w:eastAsia="nl-BE"/>
        </w:rPr>
        <w:drawing>
          <wp:inline distT="0" distB="0" distL="0" distR="0" wp14:anchorId="513A5645" wp14:editId="7D6A770F">
            <wp:extent cx="5097479" cy="1708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12378" cy="1713143"/>
                    </a:xfrm>
                    <a:prstGeom prst="rect">
                      <a:avLst/>
                    </a:prstGeom>
                  </pic:spPr>
                </pic:pic>
              </a:graphicData>
            </a:graphic>
          </wp:inline>
        </w:drawing>
      </w:r>
    </w:p>
    <w:p w14:paraId="6BC87D99" w14:textId="058740FC" w:rsidR="00347115" w:rsidRDefault="00347115" w:rsidP="00415779">
      <w:pPr>
        <w:pStyle w:val="Default"/>
        <w:ind w:left="683"/>
        <w:rPr>
          <w:rFonts w:asciiTheme="minorHAnsi" w:hAnsiTheme="minorHAnsi"/>
          <w:sz w:val="22"/>
          <w:szCs w:val="22"/>
          <w:lang w:val="fr-BE"/>
        </w:rPr>
      </w:pPr>
    </w:p>
    <w:p w14:paraId="3BE5DC49" w14:textId="40872149" w:rsidR="00347115" w:rsidRDefault="00347115" w:rsidP="00415779">
      <w:pPr>
        <w:pStyle w:val="Default"/>
        <w:numPr>
          <w:ilvl w:val="0"/>
          <w:numId w:val="3"/>
        </w:numPr>
        <w:rPr>
          <w:rFonts w:asciiTheme="minorHAnsi" w:hAnsiTheme="minorHAnsi"/>
          <w:sz w:val="22"/>
          <w:szCs w:val="22"/>
          <w:lang w:val="fr-BE"/>
        </w:rPr>
      </w:pPr>
      <w:r w:rsidRPr="00347115">
        <w:rPr>
          <w:rFonts w:asciiTheme="minorHAnsi" w:hAnsiTheme="minorHAnsi"/>
          <w:sz w:val="22"/>
          <w:szCs w:val="22"/>
          <w:lang w:val="fr-BE"/>
        </w:rPr>
        <w:t xml:space="preserve">Si la pièce fait plus de </w:t>
      </w:r>
      <w:smartTag w:uri="urn:schemas-microsoft-com:office:smarttags" w:element="metricconverter">
        <w:smartTagPr>
          <w:attr w:name="ProductID" w:val="50 mﾲ"/>
        </w:smartTagPr>
        <w:r w:rsidRPr="00347115">
          <w:rPr>
            <w:rFonts w:asciiTheme="minorHAnsi" w:hAnsiTheme="minorHAnsi"/>
            <w:sz w:val="22"/>
            <w:szCs w:val="22"/>
            <w:lang w:val="fr-BE"/>
          </w:rPr>
          <w:t>50 m²</w:t>
        </w:r>
      </w:smartTag>
      <w:r w:rsidRPr="00347115">
        <w:rPr>
          <w:rFonts w:asciiTheme="minorHAnsi" w:hAnsiTheme="minorHAnsi"/>
          <w:sz w:val="22"/>
          <w:szCs w:val="22"/>
          <w:lang w:val="fr-BE"/>
        </w:rPr>
        <w:t xml:space="preserve"> et le côté le plus court est moins que 50</w:t>
      </w:r>
      <w:r w:rsidR="00415779">
        <w:rPr>
          <w:rFonts w:asciiTheme="minorHAnsi" w:hAnsiTheme="minorHAnsi"/>
          <w:sz w:val="22"/>
          <w:szCs w:val="22"/>
          <w:lang w:val="fr-BE"/>
        </w:rPr>
        <w:t xml:space="preserve"> </w:t>
      </w:r>
      <w:r w:rsidRPr="00347115">
        <w:rPr>
          <w:rFonts w:asciiTheme="minorHAnsi" w:hAnsiTheme="minorHAnsi"/>
          <w:sz w:val="22"/>
          <w:szCs w:val="22"/>
          <w:lang w:val="fr-BE"/>
        </w:rPr>
        <w:t xml:space="preserve">m la bande de cuivre doit </w:t>
      </w:r>
      <w:r>
        <w:rPr>
          <w:rFonts w:asciiTheme="minorHAnsi" w:hAnsiTheme="minorHAnsi"/>
          <w:sz w:val="22"/>
          <w:szCs w:val="22"/>
          <w:lang w:val="fr-BE"/>
        </w:rPr>
        <w:t>ê</w:t>
      </w:r>
      <w:r w:rsidRPr="00347115">
        <w:rPr>
          <w:rFonts w:asciiTheme="minorHAnsi" w:hAnsiTheme="minorHAnsi"/>
          <w:sz w:val="22"/>
          <w:szCs w:val="22"/>
          <w:lang w:val="fr-BE"/>
        </w:rPr>
        <w:t>tre posée comme indiqué en dessous. Quand le premier local est fini, laissez faire une mesure de la conductivité après 48 heures.</w:t>
      </w:r>
    </w:p>
    <w:p w14:paraId="56F777BE" w14:textId="77777777" w:rsidR="00347115" w:rsidRDefault="00347115" w:rsidP="00415779">
      <w:pPr>
        <w:pStyle w:val="Default"/>
        <w:ind w:left="683"/>
        <w:rPr>
          <w:rFonts w:asciiTheme="minorHAnsi" w:hAnsiTheme="minorHAnsi"/>
          <w:sz w:val="22"/>
          <w:szCs w:val="22"/>
          <w:lang w:val="fr-BE"/>
        </w:rPr>
      </w:pPr>
    </w:p>
    <w:p w14:paraId="11A29726" w14:textId="4E05499D" w:rsidR="00347115" w:rsidRPr="00347115" w:rsidRDefault="00347115" w:rsidP="00415779">
      <w:pPr>
        <w:pStyle w:val="Default"/>
        <w:ind w:left="683"/>
        <w:jc w:val="center"/>
        <w:rPr>
          <w:rFonts w:asciiTheme="minorHAnsi" w:hAnsiTheme="minorHAnsi"/>
          <w:sz w:val="22"/>
          <w:szCs w:val="22"/>
          <w:lang w:val="fr-BE"/>
        </w:rPr>
      </w:pPr>
      <w:r>
        <w:rPr>
          <w:rFonts w:asciiTheme="minorHAnsi" w:hAnsiTheme="minorHAnsi"/>
          <w:noProof/>
          <w:sz w:val="22"/>
          <w:szCs w:val="22"/>
          <w:lang w:val="nl-NL"/>
        </w:rPr>
        <w:drawing>
          <wp:inline distT="0" distB="0" distL="0" distR="0" wp14:anchorId="2DD03930" wp14:editId="01284D14">
            <wp:extent cx="4564523" cy="24574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7664" cy="2566817"/>
                    </a:xfrm>
                    <a:prstGeom prst="rect">
                      <a:avLst/>
                    </a:prstGeom>
                    <a:noFill/>
                  </pic:spPr>
                </pic:pic>
              </a:graphicData>
            </a:graphic>
          </wp:inline>
        </w:drawing>
      </w:r>
    </w:p>
    <w:p w14:paraId="613C4464" w14:textId="40F98C46" w:rsidR="00347115" w:rsidRDefault="00347115" w:rsidP="00415779">
      <w:pPr>
        <w:pStyle w:val="Default"/>
        <w:numPr>
          <w:ilvl w:val="0"/>
          <w:numId w:val="9"/>
        </w:numPr>
        <w:rPr>
          <w:rFonts w:asciiTheme="minorHAnsi" w:hAnsiTheme="minorHAnsi"/>
          <w:sz w:val="22"/>
          <w:szCs w:val="22"/>
          <w:lang w:val="fr-BE"/>
        </w:rPr>
      </w:pPr>
      <w:r>
        <w:rPr>
          <w:rFonts w:asciiTheme="minorHAnsi" w:hAnsiTheme="minorHAnsi"/>
          <w:sz w:val="22"/>
          <w:szCs w:val="22"/>
          <w:lang w:val="fr-BE"/>
        </w:rPr>
        <w:lastRenderedPageBreak/>
        <w:t>Si la pièce fait plus que 50</w:t>
      </w:r>
      <w:r w:rsidR="00415779">
        <w:rPr>
          <w:rFonts w:asciiTheme="minorHAnsi" w:hAnsiTheme="minorHAnsi"/>
          <w:sz w:val="22"/>
          <w:szCs w:val="22"/>
          <w:lang w:val="fr-BE"/>
        </w:rPr>
        <w:t xml:space="preserve"> </w:t>
      </w:r>
      <w:r>
        <w:rPr>
          <w:rFonts w:asciiTheme="minorHAnsi" w:hAnsiTheme="minorHAnsi"/>
          <w:sz w:val="22"/>
          <w:szCs w:val="22"/>
          <w:lang w:val="fr-BE"/>
        </w:rPr>
        <w:t>m² et chaque côté est plus long que 50</w:t>
      </w:r>
      <w:r w:rsidR="00415779">
        <w:rPr>
          <w:rFonts w:asciiTheme="minorHAnsi" w:hAnsiTheme="minorHAnsi"/>
          <w:sz w:val="22"/>
          <w:szCs w:val="22"/>
          <w:lang w:val="fr-BE"/>
        </w:rPr>
        <w:t xml:space="preserve"> </w:t>
      </w:r>
      <w:r>
        <w:rPr>
          <w:rFonts w:asciiTheme="minorHAnsi" w:hAnsiTheme="minorHAnsi"/>
          <w:sz w:val="22"/>
          <w:szCs w:val="22"/>
          <w:lang w:val="fr-BE"/>
        </w:rPr>
        <w:t>m nous conseillons d’installer la bande de cuivre comme indiqué en dessous :</w:t>
      </w:r>
    </w:p>
    <w:p w14:paraId="513A5606" w14:textId="218C00F8" w:rsidR="00981991" w:rsidRDefault="00981991" w:rsidP="00415779">
      <w:pPr>
        <w:pStyle w:val="Default"/>
        <w:ind w:left="683"/>
        <w:rPr>
          <w:rFonts w:asciiTheme="minorHAnsi" w:hAnsiTheme="minorHAnsi"/>
          <w:sz w:val="22"/>
          <w:szCs w:val="22"/>
          <w:lang w:val="fr-BE"/>
        </w:rPr>
      </w:pPr>
    </w:p>
    <w:p w14:paraId="130DDC4C" w14:textId="7D5DA39E" w:rsidR="00347115" w:rsidRPr="008659CD" w:rsidRDefault="00347115" w:rsidP="00415779">
      <w:pPr>
        <w:pStyle w:val="Default"/>
        <w:ind w:left="683"/>
        <w:jc w:val="center"/>
        <w:rPr>
          <w:rFonts w:asciiTheme="minorHAnsi" w:hAnsiTheme="minorHAnsi"/>
          <w:sz w:val="22"/>
          <w:szCs w:val="22"/>
          <w:lang w:val="fr-BE"/>
        </w:rPr>
      </w:pPr>
      <w:r>
        <w:rPr>
          <w:rFonts w:asciiTheme="minorHAnsi" w:hAnsiTheme="minorHAnsi"/>
          <w:noProof/>
          <w:sz w:val="22"/>
          <w:szCs w:val="22"/>
          <w:lang w:val="nl-NL"/>
        </w:rPr>
        <w:drawing>
          <wp:inline distT="0" distB="0" distL="0" distR="0" wp14:anchorId="0C5ADBC3" wp14:editId="14AD88F5">
            <wp:extent cx="4401817" cy="27241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8723" cy="2740801"/>
                    </a:xfrm>
                    <a:prstGeom prst="rect">
                      <a:avLst/>
                    </a:prstGeom>
                    <a:noFill/>
                  </pic:spPr>
                </pic:pic>
              </a:graphicData>
            </a:graphic>
          </wp:inline>
        </w:drawing>
      </w:r>
    </w:p>
    <w:p w14:paraId="513A5607" w14:textId="77777777" w:rsidR="0013268E" w:rsidRPr="008659CD" w:rsidRDefault="0013268E" w:rsidP="00415779">
      <w:pPr>
        <w:pStyle w:val="Default"/>
        <w:ind w:left="683"/>
        <w:rPr>
          <w:rFonts w:asciiTheme="minorHAnsi" w:hAnsiTheme="minorHAnsi"/>
          <w:sz w:val="22"/>
          <w:szCs w:val="22"/>
          <w:lang w:val="fr-BE"/>
        </w:rPr>
      </w:pPr>
    </w:p>
    <w:p w14:paraId="513A5608" w14:textId="77777777" w:rsidR="0013268E" w:rsidRPr="008659CD" w:rsidRDefault="0013268E" w:rsidP="00415779">
      <w:pPr>
        <w:pStyle w:val="Default"/>
        <w:ind w:left="683"/>
        <w:rPr>
          <w:rFonts w:asciiTheme="minorHAnsi" w:hAnsiTheme="minorHAnsi"/>
          <w:sz w:val="22"/>
          <w:szCs w:val="22"/>
          <w:lang w:val="fr-BE"/>
        </w:rPr>
      </w:pPr>
    </w:p>
    <w:p w14:paraId="513A5609" w14:textId="316EBD98" w:rsidR="00326D07" w:rsidRPr="008141CE" w:rsidRDefault="00326D07" w:rsidP="00415779">
      <w:pPr>
        <w:pStyle w:val="TxBrp4"/>
        <w:numPr>
          <w:ilvl w:val="0"/>
          <w:numId w:val="8"/>
        </w:numPr>
        <w:tabs>
          <w:tab w:val="clear" w:pos="204"/>
        </w:tabs>
        <w:spacing w:line="240" w:lineRule="auto"/>
        <w:rPr>
          <w:rFonts w:asciiTheme="minorHAnsi" w:hAnsiTheme="minorHAnsi" w:cs="Arial"/>
          <w:sz w:val="22"/>
          <w:szCs w:val="22"/>
          <w:lang w:val="fr-FR"/>
        </w:rPr>
      </w:pPr>
      <w:r w:rsidRPr="008141CE">
        <w:rPr>
          <w:rFonts w:asciiTheme="minorHAnsi" w:hAnsiTheme="minorHAnsi"/>
          <w:sz w:val="22"/>
          <w:szCs w:val="22"/>
        </w:rPr>
        <w:t xml:space="preserve">Commencez par poser les dalles à partir du centre de la pièce, comme il </w:t>
      </w:r>
      <w:r w:rsidR="00347115">
        <w:rPr>
          <w:rFonts w:asciiTheme="minorHAnsi" w:hAnsiTheme="minorHAnsi"/>
          <w:sz w:val="22"/>
          <w:szCs w:val="22"/>
        </w:rPr>
        <w:t>ça se fait toujours avec</w:t>
      </w:r>
      <w:r>
        <w:rPr>
          <w:rFonts w:asciiTheme="minorHAnsi" w:hAnsiTheme="minorHAnsi"/>
          <w:sz w:val="22"/>
          <w:szCs w:val="22"/>
        </w:rPr>
        <w:t xml:space="preserve"> des dalles</w:t>
      </w:r>
      <w:r w:rsidRPr="008141CE">
        <w:rPr>
          <w:rFonts w:asciiTheme="minorHAnsi" w:hAnsiTheme="minorHAnsi"/>
          <w:sz w:val="22"/>
          <w:szCs w:val="22"/>
        </w:rPr>
        <w:t xml:space="preserve">. Posez toutes les dalles dans la même direction en suivant le sens de la flèche figurant au dos de chaque dalle. </w:t>
      </w:r>
    </w:p>
    <w:p w14:paraId="513A560A" w14:textId="77777777" w:rsidR="00326D07" w:rsidRPr="008141CE" w:rsidRDefault="00326D07" w:rsidP="00415779">
      <w:pPr>
        <w:pStyle w:val="TxBrp4"/>
        <w:numPr>
          <w:ilvl w:val="0"/>
          <w:numId w:val="8"/>
        </w:numPr>
        <w:tabs>
          <w:tab w:val="clear" w:pos="204"/>
        </w:tabs>
        <w:spacing w:line="240" w:lineRule="auto"/>
        <w:rPr>
          <w:rFonts w:asciiTheme="minorHAnsi" w:hAnsiTheme="minorHAnsi" w:cs="Arial"/>
          <w:sz w:val="22"/>
          <w:szCs w:val="22"/>
          <w:lang w:val="fr-FR"/>
        </w:rPr>
      </w:pPr>
      <w:r w:rsidRPr="008141CE">
        <w:rPr>
          <w:rFonts w:asciiTheme="minorHAnsi" w:hAnsiTheme="minorHAnsi"/>
          <w:sz w:val="22"/>
          <w:szCs w:val="22"/>
        </w:rPr>
        <w:t xml:space="preserve">Utilisez la colle électro-conductrice </w:t>
      </w:r>
      <w:r w:rsidRPr="008141CE">
        <w:rPr>
          <w:rFonts w:asciiTheme="minorHAnsi" w:hAnsiTheme="minorHAnsi" w:cs="Arial"/>
          <w:sz w:val="22"/>
          <w:szCs w:val="22"/>
          <w:lang w:val="fr-FR"/>
        </w:rPr>
        <w:t>sur base de dispersion d'acryl</w:t>
      </w:r>
      <w:r>
        <w:rPr>
          <w:rFonts w:asciiTheme="minorHAnsi" w:hAnsiTheme="minorHAnsi" w:cs="Arial"/>
          <w:sz w:val="22"/>
          <w:szCs w:val="22"/>
          <w:lang w:val="fr-FR"/>
        </w:rPr>
        <w:t>ique avec une densité de 1,1 kg</w:t>
      </w:r>
      <w:r w:rsidRPr="008141CE">
        <w:rPr>
          <w:rFonts w:asciiTheme="minorHAnsi" w:hAnsiTheme="minorHAnsi" w:cs="Arial"/>
          <w:sz w:val="22"/>
          <w:szCs w:val="22"/>
          <w:lang w:val="fr-FR"/>
        </w:rPr>
        <w:t>/l. Cette colle a une résistance de conduction de &lt;3.</w:t>
      </w:r>
      <w:r w:rsidRPr="008141CE">
        <w:rPr>
          <w:rFonts w:asciiTheme="minorHAnsi" w:hAnsiTheme="minorHAnsi" w:cs="Arial"/>
          <w:color w:val="000000"/>
          <w:sz w:val="22"/>
          <w:szCs w:val="22"/>
          <w:lang w:val="fr-FR"/>
        </w:rPr>
        <w:t>10</w:t>
      </w:r>
      <w:r w:rsidRPr="008141CE">
        <w:rPr>
          <w:rFonts w:asciiTheme="minorHAnsi" w:hAnsiTheme="minorHAnsi" w:cs="Arial"/>
          <w:color w:val="000000"/>
          <w:sz w:val="22"/>
          <w:szCs w:val="22"/>
          <w:vertAlign w:val="superscript"/>
          <w:lang w:val="fr-FR"/>
        </w:rPr>
        <w:t>5</w:t>
      </w:r>
      <w:r>
        <w:rPr>
          <w:rFonts w:asciiTheme="minorHAnsi" w:hAnsiTheme="minorHAnsi" w:cs="Arial"/>
          <w:color w:val="000000"/>
          <w:sz w:val="22"/>
          <w:szCs w:val="22"/>
          <w:vertAlign w:val="superscript"/>
          <w:lang w:val="fr-FR"/>
        </w:rPr>
        <w:t xml:space="preserve"> </w:t>
      </w:r>
      <w:r w:rsidRPr="008141CE">
        <w:rPr>
          <w:rFonts w:asciiTheme="minorHAnsi" w:hAnsiTheme="minorHAnsi"/>
          <w:sz w:val="22"/>
          <w:szCs w:val="22"/>
        </w:rPr>
        <w:t>Ω</w:t>
      </w:r>
      <w:r w:rsidRPr="008141CE">
        <w:rPr>
          <w:rFonts w:asciiTheme="minorHAnsi" w:hAnsiTheme="minorHAnsi" w:cs="Arial"/>
          <w:sz w:val="22"/>
          <w:szCs w:val="22"/>
          <w:lang w:val="fr-FR"/>
        </w:rPr>
        <w:t xml:space="preserve"> </w:t>
      </w:r>
      <w:r>
        <w:rPr>
          <w:rFonts w:asciiTheme="minorHAnsi" w:hAnsiTheme="minorHAnsi" w:cs="Arial"/>
          <w:sz w:val="22"/>
          <w:szCs w:val="22"/>
          <w:lang w:val="fr-FR"/>
        </w:rPr>
        <w:t>selon la norme EN 13415</w:t>
      </w:r>
      <w:r w:rsidRPr="008141CE">
        <w:rPr>
          <w:rFonts w:asciiTheme="minorHAnsi" w:hAnsiTheme="minorHAnsi"/>
          <w:sz w:val="22"/>
          <w:szCs w:val="22"/>
        </w:rPr>
        <w:t xml:space="preserve">. </w:t>
      </w:r>
      <w:r w:rsidRPr="008141CE">
        <w:rPr>
          <w:rFonts w:asciiTheme="minorHAnsi" w:hAnsiTheme="minorHAnsi" w:cs="Arial"/>
          <w:sz w:val="22"/>
          <w:szCs w:val="22"/>
        </w:rPr>
        <w:t>La colle est à très faible émission, type EC1 et a une consommation de 260 à 300 g</w:t>
      </w:r>
      <w:r>
        <w:rPr>
          <w:rFonts w:asciiTheme="minorHAnsi" w:hAnsiTheme="minorHAnsi" w:cs="Arial"/>
          <w:sz w:val="22"/>
          <w:szCs w:val="22"/>
        </w:rPr>
        <w:t>r</w:t>
      </w:r>
      <w:r w:rsidRPr="008141CE">
        <w:rPr>
          <w:rFonts w:asciiTheme="minorHAnsi" w:hAnsiTheme="minorHAnsi" w:cs="Arial"/>
          <w:sz w:val="22"/>
          <w:szCs w:val="22"/>
        </w:rPr>
        <w:t>/ m².</w:t>
      </w:r>
      <w:r>
        <w:rPr>
          <w:rFonts w:asciiTheme="minorHAnsi" w:hAnsiTheme="minorHAnsi" w:cs="Arial"/>
          <w:sz w:val="22"/>
          <w:szCs w:val="22"/>
        </w:rPr>
        <w:t xml:space="preserve"> </w:t>
      </w:r>
      <w:r w:rsidRPr="008141CE">
        <w:rPr>
          <w:rFonts w:asciiTheme="minorHAnsi" w:hAnsiTheme="minorHAnsi"/>
          <w:sz w:val="22"/>
          <w:szCs w:val="22"/>
        </w:rPr>
        <w:t>Il est important de bien mélanger la colle avant l’emploi, afin que la substance conductrice soit bien répartie dans la colle. Utilisez la spatule d</w:t>
      </w:r>
      <w:r>
        <w:rPr>
          <w:rFonts w:asciiTheme="minorHAnsi" w:hAnsiTheme="minorHAnsi"/>
          <w:sz w:val="22"/>
          <w:szCs w:val="22"/>
        </w:rPr>
        <w:t>’encollage fournie avec le seau</w:t>
      </w:r>
      <w:r w:rsidRPr="008141CE">
        <w:rPr>
          <w:rFonts w:asciiTheme="minorHAnsi" w:hAnsiTheme="minorHAnsi"/>
          <w:sz w:val="22"/>
          <w:szCs w:val="22"/>
        </w:rPr>
        <w:t xml:space="preserve"> Type TKBS1</w:t>
      </w:r>
      <w:r>
        <w:rPr>
          <w:rFonts w:asciiTheme="minorHAnsi" w:hAnsiTheme="minorHAnsi"/>
          <w:sz w:val="22"/>
          <w:szCs w:val="22"/>
        </w:rPr>
        <w:t>.</w:t>
      </w:r>
    </w:p>
    <w:p w14:paraId="513A560B" w14:textId="77777777" w:rsidR="00326D07" w:rsidRPr="008141CE" w:rsidRDefault="00326D07" w:rsidP="00415779">
      <w:pPr>
        <w:pStyle w:val="TxBrp5"/>
        <w:numPr>
          <w:ilvl w:val="0"/>
          <w:numId w:val="2"/>
        </w:numPr>
        <w:spacing w:line="240" w:lineRule="auto"/>
        <w:rPr>
          <w:rFonts w:asciiTheme="minorHAnsi" w:hAnsiTheme="minorHAnsi" w:cs="Arial"/>
          <w:sz w:val="22"/>
          <w:szCs w:val="22"/>
        </w:rPr>
      </w:pPr>
      <w:r w:rsidRPr="008141CE">
        <w:rPr>
          <w:rFonts w:asciiTheme="minorHAnsi" w:hAnsiTheme="minorHAnsi"/>
          <w:sz w:val="22"/>
          <w:szCs w:val="22"/>
        </w:rPr>
        <w:t xml:space="preserve">Le roulage du vinyle se fait avec un rouleau d’env. 65 kg dans deux sens, d’abord dans la largeur et ensuite dans la longueur des lés posés. Si le vinyle ne peut pas être roulé avec le gros rouleau, on utilisera un rouleau manuel. </w:t>
      </w:r>
    </w:p>
    <w:p w14:paraId="513A560C" w14:textId="77777777" w:rsidR="00326D07" w:rsidRPr="008141CE" w:rsidRDefault="00326D07" w:rsidP="00415779">
      <w:pPr>
        <w:pStyle w:val="Default"/>
        <w:numPr>
          <w:ilvl w:val="0"/>
          <w:numId w:val="3"/>
        </w:numPr>
        <w:rPr>
          <w:rFonts w:asciiTheme="minorHAnsi" w:hAnsiTheme="minorHAnsi"/>
          <w:sz w:val="22"/>
          <w:szCs w:val="22"/>
          <w:lang w:val="fr-BE"/>
        </w:rPr>
      </w:pPr>
      <w:r w:rsidRPr="008141CE">
        <w:rPr>
          <w:rFonts w:asciiTheme="minorHAnsi" w:hAnsiTheme="minorHAnsi"/>
          <w:sz w:val="22"/>
          <w:szCs w:val="22"/>
          <w:lang w:val="fr-BE"/>
        </w:rPr>
        <w:t xml:space="preserve">Installez ensuite les plinthes choisies. Elles ne doivent pas avoir de propriétés conductrices. </w:t>
      </w:r>
    </w:p>
    <w:p w14:paraId="513A560D" w14:textId="77777777" w:rsidR="00326D07" w:rsidRPr="008141CE" w:rsidRDefault="00326D07" w:rsidP="00415779">
      <w:pPr>
        <w:pStyle w:val="TxBrp5"/>
        <w:spacing w:line="240" w:lineRule="auto"/>
        <w:ind w:left="323" w:firstLine="0"/>
        <w:rPr>
          <w:rFonts w:asciiTheme="minorHAnsi" w:hAnsiTheme="minorHAnsi" w:cs="Arial"/>
          <w:sz w:val="22"/>
          <w:szCs w:val="22"/>
        </w:rPr>
      </w:pPr>
      <w:r w:rsidRPr="008141CE">
        <w:rPr>
          <w:rFonts w:asciiTheme="minorHAnsi" w:hAnsiTheme="minorHAnsi"/>
          <w:sz w:val="22"/>
          <w:szCs w:val="22"/>
        </w:rPr>
        <w:t xml:space="preserve">        Le vinyle est fini contre le mur en fonction de la plinthe choisie.</w:t>
      </w:r>
    </w:p>
    <w:p w14:paraId="513A560E" w14:textId="77777777" w:rsidR="00326D07" w:rsidRPr="008141CE" w:rsidRDefault="00326D07" w:rsidP="00415779">
      <w:pPr>
        <w:pStyle w:val="TxBrp5"/>
        <w:numPr>
          <w:ilvl w:val="0"/>
          <w:numId w:val="3"/>
        </w:numPr>
        <w:spacing w:line="240" w:lineRule="auto"/>
        <w:rPr>
          <w:rFonts w:asciiTheme="minorHAnsi" w:hAnsiTheme="minorHAnsi" w:cs="Arial"/>
          <w:sz w:val="22"/>
          <w:szCs w:val="22"/>
        </w:rPr>
      </w:pPr>
      <w:r w:rsidRPr="008141CE">
        <w:rPr>
          <w:rFonts w:asciiTheme="minorHAnsi" w:hAnsiTheme="minorHAnsi"/>
          <w:sz w:val="22"/>
          <w:szCs w:val="22"/>
        </w:rPr>
        <w:t xml:space="preserve">Une fois la colle complètement sèche, les joints des lés sont fraisés et soudés entre eux par fusion d’un fil de soudure en vinyle.  </w:t>
      </w:r>
    </w:p>
    <w:p w14:paraId="513A560F" w14:textId="77777777" w:rsidR="00326D07" w:rsidRPr="008141CE" w:rsidRDefault="00326D07" w:rsidP="00415779">
      <w:pPr>
        <w:pStyle w:val="TxBrp5"/>
        <w:numPr>
          <w:ilvl w:val="0"/>
          <w:numId w:val="3"/>
        </w:numPr>
        <w:spacing w:line="240" w:lineRule="auto"/>
        <w:rPr>
          <w:rFonts w:asciiTheme="minorHAnsi" w:hAnsiTheme="minorHAnsi" w:cs="Arial"/>
          <w:sz w:val="22"/>
          <w:szCs w:val="22"/>
        </w:rPr>
      </w:pPr>
      <w:r w:rsidRPr="008141CE">
        <w:rPr>
          <w:rFonts w:asciiTheme="minorHAnsi" w:hAnsiTheme="minorHAnsi"/>
          <w:color w:val="000000"/>
          <w:sz w:val="22"/>
          <w:szCs w:val="22"/>
        </w:rPr>
        <w:t xml:space="preserve">Le raccordement du ruban de cuivre au conducteur de protection (PE) de l’installation électrique ne fait </w:t>
      </w:r>
      <w:r w:rsidRPr="008141CE">
        <w:rPr>
          <w:rFonts w:asciiTheme="minorHAnsi" w:hAnsiTheme="minorHAnsi"/>
          <w:color w:val="000000"/>
          <w:sz w:val="22"/>
          <w:szCs w:val="22"/>
          <w:u w:val="single"/>
        </w:rPr>
        <w:t>pas</w:t>
      </w:r>
      <w:r w:rsidRPr="008141CE">
        <w:rPr>
          <w:rFonts w:asciiTheme="minorHAnsi" w:hAnsiTheme="minorHAnsi"/>
          <w:color w:val="000000"/>
          <w:sz w:val="22"/>
          <w:szCs w:val="22"/>
        </w:rPr>
        <w:t xml:space="preserve"> partie des tâches du placeur mais doit être effectué par un électricien.</w:t>
      </w:r>
    </w:p>
    <w:p w14:paraId="513A5610" w14:textId="77777777" w:rsidR="00326D07" w:rsidRPr="008141CE" w:rsidRDefault="00326D07" w:rsidP="00415779">
      <w:pPr>
        <w:pStyle w:val="TxBrp5"/>
        <w:numPr>
          <w:ilvl w:val="0"/>
          <w:numId w:val="3"/>
        </w:numPr>
        <w:spacing w:line="240" w:lineRule="auto"/>
        <w:rPr>
          <w:rFonts w:asciiTheme="minorHAnsi" w:hAnsiTheme="minorHAnsi" w:cs="Arial"/>
          <w:sz w:val="22"/>
          <w:szCs w:val="22"/>
        </w:rPr>
      </w:pPr>
      <w:r w:rsidRPr="008141CE">
        <w:rPr>
          <w:rFonts w:asciiTheme="minorHAnsi" w:hAnsiTheme="minorHAnsi"/>
          <w:sz w:val="22"/>
          <w:szCs w:val="22"/>
        </w:rPr>
        <w:t>Nettoyage et lavage (produit de nettoyage neutre) du revêtement de sol, y compris l’élimination de la colle excédentaire.</w:t>
      </w:r>
    </w:p>
    <w:p w14:paraId="513A5611" w14:textId="77777777" w:rsidR="00CE660B" w:rsidRDefault="00CE660B" w:rsidP="00415779">
      <w:pPr>
        <w:tabs>
          <w:tab w:val="left" w:pos="323"/>
        </w:tabs>
        <w:rPr>
          <w:rFonts w:asciiTheme="minorHAnsi" w:hAnsiTheme="minorHAnsi" w:cs="Arial"/>
          <w:sz w:val="22"/>
          <w:szCs w:val="22"/>
          <w:u w:val="single"/>
        </w:rPr>
      </w:pPr>
    </w:p>
    <w:p w14:paraId="084D794B" w14:textId="77777777" w:rsidR="00415779" w:rsidRDefault="00415779" w:rsidP="00415779">
      <w:pPr>
        <w:pStyle w:val="TxBrp4"/>
        <w:spacing w:line="240" w:lineRule="auto"/>
        <w:rPr>
          <w:rFonts w:asciiTheme="minorHAnsi" w:hAnsiTheme="minorHAnsi"/>
          <w:sz w:val="22"/>
          <w:szCs w:val="22"/>
          <w:u w:val="single"/>
        </w:rPr>
      </w:pPr>
    </w:p>
    <w:p w14:paraId="00AC047A" w14:textId="77777777" w:rsidR="00415779" w:rsidRDefault="00415779">
      <w:pPr>
        <w:widowControl/>
        <w:autoSpaceDE/>
        <w:autoSpaceDN/>
        <w:adjustRightInd/>
        <w:spacing w:after="160" w:line="259" w:lineRule="auto"/>
        <w:rPr>
          <w:rFonts w:asciiTheme="minorHAnsi" w:hAnsiTheme="minorHAnsi"/>
          <w:sz w:val="22"/>
          <w:szCs w:val="22"/>
          <w:u w:val="single"/>
        </w:rPr>
      </w:pPr>
      <w:r>
        <w:rPr>
          <w:rFonts w:asciiTheme="minorHAnsi" w:hAnsiTheme="minorHAnsi"/>
          <w:sz w:val="22"/>
          <w:szCs w:val="22"/>
          <w:u w:val="single"/>
        </w:rPr>
        <w:br w:type="page"/>
      </w:r>
    </w:p>
    <w:p w14:paraId="227C6505" w14:textId="1F32F349" w:rsidR="00415779" w:rsidRPr="00EE3F04" w:rsidRDefault="00415779" w:rsidP="00415779">
      <w:pPr>
        <w:pStyle w:val="TxBrp4"/>
        <w:spacing w:line="240" w:lineRule="auto"/>
        <w:rPr>
          <w:rFonts w:asciiTheme="minorHAnsi" w:hAnsiTheme="minorHAnsi" w:cs="Arial"/>
          <w:sz w:val="22"/>
          <w:szCs w:val="22"/>
          <w:u w:val="single"/>
        </w:rPr>
      </w:pPr>
      <w:r w:rsidRPr="00EE3F04">
        <w:rPr>
          <w:rFonts w:asciiTheme="minorHAnsi" w:hAnsiTheme="minorHAnsi"/>
          <w:sz w:val="22"/>
          <w:szCs w:val="22"/>
          <w:u w:val="single"/>
        </w:rPr>
        <w:lastRenderedPageBreak/>
        <w:t>Protection</w:t>
      </w:r>
    </w:p>
    <w:p w14:paraId="193C377A" w14:textId="77777777" w:rsidR="00415779" w:rsidRDefault="00415779" w:rsidP="00415779">
      <w:pPr>
        <w:rPr>
          <w:rFonts w:asciiTheme="minorHAnsi" w:hAnsiTheme="minorHAnsi"/>
          <w:sz w:val="22"/>
          <w:szCs w:val="22"/>
        </w:rPr>
      </w:pPr>
    </w:p>
    <w:p w14:paraId="362901D0" w14:textId="77777777" w:rsidR="00415779" w:rsidRPr="00EE3F04" w:rsidRDefault="00415779" w:rsidP="00415779">
      <w:pPr>
        <w:rPr>
          <w:rFonts w:asciiTheme="minorHAnsi" w:hAnsiTheme="minorHAnsi" w:cs="Arial"/>
          <w:sz w:val="22"/>
          <w:szCs w:val="22"/>
        </w:rPr>
      </w:pPr>
      <w:r w:rsidRPr="00EE3F04">
        <w:rPr>
          <w:rFonts w:asciiTheme="minorHAnsi" w:hAnsiTheme="minorHAnsi"/>
          <w:sz w:val="22"/>
          <w:szCs w:val="22"/>
        </w:rPr>
        <w:t>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w:t>
      </w:r>
    </w:p>
    <w:p w14:paraId="5E374EC5" w14:textId="77777777" w:rsidR="00415779" w:rsidRDefault="00415779" w:rsidP="00415779">
      <w:pPr>
        <w:pStyle w:val="TxBrp11"/>
        <w:tabs>
          <w:tab w:val="left" w:pos="204"/>
        </w:tabs>
        <w:spacing w:line="240" w:lineRule="auto"/>
        <w:rPr>
          <w:rFonts w:asciiTheme="minorHAnsi" w:hAnsiTheme="minorHAnsi" w:cs="Arial"/>
          <w:sz w:val="22"/>
          <w:szCs w:val="22"/>
        </w:rPr>
      </w:pPr>
    </w:p>
    <w:p w14:paraId="0AD5BCFA" w14:textId="77777777" w:rsidR="00415779" w:rsidRDefault="00415779" w:rsidP="00415779">
      <w:pPr>
        <w:pStyle w:val="TxBrp11"/>
        <w:tabs>
          <w:tab w:val="left" w:pos="204"/>
        </w:tabs>
        <w:spacing w:line="240" w:lineRule="auto"/>
        <w:rPr>
          <w:rFonts w:asciiTheme="minorHAnsi" w:hAnsiTheme="minorHAnsi" w:cs="Arial"/>
          <w:sz w:val="22"/>
          <w:szCs w:val="22"/>
        </w:rPr>
      </w:pPr>
    </w:p>
    <w:p w14:paraId="44BF7B64" w14:textId="77777777" w:rsidR="00415779" w:rsidRPr="00EE3F04" w:rsidRDefault="00415779" w:rsidP="00415779">
      <w:pPr>
        <w:rPr>
          <w:rFonts w:asciiTheme="minorHAnsi" w:hAnsiTheme="minorHAnsi" w:cs="Arial"/>
          <w:sz w:val="22"/>
          <w:szCs w:val="22"/>
          <w:u w:val="single"/>
        </w:rPr>
      </w:pPr>
      <w:r w:rsidRPr="00EE3F04">
        <w:rPr>
          <w:rFonts w:asciiTheme="minorHAnsi" w:hAnsiTheme="minorHAnsi"/>
          <w:sz w:val="22"/>
          <w:szCs w:val="22"/>
          <w:u w:val="single"/>
        </w:rPr>
        <w:t>Entretien et soin du revêtement de sol</w:t>
      </w:r>
    </w:p>
    <w:p w14:paraId="00ED8A7E" w14:textId="77777777" w:rsidR="00415779" w:rsidRDefault="00415779" w:rsidP="00415779">
      <w:pPr>
        <w:pStyle w:val="TxBrp4"/>
        <w:spacing w:line="240" w:lineRule="auto"/>
        <w:rPr>
          <w:rFonts w:asciiTheme="minorHAnsi" w:hAnsiTheme="minorHAnsi"/>
          <w:sz w:val="22"/>
          <w:szCs w:val="22"/>
        </w:rPr>
      </w:pPr>
    </w:p>
    <w:p w14:paraId="33E6AB1D" w14:textId="77777777" w:rsidR="00415779" w:rsidRPr="00EE3F04" w:rsidRDefault="00415779" w:rsidP="00415779">
      <w:pPr>
        <w:pStyle w:val="TxBrp4"/>
        <w:spacing w:line="240" w:lineRule="auto"/>
        <w:rPr>
          <w:rFonts w:asciiTheme="minorHAnsi" w:hAnsiTheme="minorHAnsi" w:cs="Arial"/>
          <w:sz w:val="22"/>
          <w:szCs w:val="22"/>
        </w:rPr>
      </w:pPr>
      <w:r w:rsidRPr="00EE3F04">
        <w:rPr>
          <w:rFonts w:asciiTheme="minorHAnsi" w:hAnsiTheme="minorHAnsi"/>
          <w:sz w:val="22"/>
          <w:szCs w:val="22"/>
        </w:rPr>
        <w:t>Une fiche technique fournissant les instructions de nettoyage doit être fournie à l’architecte et au maître de l’ouvrage pendant la réunion de chantier. Les instructions de nettoyage prescrites par le fabricant doivent être scrupuleusement respectées.</w:t>
      </w:r>
    </w:p>
    <w:p w14:paraId="333F38E0" w14:textId="77777777" w:rsidR="00415779" w:rsidRDefault="00415779" w:rsidP="00415779">
      <w:pPr>
        <w:pStyle w:val="TxBrp4"/>
        <w:spacing w:line="240" w:lineRule="auto"/>
        <w:rPr>
          <w:rFonts w:asciiTheme="minorHAnsi" w:hAnsiTheme="minorHAnsi" w:cs="Arial"/>
          <w:sz w:val="22"/>
          <w:szCs w:val="22"/>
        </w:rPr>
      </w:pPr>
    </w:p>
    <w:p w14:paraId="1B75B757" w14:textId="77777777" w:rsidR="00415779" w:rsidRDefault="00415779" w:rsidP="00415779">
      <w:pPr>
        <w:pStyle w:val="TxBrp4"/>
        <w:spacing w:line="240" w:lineRule="auto"/>
        <w:rPr>
          <w:rFonts w:asciiTheme="minorHAnsi" w:hAnsiTheme="minorHAnsi" w:cs="Arial"/>
          <w:sz w:val="22"/>
          <w:szCs w:val="22"/>
        </w:rPr>
      </w:pPr>
    </w:p>
    <w:p w14:paraId="0E074B27" w14:textId="77777777" w:rsidR="00415779" w:rsidRPr="00EE3F04" w:rsidRDefault="00415779" w:rsidP="00415779">
      <w:pPr>
        <w:rPr>
          <w:rFonts w:asciiTheme="minorHAnsi" w:hAnsiTheme="minorHAnsi" w:cs="Arial"/>
          <w:sz w:val="22"/>
          <w:szCs w:val="22"/>
        </w:rPr>
      </w:pPr>
      <w:r w:rsidRPr="00EE3F04">
        <w:rPr>
          <w:rFonts w:asciiTheme="minorHAnsi" w:hAnsiTheme="minorHAnsi"/>
          <w:sz w:val="22"/>
          <w:szCs w:val="22"/>
          <w:u w:val="single"/>
        </w:rPr>
        <w:t>Mesures préventives</w:t>
      </w:r>
    </w:p>
    <w:p w14:paraId="48DADE63" w14:textId="77777777" w:rsidR="00415779" w:rsidRDefault="00415779" w:rsidP="00415779">
      <w:pPr>
        <w:pStyle w:val="TxBrp4"/>
        <w:spacing w:line="240" w:lineRule="auto"/>
        <w:rPr>
          <w:rFonts w:asciiTheme="minorHAnsi" w:hAnsiTheme="minorHAnsi"/>
          <w:sz w:val="22"/>
          <w:szCs w:val="22"/>
        </w:rPr>
      </w:pPr>
    </w:p>
    <w:p w14:paraId="0F925B8A" w14:textId="77777777" w:rsidR="00415779" w:rsidRPr="00EE3F04" w:rsidRDefault="00415779" w:rsidP="00415779">
      <w:pPr>
        <w:pStyle w:val="TxBrp4"/>
        <w:spacing w:line="240" w:lineRule="auto"/>
        <w:rPr>
          <w:rFonts w:asciiTheme="minorHAnsi" w:hAnsiTheme="minorHAnsi" w:cs="Arial"/>
          <w:sz w:val="22"/>
          <w:szCs w:val="22"/>
        </w:rPr>
      </w:pPr>
      <w:r w:rsidRPr="00EE3F04">
        <w:rPr>
          <w:rFonts w:asciiTheme="minorHAnsi" w:hAnsiTheme="minorHAnsi"/>
          <w:sz w:val="22"/>
          <w:szCs w:val="22"/>
        </w:rPr>
        <w:t>Prévoyez un paillasson tu</w:t>
      </w:r>
      <w:r>
        <w:rPr>
          <w:rFonts w:asciiTheme="minorHAnsi" w:hAnsiTheme="minorHAnsi"/>
          <w:sz w:val="22"/>
          <w:szCs w:val="22"/>
        </w:rPr>
        <w:t>f</w:t>
      </w:r>
      <w:r w:rsidRPr="00EE3F04">
        <w:rPr>
          <w:rFonts w:asciiTheme="minorHAnsi" w:hAnsiTheme="minorHAnsi"/>
          <w:sz w:val="22"/>
          <w:szCs w:val="22"/>
        </w:rPr>
        <w:t xml:space="preserve">té avec fils grattant d’environ 10 mm d’épaisseur et environ 3700 g/m² avec un poil coupé 5/32 100 % en polyamide BCF </w:t>
      </w:r>
      <w:proofErr w:type="spellStart"/>
      <w:r w:rsidRPr="00EE3F04">
        <w:rPr>
          <w:rFonts w:asciiTheme="minorHAnsi" w:hAnsiTheme="minorHAnsi"/>
          <w:sz w:val="22"/>
          <w:szCs w:val="22"/>
        </w:rPr>
        <w:t>Laufaron</w:t>
      </w:r>
      <w:proofErr w:type="spellEnd"/>
      <w:r w:rsidRPr="00EE3F04">
        <w:rPr>
          <w:rFonts w:asciiTheme="minorHAnsi" w:hAnsiTheme="minorHAnsi"/>
          <w:sz w:val="22"/>
          <w:szCs w:val="22"/>
        </w:rPr>
        <w:t> 20 et 420 </w:t>
      </w:r>
      <w:proofErr w:type="spellStart"/>
      <w:r w:rsidRPr="00EE3F04">
        <w:rPr>
          <w:rFonts w:asciiTheme="minorHAnsi" w:hAnsiTheme="minorHAnsi"/>
          <w:sz w:val="22"/>
          <w:szCs w:val="22"/>
        </w:rPr>
        <w:t>dtex</w:t>
      </w:r>
      <w:proofErr w:type="spellEnd"/>
      <w:r w:rsidRPr="00EE3F04">
        <w:rPr>
          <w:rFonts w:asciiTheme="minorHAnsi" w:hAnsiTheme="minorHAnsi"/>
          <w:sz w:val="22"/>
          <w:szCs w:val="22"/>
        </w:rPr>
        <w:t>, coloré par pigment et ancré dans un endos en vinyle étanche. Le paillasson doit être prévu à toutes les entrées du bâtiment, être adapté à l’intensité du trafic et toujours mesurer de préférence au moins 6 m de longueur.</w:t>
      </w:r>
    </w:p>
    <w:p w14:paraId="7CCE7793" w14:textId="77777777" w:rsidR="00415779" w:rsidRDefault="00415779" w:rsidP="00415779">
      <w:pPr>
        <w:pStyle w:val="TxBrp5"/>
        <w:spacing w:line="240" w:lineRule="auto"/>
        <w:ind w:left="0" w:firstLine="0"/>
        <w:rPr>
          <w:rFonts w:asciiTheme="minorHAnsi" w:hAnsiTheme="minorHAnsi" w:cs="Arial"/>
          <w:sz w:val="22"/>
          <w:szCs w:val="22"/>
        </w:rPr>
      </w:pPr>
    </w:p>
    <w:p w14:paraId="17CE3652" w14:textId="77777777" w:rsidR="00415779" w:rsidRDefault="00415779" w:rsidP="00415779">
      <w:pPr>
        <w:pStyle w:val="TxBrp5"/>
        <w:spacing w:line="240" w:lineRule="auto"/>
        <w:ind w:left="0" w:firstLine="0"/>
        <w:rPr>
          <w:rFonts w:asciiTheme="minorHAnsi" w:hAnsiTheme="minorHAnsi" w:cs="Arial"/>
          <w:sz w:val="22"/>
          <w:szCs w:val="22"/>
        </w:rPr>
      </w:pPr>
    </w:p>
    <w:p w14:paraId="5D069B43" w14:textId="77777777" w:rsidR="00415779" w:rsidRPr="00EE3F04" w:rsidRDefault="00415779" w:rsidP="00415779">
      <w:pPr>
        <w:rPr>
          <w:rFonts w:asciiTheme="minorHAnsi" w:hAnsiTheme="minorHAnsi" w:cs="Arial"/>
          <w:sz w:val="22"/>
          <w:szCs w:val="22"/>
          <w:u w:val="single"/>
        </w:rPr>
      </w:pPr>
      <w:r w:rsidRPr="00EE3F04">
        <w:rPr>
          <w:rFonts w:asciiTheme="minorHAnsi" w:hAnsiTheme="minorHAnsi"/>
          <w:sz w:val="22"/>
          <w:szCs w:val="22"/>
          <w:u w:val="single"/>
        </w:rPr>
        <w:t>Assurance de garantie spéciale pour les chantiers de plus de 2.000 m²</w:t>
      </w:r>
    </w:p>
    <w:p w14:paraId="617F5160" w14:textId="77777777" w:rsidR="00415779" w:rsidRPr="00EE3F04" w:rsidRDefault="00415779" w:rsidP="00415779">
      <w:pPr>
        <w:ind w:left="360"/>
        <w:rPr>
          <w:rFonts w:asciiTheme="minorHAnsi" w:hAnsiTheme="minorHAnsi" w:cs="Arial"/>
          <w:sz w:val="22"/>
          <w:szCs w:val="22"/>
        </w:rPr>
      </w:pPr>
    </w:p>
    <w:p w14:paraId="6C61A943" w14:textId="77777777" w:rsidR="00415779" w:rsidRPr="00EE3F04" w:rsidRDefault="00415779" w:rsidP="00415779">
      <w:pPr>
        <w:pStyle w:val="TxBrp3"/>
        <w:tabs>
          <w:tab w:val="clear" w:pos="204"/>
          <w:tab w:val="left" w:pos="708"/>
        </w:tabs>
        <w:spacing w:line="240" w:lineRule="auto"/>
        <w:rPr>
          <w:rFonts w:asciiTheme="minorHAnsi" w:hAnsiTheme="minorHAnsi" w:cs="Arial"/>
          <w:sz w:val="22"/>
          <w:szCs w:val="22"/>
        </w:rPr>
      </w:pPr>
      <w:r w:rsidRPr="00EE3F04">
        <w:rPr>
          <w:rFonts w:asciiTheme="minorHAnsi" w:hAnsiTheme="minorHAnsi"/>
          <w:sz w:val="22"/>
          <w:szCs w:val="22"/>
        </w:rPr>
        <w:t>Une assurance de garantie de 10 ans est prévue par le fabricant du revêtement de sol , tant sur le produit que sur l’exécution.</w:t>
      </w:r>
    </w:p>
    <w:p w14:paraId="79A763ED" w14:textId="77777777" w:rsidR="00415779" w:rsidRPr="00EE3F04" w:rsidRDefault="00415779" w:rsidP="00415779">
      <w:pPr>
        <w:pStyle w:val="TxBrp3"/>
        <w:tabs>
          <w:tab w:val="clear" w:pos="204"/>
          <w:tab w:val="left" w:pos="708"/>
        </w:tabs>
        <w:spacing w:line="240" w:lineRule="auto"/>
        <w:rPr>
          <w:rFonts w:asciiTheme="minorHAnsi" w:hAnsiTheme="minorHAnsi" w:cs="Arial"/>
          <w:sz w:val="22"/>
          <w:szCs w:val="22"/>
        </w:rPr>
      </w:pPr>
      <w:r w:rsidRPr="00EE3F04">
        <w:rPr>
          <w:rFonts w:asciiTheme="minorHAnsi" w:hAnsiTheme="minorHAnsi"/>
          <w:sz w:val="22"/>
          <w:szCs w:val="22"/>
        </w:rPr>
        <w:t>Cette assurance de garantie n’est cependant octroyée que si le maître de l’ouvrage fait appel à une entreprise de pose reconnue par le fabricant.</w:t>
      </w:r>
    </w:p>
    <w:p w14:paraId="25B16D37" w14:textId="77777777" w:rsidR="00415779" w:rsidRDefault="00415779" w:rsidP="00415779">
      <w:pPr>
        <w:pStyle w:val="TxBrp3"/>
        <w:tabs>
          <w:tab w:val="clear" w:pos="204"/>
          <w:tab w:val="left" w:pos="708"/>
        </w:tabs>
        <w:spacing w:line="240" w:lineRule="auto"/>
        <w:rPr>
          <w:rFonts w:asciiTheme="minorHAnsi" w:hAnsiTheme="minorHAnsi"/>
          <w:sz w:val="22"/>
          <w:szCs w:val="22"/>
        </w:rPr>
      </w:pPr>
    </w:p>
    <w:p w14:paraId="79F651C1" w14:textId="77777777" w:rsidR="00415779" w:rsidRPr="00EE3F04" w:rsidRDefault="00415779" w:rsidP="00415779">
      <w:pPr>
        <w:pStyle w:val="TxBrp3"/>
        <w:tabs>
          <w:tab w:val="clear" w:pos="204"/>
          <w:tab w:val="left" w:pos="708"/>
        </w:tabs>
        <w:spacing w:line="240" w:lineRule="auto"/>
        <w:rPr>
          <w:rFonts w:asciiTheme="minorHAnsi" w:hAnsiTheme="minorHAnsi"/>
          <w:sz w:val="22"/>
          <w:szCs w:val="22"/>
        </w:rPr>
      </w:pPr>
      <w:r w:rsidRPr="00EE3F04">
        <w:rPr>
          <w:rFonts w:asciiTheme="minorHAnsi" w:hAnsiTheme="minorHAnsi"/>
          <w:sz w:val="22"/>
          <w:szCs w:val="22"/>
        </w:rPr>
        <w:t>À cette fin, l’entrepreneur général / maître de l’ouvrage / entreprise de pose autorisent le fabricant à effectuer des contrôles réguliers sur le chantier, selon une procédure déterminée à l’avance.</w:t>
      </w:r>
    </w:p>
    <w:p w14:paraId="79AB4FDF" w14:textId="77777777" w:rsidR="00415779" w:rsidRPr="00EE3F04" w:rsidRDefault="00415779" w:rsidP="00415779">
      <w:pPr>
        <w:numPr>
          <w:ilvl w:val="0"/>
          <w:numId w:val="7"/>
        </w:numPr>
        <w:rPr>
          <w:rFonts w:asciiTheme="minorHAnsi" w:hAnsiTheme="minorHAnsi" w:cs="Arial"/>
          <w:sz w:val="22"/>
          <w:szCs w:val="22"/>
        </w:rPr>
      </w:pPr>
      <w:r w:rsidRPr="00EE3F04">
        <w:rPr>
          <w:rFonts w:asciiTheme="minorHAnsi" w:hAnsiTheme="minorHAnsi"/>
          <w:sz w:val="22"/>
          <w:szCs w:val="22"/>
        </w:rPr>
        <w:t>Inscription au cahier des charges</w:t>
      </w:r>
    </w:p>
    <w:p w14:paraId="3C241A78" w14:textId="77777777" w:rsidR="00415779" w:rsidRPr="00EE3F04" w:rsidRDefault="00415779" w:rsidP="00415779">
      <w:pPr>
        <w:numPr>
          <w:ilvl w:val="1"/>
          <w:numId w:val="7"/>
        </w:numPr>
        <w:rPr>
          <w:rFonts w:asciiTheme="minorHAnsi" w:hAnsiTheme="minorHAnsi" w:cs="Arial"/>
          <w:sz w:val="22"/>
          <w:szCs w:val="22"/>
        </w:rPr>
      </w:pPr>
      <w:r w:rsidRPr="00EE3F04">
        <w:rPr>
          <w:rFonts w:asciiTheme="minorHAnsi" w:hAnsiTheme="minorHAnsi"/>
          <w:sz w:val="22"/>
          <w:szCs w:val="22"/>
        </w:rPr>
        <w:t>Adjudication / demande de prix entrepreneur général</w:t>
      </w:r>
    </w:p>
    <w:p w14:paraId="50183C31" w14:textId="77777777" w:rsidR="00415779" w:rsidRPr="00EE3F04" w:rsidRDefault="00415779" w:rsidP="00415779">
      <w:pPr>
        <w:numPr>
          <w:ilvl w:val="1"/>
          <w:numId w:val="7"/>
        </w:numPr>
        <w:rPr>
          <w:rFonts w:asciiTheme="minorHAnsi" w:hAnsiTheme="minorHAnsi" w:cs="Arial"/>
          <w:sz w:val="22"/>
          <w:szCs w:val="22"/>
        </w:rPr>
      </w:pPr>
      <w:r w:rsidRPr="00EE3F04">
        <w:rPr>
          <w:rFonts w:asciiTheme="minorHAnsi" w:hAnsiTheme="minorHAnsi"/>
          <w:sz w:val="22"/>
          <w:szCs w:val="22"/>
        </w:rPr>
        <w:t>Demande au maître de l’ouvrage</w:t>
      </w:r>
    </w:p>
    <w:p w14:paraId="4CCA1265" w14:textId="77777777" w:rsidR="00415779" w:rsidRPr="00EE3F04" w:rsidRDefault="00415779" w:rsidP="00415779">
      <w:pPr>
        <w:numPr>
          <w:ilvl w:val="0"/>
          <w:numId w:val="7"/>
        </w:numPr>
        <w:rPr>
          <w:rFonts w:asciiTheme="minorHAnsi" w:hAnsiTheme="minorHAnsi" w:cs="Arial"/>
          <w:sz w:val="22"/>
          <w:szCs w:val="22"/>
        </w:rPr>
      </w:pPr>
      <w:r w:rsidRPr="00EE3F04">
        <w:rPr>
          <w:rFonts w:asciiTheme="minorHAnsi" w:hAnsiTheme="minorHAnsi"/>
          <w:sz w:val="22"/>
          <w:szCs w:val="22"/>
        </w:rPr>
        <w:t>Demande écrite de la garantie assurée par l’entreprise de pose</w:t>
      </w:r>
    </w:p>
    <w:p w14:paraId="7F308A6C" w14:textId="77777777" w:rsidR="00415779" w:rsidRPr="00EE3F04" w:rsidRDefault="00415779" w:rsidP="00415779">
      <w:pPr>
        <w:numPr>
          <w:ilvl w:val="0"/>
          <w:numId w:val="7"/>
        </w:numPr>
        <w:rPr>
          <w:rFonts w:asciiTheme="minorHAnsi" w:hAnsiTheme="minorHAnsi" w:cs="Arial"/>
          <w:sz w:val="22"/>
          <w:szCs w:val="22"/>
        </w:rPr>
      </w:pPr>
      <w:r w:rsidRPr="00EE3F04">
        <w:rPr>
          <w:rFonts w:asciiTheme="minorHAnsi" w:hAnsiTheme="minorHAnsi"/>
          <w:sz w:val="22"/>
          <w:szCs w:val="22"/>
        </w:rPr>
        <w:t>Conseils techniques</w:t>
      </w:r>
    </w:p>
    <w:p w14:paraId="043B5A5B" w14:textId="77777777" w:rsidR="00415779" w:rsidRPr="00EE3F04" w:rsidRDefault="00415779" w:rsidP="00415779">
      <w:pPr>
        <w:numPr>
          <w:ilvl w:val="0"/>
          <w:numId w:val="7"/>
        </w:numPr>
        <w:rPr>
          <w:rFonts w:asciiTheme="minorHAnsi" w:hAnsiTheme="minorHAnsi" w:cs="Arial"/>
          <w:sz w:val="22"/>
          <w:szCs w:val="22"/>
        </w:rPr>
      </w:pPr>
      <w:r w:rsidRPr="00EE3F04">
        <w:rPr>
          <w:rFonts w:asciiTheme="minorHAnsi" w:hAnsiTheme="minorHAnsi"/>
          <w:sz w:val="22"/>
          <w:szCs w:val="22"/>
        </w:rPr>
        <w:t>Contrôle avant la pose</w:t>
      </w:r>
    </w:p>
    <w:p w14:paraId="7406181E" w14:textId="77777777" w:rsidR="00415779" w:rsidRPr="00EE3F04" w:rsidRDefault="00415779" w:rsidP="00415779">
      <w:pPr>
        <w:numPr>
          <w:ilvl w:val="0"/>
          <w:numId w:val="7"/>
        </w:numPr>
        <w:rPr>
          <w:rFonts w:asciiTheme="minorHAnsi" w:hAnsiTheme="minorHAnsi" w:cs="Arial"/>
          <w:sz w:val="22"/>
          <w:szCs w:val="22"/>
        </w:rPr>
      </w:pPr>
      <w:r w:rsidRPr="00EE3F04">
        <w:rPr>
          <w:rFonts w:asciiTheme="minorHAnsi" w:hAnsiTheme="minorHAnsi"/>
          <w:sz w:val="22"/>
          <w:szCs w:val="22"/>
        </w:rPr>
        <w:t>Contrôle pendant la pose</w:t>
      </w:r>
    </w:p>
    <w:p w14:paraId="28D8268B" w14:textId="77777777" w:rsidR="00415779" w:rsidRPr="00EE3F04" w:rsidRDefault="00415779" w:rsidP="00415779">
      <w:pPr>
        <w:numPr>
          <w:ilvl w:val="0"/>
          <w:numId w:val="7"/>
        </w:numPr>
        <w:rPr>
          <w:rFonts w:asciiTheme="minorHAnsi" w:hAnsiTheme="minorHAnsi" w:cs="Arial"/>
          <w:sz w:val="22"/>
          <w:szCs w:val="22"/>
        </w:rPr>
      </w:pPr>
      <w:r w:rsidRPr="00EE3F04">
        <w:rPr>
          <w:rFonts w:asciiTheme="minorHAnsi" w:hAnsiTheme="minorHAnsi"/>
          <w:sz w:val="22"/>
          <w:szCs w:val="22"/>
        </w:rPr>
        <w:t>Contrôle définitif et rapport définitif incluant le montant assuré</w:t>
      </w:r>
    </w:p>
    <w:p w14:paraId="074B6EDA" w14:textId="77777777" w:rsidR="00415779" w:rsidRPr="00EE3F04" w:rsidRDefault="00415779" w:rsidP="00415779">
      <w:pPr>
        <w:numPr>
          <w:ilvl w:val="0"/>
          <w:numId w:val="7"/>
        </w:numPr>
        <w:rPr>
          <w:rFonts w:asciiTheme="minorHAnsi" w:hAnsiTheme="minorHAnsi" w:cs="Arial"/>
          <w:sz w:val="22"/>
          <w:szCs w:val="22"/>
        </w:rPr>
      </w:pPr>
      <w:r w:rsidRPr="00EE3F04">
        <w:rPr>
          <w:rFonts w:asciiTheme="minorHAnsi" w:hAnsiTheme="minorHAnsi"/>
          <w:sz w:val="22"/>
          <w:szCs w:val="22"/>
        </w:rPr>
        <w:t>Délivrance de la garantie en cas d’avis positif à l’entreprise de pose</w:t>
      </w:r>
    </w:p>
    <w:p w14:paraId="73E85831" w14:textId="77777777" w:rsidR="00415779" w:rsidRPr="00EE3F04" w:rsidRDefault="00415779" w:rsidP="00415779">
      <w:pPr>
        <w:pStyle w:val="TxBrp3"/>
        <w:numPr>
          <w:ilvl w:val="0"/>
          <w:numId w:val="7"/>
        </w:numPr>
        <w:tabs>
          <w:tab w:val="clear" w:pos="204"/>
        </w:tabs>
        <w:spacing w:line="240" w:lineRule="auto"/>
        <w:rPr>
          <w:rFonts w:asciiTheme="minorHAnsi" w:hAnsiTheme="minorHAnsi"/>
          <w:sz w:val="22"/>
          <w:szCs w:val="22"/>
        </w:rPr>
      </w:pPr>
      <w:r w:rsidRPr="00EE3F04">
        <w:rPr>
          <w:rFonts w:asciiTheme="minorHAnsi" w:hAnsiTheme="minorHAnsi"/>
          <w:sz w:val="22"/>
          <w:szCs w:val="22"/>
        </w:rPr>
        <w:t>Inspection éventuelle en cours de garantie</w:t>
      </w:r>
    </w:p>
    <w:p w14:paraId="338C3614" w14:textId="77777777" w:rsidR="00415779" w:rsidRPr="00EE3F04" w:rsidRDefault="00415779" w:rsidP="00415779">
      <w:pPr>
        <w:pStyle w:val="TxBrp3"/>
        <w:tabs>
          <w:tab w:val="clear" w:pos="204"/>
          <w:tab w:val="left" w:pos="708"/>
        </w:tabs>
        <w:spacing w:line="240" w:lineRule="auto"/>
        <w:rPr>
          <w:rFonts w:asciiTheme="minorHAnsi" w:hAnsiTheme="minorHAnsi"/>
          <w:sz w:val="22"/>
          <w:szCs w:val="22"/>
        </w:rPr>
      </w:pPr>
    </w:p>
    <w:p w14:paraId="250374DC" w14:textId="77777777" w:rsidR="00415779" w:rsidRDefault="00415779" w:rsidP="00415779">
      <w:pPr>
        <w:pStyle w:val="TxBrp3"/>
        <w:spacing w:line="240" w:lineRule="auto"/>
        <w:rPr>
          <w:rFonts w:asciiTheme="minorHAnsi" w:hAnsiTheme="minorHAnsi"/>
          <w:sz w:val="22"/>
          <w:szCs w:val="22"/>
        </w:rPr>
      </w:pPr>
      <w:r w:rsidRPr="00EE3F04">
        <w:rPr>
          <w:rFonts w:asciiTheme="minorHAnsi" w:hAnsiTheme="minorHAnsi"/>
          <w:sz w:val="22"/>
          <w:szCs w:val="22"/>
        </w:rPr>
        <w:t xml:space="preserve">Le fabricant applique les pourcentages d’amortissement suivants, y compris en cas de compensation en nature : </w:t>
      </w:r>
    </w:p>
    <w:p w14:paraId="10A6DC5D" w14:textId="77777777" w:rsidR="00415779" w:rsidRPr="00826CFA" w:rsidRDefault="00415779" w:rsidP="00415779">
      <w:pPr>
        <w:ind w:left="204"/>
        <w:rPr>
          <w:rFonts w:asciiTheme="minorHAnsi" w:hAnsiTheme="minorHAnsi"/>
          <w:sz w:val="22"/>
          <w:szCs w:val="22"/>
        </w:rPr>
      </w:pPr>
      <w:r w:rsidRPr="00826CFA">
        <w:rPr>
          <w:rFonts w:asciiTheme="minorHAnsi" w:hAnsiTheme="minorHAnsi"/>
          <w:sz w:val="22"/>
          <w:szCs w:val="22"/>
        </w:rPr>
        <w:lastRenderedPageBreak/>
        <w:t>1</w:t>
      </w:r>
      <w:r w:rsidRPr="00826CFA">
        <w:rPr>
          <w:rFonts w:asciiTheme="minorHAnsi" w:hAnsiTheme="minorHAnsi"/>
          <w:sz w:val="22"/>
          <w:szCs w:val="22"/>
          <w:vertAlign w:val="superscript"/>
        </w:rPr>
        <w:t>ière</w:t>
      </w:r>
      <w:r w:rsidRPr="00826CFA">
        <w:rPr>
          <w:rFonts w:asciiTheme="minorHAnsi" w:hAnsiTheme="minorHAnsi"/>
          <w:sz w:val="22"/>
          <w:szCs w:val="22"/>
        </w:rPr>
        <w:t xml:space="preserve"> année de garantie : remboursement à 100 % du montant total ;</w:t>
      </w:r>
    </w:p>
    <w:p w14:paraId="6C60975A" w14:textId="77777777" w:rsidR="00415779" w:rsidRPr="00826CFA" w:rsidRDefault="00415779" w:rsidP="00415779">
      <w:pPr>
        <w:ind w:left="204"/>
        <w:rPr>
          <w:rFonts w:asciiTheme="minorHAnsi" w:hAnsiTheme="minorHAnsi" w:cs="Arial"/>
          <w:sz w:val="22"/>
          <w:szCs w:val="22"/>
        </w:rPr>
      </w:pPr>
      <w:r w:rsidRPr="00826CFA">
        <w:rPr>
          <w:rFonts w:asciiTheme="minorHAnsi" w:hAnsiTheme="minorHAnsi"/>
          <w:sz w:val="22"/>
          <w:szCs w:val="22"/>
        </w:rPr>
        <w:t>2</w:t>
      </w:r>
      <w:r w:rsidRPr="00826CFA">
        <w:rPr>
          <w:rFonts w:asciiTheme="minorHAnsi" w:hAnsiTheme="minorHAnsi"/>
          <w:sz w:val="22"/>
          <w:szCs w:val="22"/>
          <w:vertAlign w:val="superscript"/>
        </w:rPr>
        <w:t>ième</w:t>
      </w:r>
      <w:r w:rsidRPr="00826CFA">
        <w:rPr>
          <w:rFonts w:asciiTheme="minorHAnsi" w:hAnsiTheme="minorHAnsi"/>
          <w:sz w:val="22"/>
          <w:szCs w:val="22"/>
        </w:rPr>
        <w:t xml:space="preserve"> et 3</w:t>
      </w:r>
      <w:r w:rsidRPr="00826CFA">
        <w:rPr>
          <w:rFonts w:asciiTheme="minorHAnsi" w:hAnsiTheme="minorHAnsi"/>
          <w:sz w:val="22"/>
          <w:szCs w:val="22"/>
          <w:vertAlign w:val="superscript"/>
        </w:rPr>
        <w:t>ième</w:t>
      </w:r>
      <w:r w:rsidRPr="00826CFA">
        <w:rPr>
          <w:rFonts w:asciiTheme="minorHAnsi" w:hAnsiTheme="minorHAnsi"/>
          <w:sz w:val="22"/>
          <w:szCs w:val="22"/>
        </w:rPr>
        <w:t xml:space="preserve"> années de garantie : remboursement à 85 % du montant total ;</w:t>
      </w:r>
    </w:p>
    <w:p w14:paraId="509B410B" w14:textId="77777777" w:rsidR="00415779" w:rsidRPr="00826CFA" w:rsidRDefault="00415779" w:rsidP="00415779">
      <w:pPr>
        <w:ind w:left="204"/>
        <w:rPr>
          <w:rFonts w:asciiTheme="minorHAnsi" w:hAnsiTheme="minorHAnsi" w:cs="Arial"/>
          <w:sz w:val="22"/>
          <w:szCs w:val="22"/>
        </w:rPr>
      </w:pPr>
      <w:r w:rsidRPr="00826CFA">
        <w:rPr>
          <w:rFonts w:asciiTheme="minorHAnsi" w:hAnsiTheme="minorHAnsi"/>
          <w:sz w:val="22"/>
          <w:szCs w:val="22"/>
        </w:rPr>
        <w:t>4</w:t>
      </w:r>
      <w:r w:rsidRPr="00826CFA">
        <w:rPr>
          <w:rFonts w:asciiTheme="minorHAnsi" w:hAnsiTheme="minorHAnsi"/>
          <w:sz w:val="22"/>
          <w:szCs w:val="22"/>
          <w:vertAlign w:val="superscript"/>
        </w:rPr>
        <w:t>ième</w:t>
      </w:r>
      <w:r w:rsidRPr="00826CFA">
        <w:rPr>
          <w:rFonts w:asciiTheme="minorHAnsi" w:hAnsiTheme="minorHAnsi"/>
          <w:sz w:val="22"/>
          <w:szCs w:val="22"/>
        </w:rPr>
        <w:t xml:space="preserve"> et 5</w:t>
      </w:r>
      <w:r w:rsidRPr="00826CFA">
        <w:rPr>
          <w:rFonts w:asciiTheme="minorHAnsi" w:hAnsiTheme="minorHAnsi"/>
          <w:sz w:val="22"/>
          <w:szCs w:val="22"/>
          <w:vertAlign w:val="superscript"/>
        </w:rPr>
        <w:t>ième</w:t>
      </w:r>
      <w:r w:rsidRPr="00826CFA">
        <w:rPr>
          <w:rFonts w:asciiTheme="minorHAnsi" w:hAnsiTheme="minorHAnsi"/>
          <w:sz w:val="22"/>
          <w:szCs w:val="22"/>
        </w:rPr>
        <w:t xml:space="preserve"> années de garantie : remboursement à 60 % du montant total ;</w:t>
      </w:r>
    </w:p>
    <w:p w14:paraId="6F1B2BD1" w14:textId="77777777" w:rsidR="00415779" w:rsidRPr="00826CFA" w:rsidRDefault="00415779" w:rsidP="00415779">
      <w:pPr>
        <w:ind w:left="204"/>
        <w:rPr>
          <w:rFonts w:asciiTheme="minorHAnsi" w:hAnsiTheme="minorHAnsi" w:cs="Arial"/>
          <w:sz w:val="22"/>
          <w:szCs w:val="22"/>
        </w:rPr>
      </w:pPr>
      <w:r w:rsidRPr="00826CFA">
        <w:rPr>
          <w:rFonts w:asciiTheme="minorHAnsi" w:hAnsiTheme="minorHAnsi"/>
          <w:sz w:val="22"/>
          <w:szCs w:val="22"/>
        </w:rPr>
        <w:t>6</w:t>
      </w:r>
      <w:r w:rsidRPr="00826CFA">
        <w:rPr>
          <w:rFonts w:asciiTheme="minorHAnsi" w:hAnsiTheme="minorHAnsi"/>
          <w:sz w:val="22"/>
          <w:szCs w:val="22"/>
          <w:vertAlign w:val="superscript"/>
        </w:rPr>
        <w:t>ième</w:t>
      </w:r>
      <w:r w:rsidRPr="00826CFA">
        <w:rPr>
          <w:rFonts w:asciiTheme="minorHAnsi" w:hAnsiTheme="minorHAnsi"/>
          <w:sz w:val="22"/>
          <w:szCs w:val="22"/>
        </w:rPr>
        <w:t xml:space="preserve"> et 7</w:t>
      </w:r>
      <w:r w:rsidRPr="00826CFA">
        <w:rPr>
          <w:rFonts w:asciiTheme="minorHAnsi" w:hAnsiTheme="minorHAnsi"/>
          <w:sz w:val="22"/>
          <w:szCs w:val="22"/>
          <w:vertAlign w:val="superscript"/>
        </w:rPr>
        <w:t>ième</w:t>
      </w:r>
      <w:r w:rsidRPr="00826CFA">
        <w:rPr>
          <w:rFonts w:asciiTheme="minorHAnsi" w:hAnsiTheme="minorHAnsi"/>
          <w:sz w:val="22"/>
          <w:szCs w:val="22"/>
        </w:rPr>
        <w:t xml:space="preserve"> années de garantie : remboursement à 30 % du montant total ;</w:t>
      </w:r>
    </w:p>
    <w:p w14:paraId="006CF58E" w14:textId="77777777" w:rsidR="00415779" w:rsidRPr="00826CFA" w:rsidRDefault="00415779" w:rsidP="00415779">
      <w:pPr>
        <w:pStyle w:val="TxBrp3"/>
        <w:spacing w:line="240" w:lineRule="auto"/>
        <w:ind w:left="204"/>
        <w:rPr>
          <w:rFonts w:asciiTheme="minorHAnsi" w:hAnsiTheme="minorHAnsi"/>
          <w:sz w:val="22"/>
          <w:szCs w:val="22"/>
        </w:rPr>
      </w:pPr>
      <w:r w:rsidRPr="00826CFA">
        <w:rPr>
          <w:rFonts w:asciiTheme="minorHAnsi" w:hAnsiTheme="minorHAnsi"/>
          <w:sz w:val="22"/>
          <w:szCs w:val="22"/>
        </w:rPr>
        <w:t>de la 8</w:t>
      </w:r>
      <w:r w:rsidRPr="00826CFA">
        <w:rPr>
          <w:rFonts w:asciiTheme="minorHAnsi" w:hAnsiTheme="minorHAnsi"/>
          <w:sz w:val="22"/>
          <w:szCs w:val="22"/>
          <w:vertAlign w:val="superscript"/>
        </w:rPr>
        <w:t>ième</w:t>
      </w:r>
      <w:r w:rsidRPr="00826CFA">
        <w:rPr>
          <w:rFonts w:asciiTheme="minorHAnsi" w:hAnsiTheme="minorHAnsi"/>
          <w:sz w:val="22"/>
          <w:szCs w:val="22"/>
        </w:rPr>
        <w:t xml:space="preserve"> à la 10</w:t>
      </w:r>
      <w:r w:rsidRPr="00826CFA">
        <w:rPr>
          <w:rFonts w:asciiTheme="minorHAnsi" w:hAnsiTheme="minorHAnsi"/>
          <w:sz w:val="22"/>
          <w:szCs w:val="22"/>
          <w:vertAlign w:val="superscript"/>
        </w:rPr>
        <w:t>ième</w:t>
      </w:r>
      <w:r w:rsidRPr="00826CFA">
        <w:rPr>
          <w:rFonts w:asciiTheme="minorHAnsi" w:hAnsiTheme="minorHAnsi"/>
          <w:sz w:val="22"/>
          <w:szCs w:val="22"/>
        </w:rPr>
        <w:t xml:space="preserve"> année de garantie : remboursement à 20 % du montant total.</w:t>
      </w:r>
    </w:p>
    <w:p w14:paraId="6F14E92D" w14:textId="77777777" w:rsidR="00415779" w:rsidRPr="00CD03FA" w:rsidRDefault="00415779" w:rsidP="00415779">
      <w:pPr>
        <w:pStyle w:val="TxBrp4"/>
        <w:spacing w:line="240" w:lineRule="auto"/>
        <w:rPr>
          <w:rFonts w:asciiTheme="minorHAnsi" w:hAnsiTheme="minorHAnsi" w:cs="Arial"/>
          <w:sz w:val="22"/>
          <w:szCs w:val="22"/>
        </w:rPr>
      </w:pPr>
    </w:p>
    <w:p w14:paraId="513A5644" w14:textId="77777777" w:rsidR="00D1062E" w:rsidRPr="008659CD" w:rsidRDefault="00D1062E" w:rsidP="00415779">
      <w:pPr>
        <w:tabs>
          <w:tab w:val="left" w:pos="204"/>
        </w:tabs>
        <w:rPr>
          <w:rFonts w:asciiTheme="minorHAnsi" w:hAnsiTheme="minorHAnsi" w:cs="Arial"/>
          <w:sz w:val="22"/>
          <w:szCs w:val="22"/>
        </w:rPr>
      </w:pPr>
    </w:p>
    <w:sectPr w:rsidR="00D1062E" w:rsidRPr="008659CD" w:rsidSect="00CE65AA">
      <w:headerReference w:type="default" r:id="rId13"/>
      <w:pgSz w:w="12240" w:h="15840"/>
      <w:pgMar w:top="1440" w:right="1750" w:bottom="1440"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3ED4E" w14:textId="77777777" w:rsidR="00660249" w:rsidRDefault="00660249" w:rsidP="00212DC4">
      <w:r>
        <w:separator/>
      </w:r>
    </w:p>
  </w:endnote>
  <w:endnote w:type="continuationSeparator" w:id="0">
    <w:p w14:paraId="7A6FCF4B" w14:textId="77777777" w:rsidR="00660249" w:rsidRDefault="00660249"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Light">
    <w:altName w:val="Arial Unicode MS"/>
    <w:panose1 w:val="020B0403030403020204"/>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EC0C4" w14:textId="77777777" w:rsidR="00660249" w:rsidRDefault="00660249" w:rsidP="00212DC4">
      <w:r>
        <w:separator/>
      </w:r>
    </w:p>
  </w:footnote>
  <w:footnote w:type="continuationSeparator" w:id="0">
    <w:p w14:paraId="4B794505" w14:textId="77777777" w:rsidR="00660249" w:rsidRDefault="00660249"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64D" w14:textId="4258A76D" w:rsidR="00212DC4" w:rsidRPr="00D954AC" w:rsidRDefault="00347115">
    <w:pPr>
      <w:pStyle w:val="Koptekst"/>
      <w:rPr>
        <w:rFonts w:asciiTheme="minorHAnsi" w:hAnsiTheme="minorHAnsi"/>
        <w:lang w:val="nl-BE"/>
      </w:rPr>
    </w:pPr>
    <w:r>
      <w:rPr>
        <w:rFonts w:asciiTheme="minorHAnsi" w:hAnsiTheme="minorHAnsi"/>
        <w:lang w:val="nl-BE"/>
      </w:rPr>
      <w:t>Mai 2021</w:t>
    </w:r>
  </w:p>
  <w:p w14:paraId="513A564E" w14:textId="77777777" w:rsidR="00D954AC" w:rsidRPr="00D954AC" w:rsidRDefault="00D954AC">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697358"/>
    <w:multiLevelType w:val="singleLevel"/>
    <w:tmpl w:val="702EF1AA"/>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43363DC3"/>
    <w:multiLevelType w:val="hybridMultilevel"/>
    <w:tmpl w:val="F63E2A7C"/>
    <w:lvl w:ilvl="0" w:tplc="66821578">
      <w:numFmt w:val="bullet"/>
      <w:lvlText w:val="-"/>
      <w:lvlJc w:val="left"/>
      <w:pPr>
        <w:ind w:left="683" w:hanging="360"/>
      </w:pPr>
      <w:rPr>
        <w:rFonts w:ascii="Calibri" w:eastAsia="Times New Roman" w:hAnsi="Calibri" w:cs="Calibri" w:hint="default"/>
      </w:rPr>
    </w:lvl>
    <w:lvl w:ilvl="1" w:tplc="08130003" w:tentative="1">
      <w:start w:val="1"/>
      <w:numFmt w:val="bullet"/>
      <w:lvlText w:val="o"/>
      <w:lvlJc w:val="left"/>
      <w:pPr>
        <w:ind w:left="1403" w:hanging="360"/>
      </w:pPr>
      <w:rPr>
        <w:rFonts w:ascii="Courier New" w:hAnsi="Courier New" w:cs="Courier New" w:hint="default"/>
      </w:rPr>
    </w:lvl>
    <w:lvl w:ilvl="2" w:tplc="08130005" w:tentative="1">
      <w:start w:val="1"/>
      <w:numFmt w:val="bullet"/>
      <w:lvlText w:val=""/>
      <w:lvlJc w:val="left"/>
      <w:pPr>
        <w:ind w:left="2123" w:hanging="360"/>
      </w:pPr>
      <w:rPr>
        <w:rFonts w:ascii="Wingdings" w:hAnsi="Wingdings" w:hint="default"/>
      </w:rPr>
    </w:lvl>
    <w:lvl w:ilvl="3" w:tplc="08130001" w:tentative="1">
      <w:start w:val="1"/>
      <w:numFmt w:val="bullet"/>
      <w:lvlText w:val=""/>
      <w:lvlJc w:val="left"/>
      <w:pPr>
        <w:ind w:left="2843" w:hanging="360"/>
      </w:pPr>
      <w:rPr>
        <w:rFonts w:ascii="Symbol" w:hAnsi="Symbol" w:hint="default"/>
      </w:rPr>
    </w:lvl>
    <w:lvl w:ilvl="4" w:tplc="08130003" w:tentative="1">
      <w:start w:val="1"/>
      <w:numFmt w:val="bullet"/>
      <w:lvlText w:val="o"/>
      <w:lvlJc w:val="left"/>
      <w:pPr>
        <w:ind w:left="3563" w:hanging="360"/>
      </w:pPr>
      <w:rPr>
        <w:rFonts w:ascii="Courier New" w:hAnsi="Courier New" w:cs="Courier New" w:hint="default"/>
      </w:rPr>
    </w:lvl>
    <w:lvl w:ilvl="5" w:tplc="08130005" w:tentative="1">
      <w:start w:val="1"/>
      <w:numFmt w:val="bullet"/>
      <w:lvlText w:val=""/>
      <w:lvlJc w:val="left"/>
      <w:pPr>
        <w:ind w:left="4283" w:hanging="360"/>
      </w:pPr>
      <w:rPr>
        <w:rFonts w:ascii="Wingdings" w:hAnsi="Wingdings" w:hint="default"/>
      </w:rPr>
    </w:lvl>
    <w:lvl w:ilvl="6" w:tplc="08130001" w:tentative="1">
      <w:start w:val="1"/>
      <w:numFmt w:val="bullet"/>
      <w:lvlText w:val=""/>
      <w:lvlJc w:val="left"/>
      <w:pPr>
        <w:ind w:left="5003" w:hanging="360"/>
      </w:pPr>
      <w:rPr>
        <w:rFonts w:ascii="Symbol" w:hAnsi="Symbol" w:hint="default"/>
      </w:rPr>
    </w:lvl>
    <w:lvl w:ilvl="7" w:tplc="08130003" w:tentative="1">
      <w:start w:val="1"/>
      <w:numFmt w:val="bullet"/>
      <w:lvlText w:val="o"/>
      <w:lvlJc w:val="left"/>
      <w:pPr>
        <w:ind w:left="5723" w:hanging="360"/>
      </w:pPr>
      <w:rPr>
        <w:rFonts w:ascii="Courier New" w:hAnsi="Courier New" w:cs="Courier New" w:hint="default"/>
      </w:rPr>
    </w:lvl>
    <w:lvl w:ilvl="8" w:tplc="08130005" w:tentative="1">
      <w:start w:val="1"/>
      <w:numFmt w:val="bullet"/>
      <w:lvlText w:val=""/>
      <w:lvlJc w:val="left"/>
      <w:pPr>
        <w:ind w:left="6443" w:hanging="360"/>
      </w:pPr>
      <w:rPr>
        <w:rFonts w:ascii="Wingdings" w:hAnsi="Wingdings" w:hint="default"/>
      </w:rPr>
    </w:lvl>
  </w:abstractNum>
  <w:abstractNum w:abstractNumId="4" w15:restartNumberingAfterBreak="0">
    <w:nsid w:val="4CF35112"/>
    <w:multiLevelType w:val="hybridMultilevel"/>
    <w:tmpl w:val="D842D6AC"/>
    <w:lvl w:ilvl="0" w:tplc="08090001">
      <w:start w:val="1"/>
      <w:numFmt w:val="bullet"/>
      <w:lvlText w:val=""/>
      <w:lvlJc w:val="left"/>
      <w:pPr>
        <w:tabs>
          <w:tab w:val="num" w:pos="1080"/>
        </w:tabs>
        <w:ind w:left="1080" w:hanging="360"/>
      </w:pPr>
      <w:rPr>
        <w:rFonts w:ascii="Symbol" w:hAnsi="Symbol" w:cs="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53314B49"/>
    <w:multiLevelType w:val="hybridMultilevel"/>
    <w:tmpl w:val="0AD63622"/>
    <w:lvl w:ilvl="0" w:tplc="7CC4F86A">
      <w:start w:val="1"/>
      <w:numFmt w:val="bullet"/>
      <w:lvlText w:val="–"/>
      <w:lvlJc w:val="left"/>
      <w:pPr>
        <w:ind w:left="683" w:hanging="360"/>
      </w:pPr>
      <w:rPr>
        <w:rFonts w:ascii="Arial" w:hAnsi="Arial" w:hint="default"/>
      </w:rPr>
    </w:lvl>
    <w:lvl w:ilvl="1" w:tplc="08130003" w:tentative="1">
      <w:start w:val="1"/>
      <w:numFmt w:val="bullet"/>
      <w:lvlText w:val="o"/>
      <w:lvlJc w:val="left"/>
      <w:pPr>
        <w:ind w:left="1403" w:hanging="360"/>
      </w:pPr>
      <w:rPr>
        <w:rFonts w:ascii="Courier New" w:hAnsi="Courier New" w:cs="Courier New" w:hint="default"/>
      </w:rPr>
    </w:lvl>
    <w:lvl w:ilvl="2" w:tplc="08130005" w:tentative="1">
      <w:start w:val="1"/>
      <w:numFmt w:val="bullet"/>
      <w:lvlText w:val=""/>
      <w:lvlJc w:val="left"/>
      <w:pPr>
        <w:ind w:left="2123" w:hanging="360"/>
      </w:pPr>
      <w:rPr>
        <w:rFonts w:ascii="Wingdings" w:hAnsi="Wingdings" w:hint="default"/>
      </w:rPr>
    </w:lvl>
    <w:lvl w:ilvl="3" w:tplc="08130001" w:tentative="1">
      <w:start w:val="1"/>
      <w:numFmt w:val="bullet"/>
      <w:lvlText w:val=""/>
      <w:lvlJc w:val="left"/>
      <w:pPr>
        <w:ind w:left="2843" w:hanging="360"/>
      </w:pPr>
      <w:rPr>
        <w:rFonts w:ascii="Symbol" w:hAnsi="Symbol" w:hint="default"/>
      </w:rPr>
    </w:lvl>
    <w:lvl w:ilvl="4" w:tplc="08130003" w:tentative="1">
      <w:start w:val="1"/>
      <w:numFmt w:val="bullet"/>
      <w:lvlText w:val="o"/>
      <w:lvlJc w:val="left"/>
      <w:pPr>
        <w:ind w:left="3563" w:hanging="360"/>
      </w:pPr>
      <w:rPr>
        <w:rFonts w:ascii="Courier New" w:hAnsi="Courier New" w:cs="Courier New" w:hint="default"/>
      </w:rPr>
    </w:lvl>
    <w:lvl w:ilvl="5" w:tplc="08130005" w:tentative="1">
      <w:start w:val="1"/>
      <w:numFmt w:val="bullet"/>
      <w:lvlText w:val=""/>
      <w:lvlJc w:val="left"/>
      <w:pPr>
        <w:ind w:left="4283" w:hanging="360"/>
      </w:pPr>
      <w:rPr>
        <w:rFonts w:ascii="Wingdings" w:hAnsi="Wingdings" w:hint="default"/>
      </w:rPr>
    </w:lvl>
    <w:lvl w:ilvl="6" w:tplc="08130001" w:tentative="1">
      <w:start w:val="1"/>
      <w:numFmt w:val="bullet"/>
      <w:lvlText w:val=""/>
      <w:lvlJc w:val="left"/>
      <w:pPr>
        <w:ind w:left="5003" w:hanging="360"/>
      </w:pPr>
      <w:rPr>
        <w:rFonts w:ascii="Symbol" w:hAnsi="Symbol" w:hint="default"/>
      </w:rPr>
    </w:lvl>
    <w:lvl w:ilvl="7" w:tplc="08130003" w:tentative="1">
      <w:start w:val="1"/>
      <w:numFmt w:val="bullet"/>
      <w:lvlText w:val="o"/>
      <w:lvlJc w:val="left"/>
      <w:pPr>
        <w:ind w:left="5723" w:hanging="360"/>
      </w:pPr>
      <w:rPr>
        <w:rFonts w:ascii="Courier New" w:hAnsi="Courier New" w:cs="Courier New" w:hint="default"/>
      </w:rPr>
    </w:lvl>
    <w:lvl w:ilvl="8" w:tplc="08130005" w:tentative="1">
      <w:start w:val="1"/>
      <w:numFmt w:val="bullet"/>
      <w:lvlText w:val=""/>
      <w:lvlJc w:val="left"/>
      <w:pPr>
        <w:ind w:left="6443" w:hanging="360"/>
      </w:pPr>
      <w:rPr>
        <w:rFonts w:ascii="Wingdings" w:hAnsi="Wingdings" w:hint="default"/>
      </w:rPr>
    </w:lvl>
  </w:abstractNum>
  <w:abstractNum w:abstractNumId="6"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abstractNumId w:val="1"/>
  </w:num>
  <w:num w:numId="2">
    <w:abstractNumId w:val="0"/>
  </w:num>
  <w:num w:numId="3">
    <w:abstractNumId w:val="6"/>
  </w:num>
  <w:num w:numId="4">
    <w:abstractNumId w:val="6"/>
  </w:num>
  <w:num w:numId="5">
    <w:abstractNumId w:val="4"/>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62E"/>
    <w:rsid w:val="00006EB5"/>
    <w:rsid w:val="00083FA7"/>
    <w:rsid w:val="00084748"/>
    <w:rsid w:val="000A6BC8"/>
    <w:rsid w:val="000C67B1"/>
    <w:rsid w:val="000F525D"/>
    <w:rsid w:val="00113575"/>
    <w:rsid w:val="00127BE8"/>
    <w:rsid w:val="0013268E"/>
    <w:rsid w:val="0016284A"/>
    <w:rsid w:val="00171DF6"/>
    <w:rsid w:val="00181730"/>
    <w:rsid w:val="00182A72"/>
    <w:rsid w:val="00187732"/>
    <w:rsid w:val="001933D2"/>
    <w:rsid w:val="001A32BA"/>
    <w:rsid w:val="001A3438"/>
    <w:rsid w:val="001C7F8A"/>
    <w:rsid w:val="001D0C4B"/>
    <w:rsid w:val="001D535B"/>
    <w:rsid w:val="001F5E7B"/>
    <w:rsid w:val="00212DC4"/>
    <w:rsid w:val="00251DCD"/>
    <w:rsid w:val="00280FE6"/>
    <w:rsid w:val="002D2D39"/>
    <w:rsid w:val="002E6260"/>
    <w:rsid w:val="00313B65"/>
    <w:rsid w:val="00326D07"/>
    <w:rsid w:val="00347115"/>
    <w:rsid w:val="0035147D"/>
    <w:rsid w:val="00375B86"/>
    <w:rsid w:val="00382EBE"/>
    <w:rsid w:val="0038549E"/>
    <w:rsid w:val="00392D52"/>
    <w:rsid w:val="003D13E3"/>
    <w:rsid w:val="00410BB1"/>
    <w:rsid w:val="004115CD"/>
    <w:rsid w:val="00413317"/>
    <w:rsid w:val="00415779"/>
    <w:rsid w:val="0042291C"/>
    <w:rsid w:val="00434A01"/>
    <w:rsid w:val="00456CD4"/>
    <w:rsid w:val="004766EE"/>
    <w:rsid w:val="004B7B0B"/>
    <w:rsid w:val="004C59C1"/>
    <w:rsid w:val="004D2331"/>
    <w:rsid w:val="004D3587"/>
    <w:rsid w:val="004E6880"/>
    <w:rsid w:val="00525657"/>
    <w:rsid w:val="00543E38"/>
    <w:rsid w:val="00557FF9"/>
    <w:rsid w:val="005A4428"/>
    <w:rsid w:val="005A5A2B"/>
    <w:rsid w:val="005B0B5F"/>
    <w:rsid w:val="005C41CC"/>
    <w:rsid w:val="005D642F"/>
    <w:rsid w:val="005F5A66"/>
    <w:rsid w:val="00640B2B"/>
    <w:rsid w:val="006414AA"/>
    <w:rsid w:val="0065164A"/>
    <w:rsid w:val="00655672"/>
    <w:rsid w:val="00660249"/>
    <w:rsid w:val="00661F29"/>
    <w:rsid w:val="00676BF2"/>
    <w:rsid w:val="006C22AB"/>
    <w:rsid w:val="006E71DD"/>
    <w:rsid w:val="0070281C"/>
    <w:rsid w:val="0072224A"/>
    <w:rsid w:val="00741727"/>
    <w:rsid w:val="00752117"/>
    <w:rsid w:val="0075624D"/>
    <w:rsid w:val="007819E1"/>
    <w:rsid w:val="007A59AB"/>
    <w:rsid w:val="007D4D43"/>
    <w:rsid w:val="007E67BB"/>
    <w:rsid w:val="007F408B"/>
    <w:rsid w:val="008659CD"/>
    <w:rsid w:val="00884658"/>
    <w:rsid w:val="008B04F1"/>
    <w:rsid w:val="008C2BDB"/>
    <w:rsid w:val="00904B3C"/>
    <w:rsid w:val="00917BFC"/>
    <w:rsid w:val="0095506D"/>
    <w:rsid w:val="00981991"/>
    <w:rsid w:val="00984148"/>
    <w:rsid w:val="00A21FA7"/>
    <w:rsid w:val="00A22411"/>
    <w:rsid w:val="00A366B4"/>
    <w:rsid w:val="00A42F6F"/>
    <w:rsid w:val="00A769BB"/>
    <w:rsid w:val="00AC3531"/>
    <w:rsid w:val="00AE718A"/>
    <w:rsid w:val="00B53BE5"/>
    <w:rsid w:val="00C409CD"/>
    <w:rsid w:val="00C72C65"/>
    <w:rsid w:val="00C82E42"/>
    <w:rsid w:val="00CE660B"/>
    <w:rsid w:val="00D1062E"/>
    <w:rsid w:val="00D56FC6"/>
    <w:rsid w:val="00D710D6"/>
    <w:rsid w:val="00D954AC"/>
    <w:rsid w:val="00DC1153"/>
    <w:rsid w:val="00E2115E"/>
    <w:rsid w:val="00E93F9A"/>
    <w:rsid w:val="00EE53AF"/>
    <w:rsid w:val="00F13CA1"/>
    <w:rsid w:val="00F2367A"/>
    <w:rsid w:val="00F356D0"/>
    <w:rsid w:val="00F448A2"/>
    <w:rsid w:val="00F46526"/>
    <w:rsid w:val="00F52526"/>
    <w:rsid w:val="00F85096"/>
    <w:rsid w:val="00F87674"/>
    <w:rsid w:val="00FD0218"/>
    <w:rsid w:val="00FD3E23"/>
    <w:rsid w:val="00FE55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3A5556"/>
  <w15:docId w15:val="{2F076F12-F79C-412C-9BD7-C8080213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uiPriority w:val="9"/>
    <w:qFormat/>
    <w:rsid w:val="00E93F9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paragraph" w:styleId="Tekstzonderopmaak">
    <w:name w:val="Plain Text"/>
    <w:basedOn w:val="Standaard"/>
    <w:link w:val="TekstzonderopmaakChar"/>
    <w:semiHidden/>
    <w:unhideWhenUsed/>
    <w:rsid w:val="00F52526"/>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semiHidden/>
    <w:rsid w:val="00F52526"/>
    <w:rPr>
      <w:rFonts w:ascii="Courier New" w:eastAsia="Times New Roman" w:hAnsi="Courier New" w:cs="Times New Roman"/>
      <w:sz w:val="20"/>
      <w:szCs w:val="20"/>
      <w:lang w:eastAsia="en-US" w:bidi="ar-SA"/>
    </w:rPr>
  </w:style>
  <w:style w:type="paragraph" w:customStyle="1" w:styleId="Default">
    <w:name w:val="Default"/>
    <w:rsid w:val="00F52526"/>
    <w:pPr>
      <w:widowControl w:val="0"/>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customStyle="1" w:styleId="CM2">
    <w:name w:val="CM2"/>
    <w:basedOn w:val="Default"/>
    <w:next w:val="Default"/>
    <w:rsid w:val="00F52526"/>
    <w:pPr>
      <w:spacing w:line="238" w:lineRule="atLeast"/>
    </w:pPr>
    <w:rPr>
      <w:color w:val="auto"/>
    </w:rPr>
  </w:style>
  <w:style w:type="character" w:customStyle="1" w:styleId="Kop1Char">
    <w:name w:val="Kop 1 Char"/>
    <w:basedOn w:val="Standaardalinea-lettertype"/>
    <w:link w:val="Kop1"/>
    <w:uiPriority w:val="9"/>
    <w:rsid w:val="00E93F9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348780">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1651665572">
      <w:bodyDiv w:val="1"/>
      <w:marLeft w:val="0"/>
      <w:marRight w:val="0"/>
      <w:marTop w:val="0"/>
      <w:marBottom w:val="0"/>
      <w:divBdr>
        <w:top w:val="none" w:sz="0" w:space="0" w:color="auto"/>
        <w:left w:val="none" w:sz="0" w:space="0" w:color="auto"/>
        <w:bottom w:val="none" w:sz="0" w:space="0" w:color="auto"/>
        <w:right w:val="none" w:sz="0" w:space="0" w:color="auto"/>
      </w:divBdr>
    </w:div>
    <w:div w:id="1769424538">
      <w:bodyDiv w:val="1"/>
      <w:marLeft w:val="0"/>
      <w:marRight w:val="0"/>
      <w:marTop w:val="0"/>
      <w:marBottom w:val="0"/>
      <w:divBdr>
        <w:top w:val="none" w:sz="0" w:space="0" w:color="auto"/>
        <w:left w:val="none" w:sz="0" w:space="0" w:color="auto"/>
        <w:bottom w:val="none" w:sz="0" w:space="0" w:color="auto"/>
        <w:right w:val="none" w:sz="0" w:space="0" w:color="auto"/>
      </w:divBdr>
    </w:div>
    <w:div w:id="18013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FAF3FDC920745B636EEA4E7B92044" ma:contentTypeVersion="13" ma:contentTypeDescription="Create a new document." ma:contentTypeScope="" ma:versionID="b3e94102b79033ed127d4f675bc9c9b5">
  <xsd:schema xmlns:xsd="http://www.w3.org/2001/XMLSchema" xmlns:xs="http://www.w3.org/2001/XMLSchema" xmlns:p="http://schemas.microsoft.com/office/2006/metadata/properties" xmlns:ns3="2ece87ba-673d-4196-bc9c-23d395fcf450" xmlns:ns4="f0e04522-8949-4696-8350-365a7dae7e85" targetNamespace="http://schemas.microsoft.com/office/2006/metadata/properties" ma:root="true" ma:fieldsID="c88f817e01473d62aea237a7e81cbded" ns3:_="" ns4:_="">
    <xsd:import namespace="2ece87ba-673d-4196-bc9c-23d395fcf450"/>
    <xsd:import namespace="f0e04522-8949-4696-8350-365a7dae7e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87ba-673d-4196-bc9c-23d395fcf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04522-8949-4696-8350-365a7dae7e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2DB1A-0A30-404E-B4F7-C5A9609F2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87ba-673d-4196-bc9c-23d395fcf450"/>
    <ds:schemaRef ds:uri="f0e04522-8949-4696-8350-365a7dae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DC1AA-01DB-4B03-B57F-92F572CFED68}">
  <ds:schemaRefs>
    <ds:schemaRef ds:uri="http://schemas.microsoft.com/sharepoint/v3/contenttype/forms"/>
  </ds:schemaRefs>
</ds:datastoreItem>
</file>

<file path=customXml/itemProps3.xml><?xml version="1.0" encoding="utf-8"?>
<ds:datastoreItem xmlns:ds="http://schemas.openxmlformats.org/officeDocument/2006/customXml" ds:itemID="{ADF95D8A-F1A3-45FA-A1FB-A41D125EFC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2018</Words>
  <Characters>11100</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De Swert</dc:creator>
  <cp:lastModifiedBy>Detré, Melina</cp:lastModifiedBy>
  <cp:revision>6</cp:revision>
  <cp:lastPrinted>2016-08-29T14:22:00Z</cp:lastPrinted>
  <dcterms:created xsi:type="dcterms:W3CDTF">2021-05-04T09:28:00Z</dcterms:created>
  <dcterms:modified xsi:type="dcterms:W3CDTF">2021-05-05T12:39:00Z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0x010100C1DFAF3FDC920745B636EEA4E7B92044</vt:lpwstr>
  </property>
</Properties>
</file>