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1E767A5E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BE5674">
        <w:rPr>
          <w:rFonts w:ascii="Arial" w:hAnsi="Arial" w:cs="Arial"/>
          <w:b/>
          <w:noProof/>
          <w:sz w:val="28"/>
          <w:szCs w:val="28"/>
        </w:rPr>
        <w:t>Ohmex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D25BBBF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 xml:space="preserve">brandtoxikologisch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1EFAC70" w14:textId="77777777" w:rsidR="00041715" w:rsidRPr="00DA3480" w:rsidRDefault="006109C0" w:rsidP="0004171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6109C0">
        <w:rPr>
          <w:rFonts w:ascii="Arial" w:hAnsi="Arial" w:cs="Arial"/>
          <w:sz w:val="16"/>
          <w:szCs w:val="16"/>
        </w:rPr>
        <w:t>Oberfläche glatt, marmoriert,</w:t>
      </w:r>
      <w:r w:rsidRPr="006109C0">
        <w:rPr>
          <w:rFonts w:ascii="Arial" w:hAnsi="Arial" w:cs="Arial"/>
          <w:sz w:val="16"/>
          <w:szCs w:val="16"/>
        </w:rPr>
        <w:tab/>
      </w:r>
      <w:r w:rsidR="00041715">
        <w:rPr>
          <w:rFonts w:ascii="Arial" w:hAnsi="Arial" w:cs="Arial"/>
          <w:i/>
          <w:sz w:val="16"/>
          <w:szCs w:val="16"/>
        </w:rPr>
        <w:t>mindestens 6 Farben in der Standardkollektion.</w:t>
      </w:r>
      <w:r w:rsidR="0004171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27E7F41" w14:textId="3CC899D2" w:rsidR="005465B5" w:rsidRPr="00041715" w:rsidRDefault="005465B5" w:rsidP="005465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41715">
        <w:rPr>
          <w:rFonts w:ascii="Arial" w:hAnsi="Arial" w:cs="Arial"/>
          <w:sz w:val="16"/>
          <w:szCs w:val="16"/>
        </w:rPr>
        <w:t xml:space="preserve">auf vollflächig gespachtelten Untergrund kleben, </w:t>
      </w:r>
      <w:r w:rsidRPr="00041715">
        <w:rPr>
          <w:rFonts w:ascii="Arial" w:hAnsi="Arial" w:cs="Arial"/>
          <w:b/>
          <w:sz w:val="16"/>
          <w:szCs w:val="16"/>
        </w:rPr>
        <w:t>mit leitfähigem Klebstoff</w:t>
      </w:r>
      <w:r w:rsidRPr="00041715">
        <w:rPr>
          <w:rFonts w:ascii="Arial" w:hAnsi="Arial" w:cs="Arial"/>
          <w:sz w:val="16"/>
          <w:szCs w:val="16"/>
        </w:rPr>
        <w:t xml:space="preserve">, einschließlich durchlaufenden </w:t>
      </w:r>
      <w:r>
        <w:rPr>
          <w:rFonts w:ascii="Arial" w:hAnsi="Arial" w:cs="Arial"/>
          <w:sz w:val="16"/>
          <w:szCs w:val="16"/>
        </w:rPr>
        <w:t xml:space="preserve">                       </w:t>
      </w:r>
      <w:r w:rsidRPr="00041715">
        <w:rPr>
          <w:rFonts w:ascii="Arial" w:hAnsi="Arial" w:cs="Arial"/>
          <w:b/>
          <w:sz w:val="16"/>
          <w:szCs w:val="16"/>
        </w:rPr>
        <w:t>Kupferbändern</w:t>
      </w:r>
      <w:r w:rsidRPr="00041715">
        <w:rPr>
          <w:rFonts w:ascii="Arial" w:hAnsi="Arial" w:cs="Arial"/>
          <w:sz w:val="16"/>
          <w:szCs w:val="16"/>
        </w:rPr>
        <w:t xml:space="preserve"> 10 / 0,08 mm, Potentialausgleich erfolgt bauseits,</w:t>
      </w:r>
    </w:p>
    <w:p w14:paraId="79E4C35E" w14:textId="77777777" w:rsidR="005465B5" w:rsidRPr="00041715" w:rsidRDefault="005465B5" w:rsidP="005465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41715">
        <w:rPr>
          <w:rFonts w:ascii="Arial" w:hAnsi="Arial" w:cs="Arial"/>
          <w:b/>
          <w:sz w:val="16"/>
          <w:szCs w:val="16"/>
        </w:rPr>
        <w:t>Ableitwiderstand</w:t>
      </w:r>
      <w:r w:rsidRPr="00041715">
        <w:rPr>
          <w:rFonts w:ascii="Arial" w:hAnsi="Arial" w:cs="Arial"/>
          <w:sz w:val="16"/>
          <w:szCs w:val="16"/>
        </w:rPr>
        <w:t xml:space="preserve"> DIN EN 1081   </w:t>
      </w:r>
      <w:r w:rsidRPr="00041715">
        <w:rPr>
          <w:rFonts w:ascii="Arial" w:hAnsi="Arial" w:cs="Arial"/>
          <w:b/>
          <w:sz w:val="16"/>
          <w:szCs w:val="16"/>
        </w:rPr>
        <w:t>max. 1 x 10 hoch 8 Ohm</w:t>
      </w:r>
      <w:r w:rsidRPr="00041715">
        <w:rPr>
          <w:rFonts w:ascii="Arial" w:hAnsi="Arial" w:cs="Arial"/>
          <w:sz w:val="16"/>
          <w:szCs w:val="16"/>
        </w:rPr>
        <w:t>,</w:t>
      </w:r>
      <w:r w:rsidRPr="00041715">
        <w:rPr>
          <w:rFonts w:ascii="Arial" w:hAnsi="Arial" w:cs="Arial"/>
          <w:sz w:val="16"/>
          <w:szCs w:val="16"/>
        </w:rPr>
        <w:tab/>
      </w:r>
    </w:p>
    <w:p w14:paraId="5827D692" w14:textId="77777777" w:rsidR="005465B5" w:rsidRPr="00041715" w:rsidRDefault="005465B5" w:rsidP="005465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41715">
        <w:rPr>
          <w:rFonts w:ascii="Arial" w:hAnsi="Arial" w:cs="Arial"/>
          <w:b/>
          <w:sz w:val="16"/>
          <w:szCs w:val="16"/>
        </w:rPr>
        <w:t>Isolationswiderstand</w:t>
      </w:r>
      <w:r w:rsidRPr="00041715">
        <w:rPr>
          <w:rFonts w:ascii="Arial" w:hAnsi="Arial" w:cs="Arial"/>
          <w:sz w:val="16"/>
          <w:szCs w:val="16"/>
        </w:rPr>
        <w:t xml:space="preserve"> DIN VDE 0100-610  </w:t>
      </w:r>
      <w:r w:rsidRPr="00041715">
        <w:rPr>
          <w:rFonts w:ascii="Arial" w:hAnsi="Arial" w:cs="Arial"/>
          <w:b/>
          <w:sz w:val="16"/>
          <w:szCs w:val="16"/>
        </w:rPr>
        <w:t>min. 5 x 10 hoch 4 Ohm.</w:t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2431AAA9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BE5674">
        <w:rPr>
          <w:rFonts w:ascii="Arial" w:hAnsi="Arial" w:cs="Arial"/>
          <w:b/>
          <w:sz w:val="16"/>
          <w:szCs w:val="16"/>
        </w:rPr>
        <w:t>Ohmex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334E5C1C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B7004" w:rsidRPr="00DA3480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B7004" w:rsidRPr="00DA3480">
        <w:rPr>
          <w:rFonts w:ascii="Arial" w:hAnsi="Arial" w:cs="Arial"/>
          <w:b/>
          <w:sz w:val="16"/>
          <w:szCs w:val="16"/>
        </w:rPr>
        <w:t xml:space="preserve"> 6</w:t>
      </w:r>
      <w:r w:rsidR="00BE5674">
        <w:rPr>
          <w:rFonts w:ascii="Arial" w:hAnsi="Arial" w:cs="Arial"/>
          <w:b/>
          <w:sz w:val="16"/>
          <w:szCs w:val="16"/>
        </w:rPr>
        <w:t>15</w:t>
      </w:r>
      <w:r w:rsidR="00146A62">
        <w:rPr>
          <w:rFonts w:ascii="Arial" w:hAnsi="Arial" w:cs="Arial"/>
          <w:b/>
          <w:sz w:val="16"/>
          <w:szCs w:val="16"/>
        </w:rPr>
        <w:t xml:space="preserve"> ableitfähiger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41715"/>
    <w:rsid w:val="000533B0"/>
    <w:rsid w:val="00053755"/>
    <w:rsid w:val="00055E69"/>
    <w:rsid w:val="000845B8"/>
    <w:rsid w:val="000A24D6"/>
    <w:rsid w:val="00126B8D"/>
    <w:rsid w:val="00137BE9"/>
    <w:rsid w:val="00146A62"/>
    <w:rsid w:val="00166255"/>
    <w:rsid w:val="00185A93"/>
    <w:rsid w:val="001B360C"/>
    <w:rsid w:val="001C356E"/>
    <w:rsid w:val="00201E81"/>
    <w:rsid w:val="002557B3"/>
    <w:rsid w:val="002627C1"/>
    <w:rsid w:val="00286015"/>
    <w:rsid w:val="002B3F13"/>
    <w:rsid w:val="002B6B34"/>
    <w:rsid w:val="002D6B25"/>
    <w:rsid w:val="002E29C9"/>
    <w:rsid w:val="002F1683"/>
    <w:rsid w:val="00350E3E"/>
    <w:rsid w:val="00365878"/>
    <w:rsid w:val="00377077"/>
    <w:rsid w:val="00393EF4"/>
    <w:rsid w:val="003A012F"/>
    <w:rsid w:val="003A67B6"/>
    <w:rsid w:val="00403884"/>
    <w:rsid w:val="004051E9"/>
    <w:rsid w:val="004068E5"/>
    <w:rsid w:val="00427345"/>
    <w:rsid w:val="00450BD9"/>
    <w:rsid w:val="004C41FB"/>
    <w:rsid w:val="004D0B5E"/>
    <w:rsid w:val="004D4AD5"/>
    <w:rsid w:val="004D610D"/>
    <w:rsid w:val="00503FF1"/>
    <w:rsid w:val="005465B5"/>
    <w:rsid w:val="00547524"/>
    <w:rsid w:val="005D68A7"/>
    <w:rsid w:val="005E1187"/>
    <w:rsid w:val="005E3051"/>
    <w:rsid w:val="005F08D8"/>
    <w:rsid w:val="006109C0"/>
    <w:rsid w:val="006352AF"/>
    <w:rsid w:val="006367E9"/>
    <w:rsid w:val="00644D67"/>
    <w:rsid w:val="00665141"/>
    <w:rsid w:val="00665F96"/>
    <w:rsid w:val="0068687A"/>
    <w:rsid w:val="006B4A01"/>
    <w:rsid w:val="006D0833"/>
    <w:rsid w:val="00707584"/>
    <w:rsid w:val="00717398"/>
    <w:rsid w:val="00720264"/>
    <w:rsid w:val="00722BCB"/>
    <w:rsid w:val="007708AB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9C33A2"/>
    <w:rsid w:val="00A35C37"/>
    <w:rsid w:val="00A45978"/>
    <w:rsid w:val="00A90D8F"/>
    <w:rsid w:val="00AD4641"/>
    <w:rsid w:val="00AF3B29"/>
    <w:rsid w:val="00AF5FFF"/>
    <w:rsid w:val="00B205C5"/>
    <w:rsid w:val="00B3232E"/>
    <w:rsid w:val="00B46366"/>
    <w:rsid w:val="00B52CBC"/>
    <w:rsid w:val="00B5684E"/>
    <w:rsid w:val="00B67403"/>
    <w:rsid w:val="00B75957"/>
    <w:rsid w:val="00BC374B"/>
    <w:rsid w:val="00BE5674"/>
    <w:rsid w:val="00C45D5E"/>
    <w:rsid w:val="00C626EA"/>
    <w:rsid w:val="00CA5ED2"/>
    <w:rsid w:val="00CA7CA0"/>
    <w:rsid w:val="00CB20D4"/>
    <w:rsid w:val="00D035AF"/>
    <w:rsid w:val="00D14A38"/>
    <w:rsid w:val="00D30C93"/>
    <w:rsid w:val="00D359D4"/>
    <w:rsid w:val="00D65499"/>
    <w:rsid w:val="00D906FD"/>
    <w:rsid w:val="00DA20D2"/>
    <w:rsid w:val="00DA3480"/>
    <w:rsid w:val="00DB3C5D"/>
    <w:rsid w:val="00DE2BF3"/>
    <w:rsid w:val="00DE7A82"/>
    <w:rsid w:val="00E163CB"/>
    <w:rsid w:val="00E17F2C"/>
    <w:rsid w:val="00E209CB"/>
    <w:rsid w:val="00E33FB6"/>
    <w:rsid w:val="00E40A25"/>
    <w:rsid w:val="00E476F2"/>
    <w:rsid w:val="00E61700"/>
    <w:rsid w:val="00EC26E7"/>
    <w:rsid w:val="00EE6E59"/>
    <w:rsid w:val="00F13183"/>
    <w:rsid w:val="00F407F2"/>
    <w:rsid w:val="00F71E98"/>
    <w:rsid w:val="00F76894"/>
    <w:rsid w:val="00FA7A62"/>
    <w:rsid w:val="00FE11E3"/>
    <w:rsid w:val="00FE5A8B"/>
    <w:rsid w:val="00FF0D16"/>
    <w:rsid w:val="00FF3B1B"/>
    <w:rsid w:val="00FF4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2675</Characters>
  <Application>Microsoft Office Word</Application>
  <DocSecurity>0</DocSecurity>
  <Lines>22</Lines>
  <Paragraphs>5</Paragraphs>
  <ScaleCrop>false</ScaleCrop>
  <Company>Armstrong World Industries, Inc.</Company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2025-03-12T08:17:00Z</cp:lastPrinted>
  <dcterms:created xsi:type="dcterms:W3CDTF">2025-03-12T08:25:00Z</dcterms:created>
  <dcterms:modified xsi:type="dcterms:W3CDTF">2025-03-12T08:51:00Z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