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6889"/>
      </w:tblGrid>
      <w:tr w:rsidR="00393789" w:rsidRPr="00393789">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93789" w:rsidRPr="00393789" w:rsidTr="002F0E4F">
              <w:trPr>
                <w:trHeight w:hRule="exact" w:val="1247"/>
              </w:trPr>
              <w:tc>
                <w:tcPr>
                  <w:tcW w:w="6889" w:type="dxa"/>
                </w:tcPr>
                <w:p w:rsidR="002E19BD" w:rsidRPr="00393789" w:rsidRDefault="002E19BD">
                  <w:pPr>
                    <w:pStyle w:val="TitleRef"/>
                    <w:rPr>
                      <w:b w:val="0"/>
                      <w:sz w:val="18"/>
                      <w:szCs w:val="18"/>
                      <w:lang w:eastAsia="ja-JP"/>
                    </w:rPr>
                  </w:pPr>
                  <w:r w:rsidRPr="00393789">
                    <w:rPr>
                      <w:rFonts w:hint="eastAsia"/>
                      <w:b w:val="0"/>
                      <w:sz w:val="18"/>
                      <w:szCs w:val="18"/>
                      <w:lang w:eastAsia="ja-JP"/>
                    </w:rPr>
                    <w:t>プレスリリース</w:t>
                  </w:r>
                </w:p>
              </w:tc>
            </w:tr>
            <w:tr w:rsidR="00393789" w:rsidRPr="00393789" w:rsidTr="002F0E4F">
              <w:tblPrEx>
                <w:tblBorders>
                  <w:insideH w:val="single" w:sz="2" w:space="0" w:color="auto"/>
                </w:tblBorders>
              </w:tblPrEx>
              <w:trPr>
                <w:trHeight w:val="227"/>
              </w:trPr>
              <w:tc>
                <w:tcPr>
                  <w:tcW w:w="6889" w:type="dxa"/>
                  <w:tcBorders>
                    <w:top w:val="nil"/>
                    <w:bottom w:val="single" w:sz="2" w:space="0" w:color="auto"/>
                  </w:tcBorders>
                </w:tcPr>
                <w:p w:rsidR="00303033" w:rsidRPr="00393789" w:rsidRDefault="00303033">
                  <w:pPr>
                    <w:pStyle w:val="Page"/>
                    <w:rPr>
                      <w:sz w:val="18"/>
                      <w:szCs w:val="18"/>
                    </w:rPr>
                  </w:pPr>
                  <w:r w:rsidRPr="00393789">
                    <w:rPr>
                      <w:sz w:val="18"/>
                      <w:szCs w:val="18"/>
                    </w:rPr>
                    <w:t xml:space="preserve">page </w:t>
                  </w:r>
                  <w:r w:rsidRPr="00393789">
                    <w:rPr>
                      <w:sz w:val="18"/>
                      <w:szCs w:val="18"/>
                    </w:rPr>
                    <w:fldChar w:fldCharType="begin"/>
                  </w:r>
                  <w:r w:rsidRPr="00393789">
                    <w:rPr>
                      <w:sz w:val="18"/>
                      <w:szCs w:val="18"/>
                    </w:rPr>
                    <w:instrText xml:space="preserve"> PAGE  \* MERGEFORMAT </w:instrText>
                  </w:r>
                  <w:r w:rsidRPr="00393789">
                    <w:rPr>
                      <w:sz w:val="18"/>
                      <w:szCs w:val="18"/>
                    </w:rPr>
                    <w:fldChar w:fldCharType="separate"/>
                  </w:r>
                  <w:r w:rsidR="00171266" w:rsidRPr="00393789">
                    <w:rPr>
                      <w:noProof/>
                      <w:sz w:val="18"/>
                      <w:szCs w:val="18"/>
                    </w:rPr>
                    <w:t>1</w:t>
                  </w:r>
                  <w:r w:rsidRPr="00393789">
                    <w:rPr>
                      <w:sz w:val="18"/>
                      <w:szCs w:val="18"/>
                    </w:rPr>
                    <w:fldChar w:fldCharType="end"/>
                  </w:r>
                  <w:r w:rsidRPr="00393789">
                    <w:rPr>
                      <w:sz w:val="18"/>
                      <w:szCs w:val="18"/>
                    </w:rPr>
                    <w:t xml:space="preserve"> of </w:t>
                  </w:r>
                  <w:r w:rsidR="007F2B41" w:rsidRPr="00393789">
                    <w:rPr>
                      <w:sz w:val="18"/>
                      <w:szCs w:val="18"/>
                    </w:rPr>
                    <w:fldChar w:fldCharType="begin"/>
                  </w:r>
                  <w:r w:rsidR="007F2B41" w:rsidRPr="00393789">
                    <w:rPr>
                      <w:sz w:val="18"/>
                      <w:szCs w:val="18"/>
                    </w:rPr>
                    <w:instrText xml:space="preserve"> NUMPAGES  \* MERGEFORMAT </w:instrText>
                  </w:r>
                  <w:r w:rsidR="007F2B41" w:rsidRPr="00393789">
                    <w:rPr>
                      <w:sz w:val="18"/>
                      <w:szCs w:val="18"/>
                    </w:rPr>
                    <w:fldChar w:fldCharType="separate"/>
                  </w:r>
                  <w:r w:rsidR="00171266" w:rsidRPr="00393789">
                    <w:rPr>
                      <w:noProof/>
                      <w:sz w:val="18"/>
                      <w:szCs w:val="18"/>
                    </w:rPr>
                    <w:t>2</w:t>
                  </w:r>
                  <w:r w:rsidR="007F2B41" w:rsidRPr="00393789">
                    <w:rPr>
                      <w:noProof/>
                      <w:sz w:val="18"/>
                      <w:szCs w:val="18"/>
                    </w:rPr>
                    <w:fldChar w:fldCharType="end"/>
                  </w:r>
                </w:p>
              </w:tc>
            </w:tr>
            <w:tr w:rsidR="00393789" w:rsidRPr="00393789" w:rsidTr="002F0E4F">
              <w:tblPrEx>
                <w:tblBorders>
                  <w:insideH w:val="single" w:sz="2" w:space="0" w:color="auto"/>
                </w:tblBorders>
              </w:tblPrEx>
              <w:trPr>
                <w:trHeight w:hRule="exact" w:val="284"/>
              </w:trPr>
              <w:tc>
                <w:tcPr>
                  <w:tcW w:w="6889" w:type="dxa"/>
                  <w:tcBorders>
                    <w:top w:val="single" w:sz="2" w:space="0" w:color="auto"/>
                    <w:bottom w:val="nil"/>
                  </w:tcBorders>
                </w:tcPr>
                <w:p w:rsidR="00303033" w:rsidRPr="00393789" w:rsidRDefault="00303033">
                  <w:pPr>
                    <w:rPr>
                      <w:sz w:val="18"/>
                      <w:szCs w:val="18"/>
                    </w:rPr>
                  </w:pPr>
                </w:p>
              </w:tc>
            </w:tr>
            <w:tr w:rsidR="005F7618" w:rsidRPr="00393789" w:rsidTr="002F0E4F">
              <w:tblPrEx>
                <w:tblBorders>
                  <w:insideH w:val="single" w:sz="2" w:space="0" w:color="auto"/>
                </w:tblBorders>
              </w:tblPrEx>
              <w:tc>
                <w:tcPr>
                  <w:tcW w:w="6889" w:type="dxa"/>
                  <w:tcBorders>
                    <w:top w:val="nil"/>
                    <w:bottom w:val="nil"/>
                  </w:tcBorders>
                </w:tcPr>
                <w:p w:rsidR="005F7618" w:rsidRPr="00E50A26" w:rsidRDefault="005F7618" w:rsidP="005F7618">
                  <w:pPr>
                    <w:rPr>
                      <w:sz w:val="18"/>
                    </w:rPr>
                  </w:pPr>
                  <w:r>
                    <w:rPr>
                      <w:rFonts w:hint="eastAsia"/>
                      <w:sz w:val="18"/>
                    </w:rPr>
                    <w:t>小さなオープンエリアが大きな信頼を生む</w:t>
                  </w:r>
                </w:p>
              </w:tc>
            </w:tr>
          </w:tbl>
          <w:p w:rsidR="00303033" w:rsidRPr="00393789" w:rsidRDefault="00303033">
            <w:pPr>
              <w:rPr>
                <w:sz w:val="18"/>
                <w:szCs w:val="18"/>
              </w:rPr>
            </w:pPr>
          </w:p>
        </w:tc>
      </w:tr>
    </w:tbl>
    <w:p w:rsidR="00C11E5E" w:rsidRDefault="005F7618" w:rsidP="00C11E5E">
      <w:pPr>
        <w:pStyle w:val="PressReleaseText"/>
        <w:rPr>
          <w:rStyle w:val="Fett"/>
          <w:color w:val="333333"/>
          <w:sz w:val="18"/>
          <w:szCs w:val="27"/>
          <w:shd w:val="clear" w:color="auto" w:fill="FFFFFF"/>
        </w:rPr>
      </w:pPr>
      <w:r>
        <w:rPr>
          <w:rFonts w:hint="eastAsia"/>
          <w:sz w:val="18"/>
        </w:rPr>
        <w:t>2016</w:t>
      </w:r>
      <w:r>
        <w:rPr>
          <w:rFonts w:hint="eastAsia"/>
          <w:sz w:val="18"/>
        </w:rPr>
        <w:t>年</w:t>
      </w:r>
      <w:r>
        <w:rPr>
          <w:rFonts w:hint="eastAsia"/>
          <w:sz w:val="18"/>
        </w:rPr>
        <w:t>10</w:t>
      </w:r>
      <w:r>
        <w:rPr>
          <w:rFonts w:hint="eastAsia"/>
          <w:sz w:val="18"/>
        </w:rPr>
        <w:t>月</w:t>
      </w:r>
      <w:r>
        <w:rPr>
          <w:rFonts w:hint="eastAsia"/>
          <w:sz w:val="18"/>
        </w:rPr>
        <w:t>21</w:t>
      </w:r>
      <w:r>
        <w:rPr>
          <w:rFonts w:hint="eastAsia"/>
          <w:sz w:val="18"/>
        </w:rPr>
        <w:t>日ハノーバー</w:t>
      </w:r>
      <w:r>
        <w:rPr>
          <w:rFonts w:hint="eastAsia"/>
          <w:sz w:val="18"/>
        </w:rPr>
        <w:t xml:space="preserve"> </w:t>
      </w:r>
      <w:r>
        <w:rPr>
          <w:sz w:val="18"/>
        </w:rPr>
        <w:t>–</w:t>
      </w:r>
      <w:r>
        <w:rPr>
          <w:rFonts w:hint="eastAsia"/>
          <w:sz w:val="18"/>
        </w:rPr>
        <w:t xml:space="preserve"> </w:t>
      </w:r>
      <w:r>
        <w:rPr>
          <w:rFonts w:hint="eastAsia"/>
          <w:sz w:val="18"/>
        </w:rPr>
        <w:t>新しいモジュラーベルト</w:t>
      </w:r>
      <w:r w:rsidRPr="00587970">
        <w:rPr>
          <w:rStyle w:val="Fett"/>
          <w:color w:val="333333"/>
          <w:sz w:val="18"/>
          <w:szCs w:val="27"/>
          <w:shd w:val="clear" w:color="auto" w:fill="FFFFFF"/>
        </w:rPr>
        <w:t>S6.1-21 FLT</w:t>
      </w:r>
      <w:r>
        <w:rPr>
          <w:rStyle w:val="Fett"/>
          <w:rFonts w:hint="eastAsia"/>
          <w:color w:val="333333"/>
          <w:sz w:val="18"/>
          <w:szCs w:val="27"/>
          <w:shd w:val="clear" w:color="auto" w:fill="FFFFFF"/>
        </w:rPr>
        <w:t>が、プロリンク</w:t>
      </w:r>
      <w:r>
        <w:rPr>
          <w:rStyle w:val="Fett"/>
          <w:rFonts w:hint="eastAsia"/>
          <w:color w:val="333333"/>
          <w:sz w:val="18"/>
          <w:szCs w:val="27"/>
          <w:shd w:val="clear" w:color="auto" w:fill="FFFFFF"/>
        </w:rPr>
        <w:t>6.1</w:t>
      </w:r>
      <w:r>
        <w:rPr>
          <w:rStyle w:val="Fett"/>
          <w:rFonts w:hint="eastAsia"/>
          <w:color w:val="333333"/>
          <w:sz w:val="18"/>
          <w:szCs w:val="27"/>
          <w:shd w:val="clear" w:color="auto" w:fill="FFFFFF"/>
        </w:rPr>
        <w:t>シリーズに加わりました。</w:t>
      </w:r>
    </w:p>
    <w:p w:rsidR="005F7618" w:rsidRDefault="005F7618" w:rsidP="00C11E5E">
      <w:pPr>
        <w:pStyle w:val="PressReleaseText"/>
        <w:rPr>
          <w:rStyle w:val="Fett"/>
          <w:color w:val="333333"/>
          <w:sz w:val="18"/>
          <w:szCs w:val="27"/>
          <w:shd w:val="clear" w:color="auto" w:fill="FFFFFF"/>
        </w:rPr>
      </w:pPr>
    </w:p>
    <w:p w:rsidR="005F7618" w:rsidRDefault="005F7618" w:rsidP="00C11E5E">
      <w:pPr>
        <w:pStyle w:val="PressReleaseText"/>
        <w:rPr>
          <w:sz w:val="18"/>
        </w:rPr>
      </w:pPr>
      <w:r>
        <w:rPr>
          <w:rFonts w:hint="eastAsia"/>
          <w:sz w:val="18"/>
        </w:rPr>
        <w:t>特に食品産業において、ジークリングプロリンク</w:t>
      </w:r>
      <w:r w:rsidRPr="00A63AD5">
        <w:rPr>
          <w:sz w:val="18"/>
        </w:rPr>
        <w:t>6.1</w:t>
      </w:r>
      <w:r>
        <w:rPr>
          <w:rFonts w:hint="eastAsia"/>
          <w:sz w:val="18"/>
        </w:rPr>
        <w:t>シリーズは、従来のモジュラーベルトと比較して大きな優位点を発揮します。</w:t>
      </w:r>
    </w:p>
    <w:p w:rsidR="005F7618" w:rsidRDefault="005F7618" w:rsidP="00C11E5E">
      <w:pPr>
        <w:pStyle w:val="PressReleaseText"/>
        <w:rPr>
          <w:sz w:val="18"/>
        </w:rPr>
      </w:pPr>
    </w:p>
    <w:p w:rsidR="005F7618" w:rsidRDefault="005F7618" w:rsidP="00C11E5E">
      <w:pPr>
        <w:pStyle w:val="PressReleaseText"/>
        <w:rPr>
          <w:sz w:val="18"/>
        </w:rPr>
      </w:pPr>
      <w:r>
        <w:rPr>
          <w:rFonts w:hint="eastAsia"/>
          <w:sz w:val="18"/>
        </w:rPr>
        <w:t>このベルトは簡単に清掃できるため、埃や残余が溜まりやすいコーナーやエッジ部で特にその実力を発揮します。また、ベルトを接続するヒンジピンは着脱が簡単に行え、清掃をより簡便にすることができます。厚みあるデザインにより、プロリンク</w:t>
      </w:r>
      <w:r w:rsidRPr="005F7618">
        <w:rPr>
          <w:rFonts w:hint="eastAsia"/>
          <w:sz w:val="18"/>
          <w:lang w:val="de-DE"/>
        </w:rPr>
        <w:t>6.1</w:t>
      </w:r>
      <w:r>
        <w:rPr>
          <w:rFonts w:hint="eastAsia"/>
          <w:sz w:val="18"/>
        </w:rPr>
        <w:t>シリーズはより堅強で破損しにくい製品です。</w:t>
      </w:r>
    </w:p>
    <w:p w:rsidR="005F7618" w:rsidRDefault="005F7618" w:rsidP="00C11E5E">
      <w:pPr>
        <w:pStyle w:val="PressReleaseText"/>
        <w:rPr>
          <w:sz w:val="18"/>
        </w:rPr>
      </w:pPr>
    </w:p>
    <w:p w:rsidR="005F7618" w:rsidRPr="005F7618" w:rsidRDefault="005F7618" w:rsidP="00C11E5E">
      <w:pPr>
        <w:pStyle w:val="PressReleaseText"/>
        <w:rPr>
          <w:b/>
          <w:sz w:val="18"/>
        </w:rPr>
      </w:pPr>
      <w:r w:rsidRPr="005F7618">
        <w:rPr>
          <w:rFonts w:hint="eastAsia"/>
          <w:b/>
          <w:sz w:val="18"/>
        </w:rPr>
        <w:t>小さなオープンエリアが特徴の</w:t>
      </w:r>
      <w:r w:rsidRPr="005F7618">
        <w:rPr>
          <w:b/>
          <w:sz w:val="18"/>
        </w:rPr>
        <w:t>S6.1-21 FLT</w:t>
      </w:r>
      <w:bookmarkStart w:id="0" w:name="_GoBack"/>
      <w:bookmarkEnd w:id="0"/>
    </w:p>
    <w:p w:rsidR="005F7618" w:rsidRDefault="005F7618" w:rsidP="00C11E5E">
      <w:pPr>
        <w:pStyle w:val="PressReleaseText"/>
        <w:rPr>
          <w:sz w:val="18"/>
        </w:rPr>
      </w:pPr>
    </w:p>
    <w:p w:rsidR="005F7618" w:rsidRDefault="005F7618" w:rsidP="00C11E5E">
      <w:pPr>
        <w:pStyle w:val="PressReleaseText"/>
        <w:rPr>
          <w:sz w:val="18"/>
        </w:rPr>
      </w:pPr>
      <w:r>
        <w:rPr>
          <w:rFonts w:hint="eastAsia"/>
          <w:sz w:val="18"/>
        </w:rPr>
        <w:t>新しい</w:t>
      </w:r>
      <w:r w:rsidRPr="00F76C07">
        <w:rPr>
          <w:sz w:val="18"/>
        </w:rPr>
        <w:t>S6.1-21 FLT</w:t>
      </w:r>
      <w:r>
        <w:rPr>
          <w:rFonts w:hint="eastAsia"/>
          <w:sz w:val="18"/>
        </w:rPr>
        <w:t>は、十分な実証実験による信頼性の高いモジュラーベルトです。</w:t>
      </w:r>
    </w:p>
    <w:p w:rsidR="005F7618" w:rsidRDefault="005F7618" w:rsidP="00C11E5E">
      <w:pPr>
        <w:pStyle w:val="PressReleaseText"/>
        <w:rPr>
          <w:sz w:val="18"/>
        </w:rPr>
      </w:pPr>
    </w:p>
    <w:p w:rsidR="005F7618" w:rsidRDefault="005F7618" w:rsidP="00C11E5E">
      <w:pPr>
        <w:pStyle w:val="PressReleaseText"/>
        <w:rPr>
          <w:sz w:val="18"/>
        </w:rPr>
      </w:pPr>
      <w:r>
        <w:rPr>
          <w:rFonts w:hint="eastAsia"/>
          <w:sz w:val="18"/>
        </w:rPr>
        <w:t>既存の</w:t>
      </w:r>
      <w:r w:rsidRPr="00F76C07">
        <w:rPr>
          <w:sz w:val="18"/>
        </w:rPr>
        <w:t>S 6.1-23 FLT</w:t>
      </w:r>
      <w:r>
        <w:rPr>
          <w:rFonts w:hint="eastAsia"/>
          <w:sz w:val="18"/>
        </w:rPr>
        <w:t>と比較して表面の孔が更に小さく、クランベリーやピーナッツといった小さな果物やナッツ類を搬送や乾燥する工程に最適です。開口率が</w:t>
      </w:r>
      <w:r w:rsidRPr="005F7618">
        <w:rPr>
          <w:rFonts w:hint="eastAsia"/>
          <w:sz w:val="18"/>
          <w:lang w:val="de-DE"/>
        </w:rPr>
        <w:t>21</w:t>
      </w:r>
      <w:r w:rsidRPr="005F7618">
        <w:rPr>
          <w:rFonts w:hint="eastAsia"/>
          <w:sz w:val="18"/>
          <w:lang w:val="de-DE"/>
        </w:rPr>
        <w:t>％</w:t>
      </w:r>
      <w:r>
        <w:rPr>
          <w:rFonts w:hint="eastAsia"/>
          <w:sz w:val="18"/>
        </w:rPr>
        <w:t>あり、素早く排水が可能。また、果物や野菜を洗浄する際に、搬送物の落下や損傷を心配する必要がありません。</w:t>
      </w:r>
    </w:p>
    <w:p w:rsidR="005F7618" w:rsidRPr="005F7618" w:rsidRDefault="005F7618" w:rsidP="00C11E5E">
      <w:pPr>
        <w:pStyle w:val="PressReleaseText"/>
        <w:rPr>
          <w:sz w:val="18"/>
          <w:szCs w:val="18"/>
          <w:lang w:val="de-DE"/>
        </w:rPr>
      </w:pPr>
    </w:p>
    <w:p w:rsidR="005F7618" w:rsidRPr="005F7618" w:rsidRDefault="005F7618" w:rsidP="00C11E5E">
      <w:pPr>
        <w:pStyle w:val="PressReleaseText"/>
        <w:rPr>
          <w:sz w:val="18"/>
          <w:szCs w:val="18"/>
          <w:lang w:val="de-DE" w:eastAsia="ja-JP"/>
        </w:rPr>
      </w:pPr>
    </w:p>
    <w:p w:rsidR="00303033" w:rsidRPr="005F7618" w:rsidRDefault="00303033">
      <w:pPr>
        <w:pStyle w:val="Adressline"/>
        <w:rPr>
          <w:sz w:val="18"/>
          <w:szCs w:val="18"/>
          <w:lang w:val="de-DE" w:eastAsia="ja-JP"/>
        </w:rPr>
      </w:pPr>
    </w:p>
    <w:p w:rsidR="00D51D64" w:rsidRPr="00393789" w:rsidRDefault="00D51D64" w:rsidP="00D51D64">
      <w:pPr>
        <w:pStyle w:val="Address"/>
        <w:rPr>
          <w:sz w:val="18"/>
          <w:szCs w:val="18"/>
          <w:lang w:val="en-US"/>
        </w:rPr>
      </w:pPr>
      <w:r w:rsidRPr="00393789">
        <w:rPr>
          <w:sz w:val="18"/>
          <w:szCs w:val="18"/>
          <w:lang w:val="en-US"/>
        </w:rPr>
        <w:t>For further information:</w:t>
      </w:r>
    </w:p>
    <w:p w:rsidR="00D51D64" w:rsidRPr="00393789" w:rsidRDefault="00B1652F" w:rsidP="00D51D64">
      <w:pPr>
        <w:pStyle w:val="Address"/>
        <w:rPr>
          <w:sz w:val="18"/>
          <w:szCs w:val="18"/>
          <w:lang w:val="en-US"/>
        </w:rPr>
      </w:pPr>
      <w:r w:rsidRPr="00393789">
        <w:rPr>
          <w:sz w:val="18"/>
          <w:szCs w:val="18"/>
        </w:rPr>
        <w:t>Matthias Eilert</w:t>
      </w:r>
    </w:p>
    <w:p w:rsidR="00D51D64" w:rsidRPr="00393789" w:rsidRDefault="00B1652F" w:rsidP="00D51D64">
      <w:pPr>
        <w:pStyle w:val="Address"/>
        <w:rPr>
          <w:sz w:val="18"/>
          <w:szCs w:val="18"/>
          <w:lang w:val="en-US"/>
        </w:rPr>
      </w:pPr>
      <w:r w:rsidRPr="00393789">
        <w:rPr>
          <w:sz w:val="18"/>
          <w:szCs w:val="18"/>
        </w:rPr>
        <w:t>Marketing Communications</w:t>
      </w:r>
    </w:p>
    <w:p w:rsidR="00D51D64" w:rsidRPr="00393789" w:rsidRDefault="00D51D64" w:rsidP="00D51D64">
      <w:pPr>
        <w:pStyle w:val="Address"/>
        <w:rPr>
          <w:sz w:val="18"/>
          <w:szCs w:val="18"/>
          <w:lang w:val="en-US"/>
        </w:rPr>
      </w:pPr>
      <w:r w:rsidRPr="00393789">
        <w:rPr>
          <w:sz w:val="18"/>
          <w:szCs w:val="18"/>
          <w:lang w:val="en-US"/>
        </w:rPr>
        <w:t xml:space="preserve">Phone +49 511 67 04 </w:t>
      </w:r>
      <w:r w:rsidR="00B1652F" w:rsidRPr="00393789">
        <w:rPr>
          <w:sz w:val="18"/>
          <w:szCs w:val="18"/>
        </w:rPr>
        <w:t>232</w:t>
      </w:r>
      <w:r w:rsidRPr="00393789">
        <w:rPr>
          <w:sz w:val="18"/>
          <w:szCs w:val="18"/>
          <w:lang w:val="en-US"/>
        </w:rPr>
        <w:t xml:space="preserve">, Fax +49 511 67 04 </w:t>
      </w:r>
      <w:r w:rsidR="00B1652F" w:rsidRPr="00393789">
        <w:rPr>
          <w:sz w:val="18"/>
          <w:szCs w:val="18"/>
        </w:rPr>
        <w:t>233</w:t>
      </w:r>
    </w:p>
    <w:p w:rsidR="00D51D64" w:rsidRPr="00393789" w:rsidRDefault="00D51D64" w:rsidP="00D51D64">
      <w:pPr>
        <w:pStyle w:val="Address"/>
        <w:rPr>
          <w:sz w:val="18"/>
          <w:szCs w:val="18"/>
          <w:lang w:val="de-DE"/>
        </w:rPr>
      </w:pPr>
      <w:r w:rsidRPr="00393789">
        <w:rPr>
          <w:sz w:val="18"/>
          <w:szCs w:val="18"/>
          <w:lang w:val="de-DE"/>
        </w:rPr>
        <w:t>siegling@forbo.com</w:t>
      </w:r>
    </w:p>
    <w:p w:rsidR="00303033" w:rsidRPr="00393789" w:rsidRDefault="00303033">
      <w:pPr>
        <w:rPr>
          <w:sz w:val="18"/>
          <w:szCs w:val="18"/>
          <w:lang w:val="de-DE"/>
        </w:rPr>
      </w:pPr>
    </w:p>
    <w:sectPr w:rsidR="00303033" w:rsidRPr="00393789">
      <w:headerReference w:type="default" r:id="rId7"/>
      <w:headerReference w:type="first" r:id="rId8"/>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A44" w:rsidRDefault="00360A44">
      <w:r>
        <w:separator/>
      </w:r>
    </w:p>
  </w:endnote>
  <w:endnote w:type="continuationSeparator" w:id="0">
    <w:p w:rsidR="00360A44" w:rsidRDefault="0036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A44" w:rsidRDefault="00360A44">
      <w:r>
        <w:separator/>
      </w:r>
    </w:p>
  </w:footnote>
  <w:footnote w:type="continuationSeparator" w:id="0">
    <w:p w:rsidR="00360A44" w:rsidRDefault="00360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trPr>
        <w:gridAfter w:val="1"/>
        <w:wAfter w:w="825" w:type="dxa"/>
        <w:trHeight w:hRule="exact" w:val="2098"/>
      </w:trPr>
      <w:tc>
        <w:tcPr>
          <w:tcW w:w="7595" w:type="dxa"/>
        </w:tcPr>
        <w:p w:rsidR="00303033" w:rsidRDefault="00303033">
          <w:pPr>
            <w:pStyle w:val="Kopfzeile"/>
          </w:pPr>
        </w:p>
        <w:p w:rsidR="00303033" w:rsidRDefault="00CA3224">
          <w:pPr>
            <w:pStyle w:val="LogoBlack"/>
          </w:pPr>
          <w:r>
            <w:rPr>
              <w:noProof/>
              <w:lang w:val="de-DE" w:eastAsia="ko-KR"/>
            </w:rPr>
            <w:drawing>
              <wp:anchor distT="0" distB="0" distL="114300" distR="114300" simplePos="0" relativeHeight="251658240" behindDoc="0" locked="0" layoutInCell="1" allowOverlap="1" wp14:anchorId="4BF91DCB" wp14:editId="2EF8D541">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sz w:val="20"/>
              <w:lang w:val="de-DE" w:eastAsia="ko-KR"/>
            </w:rPr>
            <w:drawing>
              <wp:anchor distT="0" distB="0" distL="114300" distR="114300" simplePos="0" relativeHeight="251659264" behindDoc="0" locked="0" layoutInCell="1" allowOverlap="1" wp14:anchorId="1B19F6A8" wp14:editId="4E184EEA">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tc>
    </w:tr>
    <w:tr w:rsidR="00303033">
      <w:trPr>
        <w:trHeight w:hRule="exact" w:val="1247"/>
      </w:trPr>
      <w:tc>
        <w:tcPr>
          <w:tcW w:w="8420" w:type="dxa"/>
          <w:gridSpan w:val="2"/>
        </w:tcPr>
        <w:p w:rsidR="00303033" w:rsidRDefault="002F0E4F">
          <w:pPr>
            <w:pStyle w:val="Titel"/>
          </w:pPr>
          <w:fldSimple w:instr=" STYLEREF TitLEREF \* MERGEFORMAT ">
            <w:r w:rsidR="005F7618">
              <w:rPr>
                <w:rFonts w:hint="eastAsia"/>
                <w:noProof/>
              </w:rPr>
              <w:t>プレスリリース</w:t>
            </w:r>
          </w:fldSimple>
        </w:p>
      </w:tc>
    </w:tr>
    <w:tr w:rsidR="00303033">
      <w:tblPrEx>
        <w:tblBorders>
          <w:insideH w:val="single" w:sz="2" w:space="0" w:color="auto"/>
        </w:tblBorders>
      </w:tblPrEx>
      <w:trPr>
        <w:trHeight w:val="227"/>
      </w:trPr>
      <w:tc>
        <w:tcPr>
          <w:tcW w:w="8222" w:type="dxa"/>
          <w:gridSpan w:val="2"/>
          <w:tcBorders>
            <w:top w:val="nil"/>
            <w:bottom w:val="single" w:sz="2" w:space="0" w:color="auto"/>
          </w:tcBorders>
        </w:tcPr>
        <w:p w:rsidR="00303033" w:rsidRDefault="00303033">
          <w:pPr>
            <w:pStyle w:val="Page"/>
          </w:pPr>
          <w:r>
            <w:t xml:space="preserve">page </w:t>
          </w:r>
          <w:r>
            <w:fldChar w:fldCharType="begin"/>
          </w:r>
          <w:r>
            <w:instrText xml:space="preserve"> PAGE  \* MERGEFORMAT </w:instrText>
          </w:r>
          <w:r>
            <w:fldChar w:fldCharType="separate"/>
          </w:r>
          <w:r w:rsidR="005F7618">
            <w:rPr>
              <w:noProof/>
            </w:rPr>
            <w:t>2</w:t>
          </w:r>
          <w:r>
            <w:fldChar w:fldCharType="end"/>
          </w:r>
          <w:r>
            <w:t xml:space="preserve"> of </w:t>
          </w:r>
          <w:fldSimple w:instr=" NUMPAGES  \* MERGEFORMAT ">
            <w:r w:rsidR="005F7618">
              <w:rPr>
                <w:noProof/>
              </w:rPr>
              <w:t>2</w:t>
            </w:r>
          </w:fldSimple>
        </w:p>
      </w:tc>
    </w:tr>
    <w:tr w:rsidR="00303033">
      <w:tblPrEx>
        <w:tblBorders>
          <w:insideH w:val="single" w:sz="2" w:space="0" w:color="auto"/>
        </w:tblBorders>
      </w:tblPrEx>
      <w:trPr>
        <w:trHeight w:hRule="exact" w:val="113"/>
      </w:trPr>
      <w:tc>
        <w:tcPr>
          <w:tcW w:w="8420" w:type="dxa"/>
          <w:gridSpan w:val="2"/>
          <w:tcBorders>
            <w:top w:val="single" w:sz="2" w:space="0" w:color="auto"/>
            <w:bottom w:val="nil"/>
          </w:tcBorders>
        </w:tcPr>
        <w:p w:rsidR="00303033" w:rsidRDefault="00303033"/>
      </w:tc>
    </w:tr>
  </w:tbl>
  <w:p w:rsidR="00303033" w:rsidRDefault="00303033">
    <w:pPr>
      <w:pStyle w:val="Kopfzeile"/>
      <w:spacing w:line="14"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033" w:rsidRDefault="00303033">
    <w:pPr>
      <w:pStyle w:val="Kopfzeile"/>
    </w:pPr>
  </w:p>
  <w:p w:rsidR="00303033" w:rsidRDefault="00CA3224">
    <w:pPr>
      <w:pStyle w:val="LogoBlack"/>
    </w:pPr>
    <w:r>
      <w:rPr>
        <w:noProof/>
        <w:lang w:val="de-DE" w:eastAsia="ko-KR"/>
      </w:rPr>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lang w:val="de-DE" w:eastAsia="ko-KR"/>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59"/>
    <w:rsid w:val="000919BE"/>
    <w:rsid w:val="000E77F8"/>
    <w:rsid w:val="00167959"/>
    <w:rsid w:val="00171266"/>
    <w:rsid w:val="002E19BD"/>
    <w:rsid w:val="002F0E4F"/>
    <w:rsid w:val="00303033"/>
    <w:rsid w:val="00360A44"/>
    <w:rsid w:val="00393789"/>
    <w:rsid w:val="003B5625"/>
    <w:rsid w:val="00587C6C"/>
    <w:rsid w:val="005F7618"/>
    <w:rsid w:val="00661528"/>
    <w:rsid w:val="007F2B41"/>
    <w:rsid w:val="00B1652F"/>
    <w:rsid w:val="00B95EBF"/>
    <w:rsid w:val="00C11E5E"/>
    <w:rsid w:val="00CA3224"/>
    <w:rsid w:val="00D51D64"/>
    <w:rsid w:val="00DF5B11"/>
    <w:rsid w:val="00E426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B8E55565-B1ED-4A0E-8A5D-88F10809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character" w:styleId="Fett">
    <w:name w:val="Strong"/>
    <w:basedOn w:val="Absatz-Standardschriftart"/>
    <w:uiPriority w:val="22"/>
    <w:qFormat/>
    <w:rsid w:val="005F7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Words>
  <Characters>610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Katharina Illenseer</cp:lastModifiedBy>
  <cp:revision>4</cp:revision>
  <cp:lastPrinted>2016-06-23T09:27:00Z</cp:lastPrinted>
  <dcterms:created xsi:type="dcterms:W3CDTF">2016-09-16T06:54:00Z</dcterms:created>
  <dcterms:modified xsi:type="dcterms:W3CDTF">2016-12-02T15:34:00Z</dcterms:modified>
</cp:coreProperties>
</file>