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34343A" w14:textId="77777777" w:rsidR="00F407F2" w:rsidRPr="00B75957" w:rsidRDefault="00A12159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7EDBF2B" wp14:editId="56CBAA1D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1BC44879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541D14A9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11C7B623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35A305B4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Bodenbelag </w:t>
      </w:r>
      <w:r w:rsidR="00170867">
        <w:rPr>
          <w:rFonts w:ascii="Arial" w:hAnsi="Arial" w:cs="Arial"/>
          <w:b/>
          <w:noProof/>
          <w:sz w:val="32"/>
          <w:szCs w:val="32"/>
        </w:rPr>
        <w:t xml:space="preserve">Nadelvlies </w:t>
      </w:r>
      <w:r w:rsidR="00D43BD3">
        <w:rPr>
          <w:rFonts w:ascii="Arial" w:hAnsi="Arial" w:cs="Arial"/>
          <w:b/>
          <w:noProof/>
          <w:sz w:val="32"/>
          <w:szCs w:val="32"/>
        </w:rPr>
        <w:t>Akzent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4A1E8B94" w14:textId="77777777" w:rsidR="005E0121" w:rsidRDefault="005E0121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0C035769" w14:textId="21101F11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Textiler Nadelvliesbodenbelag DIN EN 1307, </w:t>
      </w:r>
      <w:r w:rsidR="00855FC3">
        <w:rPr>
          <w:rFonts w:ascii="Verdana" w:hAnsi="Verdana" w:cs="Arial"/>
          <w:sz w:val="18"/>
          <w:szCs w:val="18"/>
        </w:rPr>
        <w:t xml:space="preserve"> </w:t>
      </w:r>
      <w:r w:rsidRPr="00170867">
        <w:rPr>
          <w:rFonts w:ascii="Verdana" w:hAnsi="Verdana" w:cs="Arial"/>
          <w:sz w:val="18"/>
          <w:szCs w:val="18"/>
        </w:rPr>
        <w:t xml:space="preserve">Einstufung DIN EN ISO 10874 </w:t>
      </w:r>
      <w:r w:rsidRPr="0073770A">
        <w:rPr>
          <w:rFonts w:ascii="Verdana" w:hAnsi="Verdana" w:cs="Arial"/>
          <w:b/>
          <w:sz w:val="18"/>
          <w:szCs w:val="18"/>
        </w:rPr>
        <w:t>Klasse 33</w:t>
      </w:r>
      <w:r w:rsidRPr="00170867">
        <w:rPr>
          <w:rFonts w:ascii="Verdana" w:hAnsi="Verdana" w:cs="Arial"/>
          <w:sz w:val="18"/>
          <w:szCs w:val="18"/>
        </w:rPr>
        <w:t xml:space="preserve"> (gewerblicher Bereich, starke Beanspruchung), </w:t>
      </w:r>
      <w:r w:rsidR="00855FC3">
        <w:rPr>
          <w:rFonts w:ascii="Verdana" w:hAnsi="Verdana" w:cs="Arial"/>
          <w:sz w:val="18"/>
          <w:szCs w:val="18"/>
        </w:rPr>
        <w:t xml:space="preserve"> </w:t>
      </w:r>
      <w:r w:rsidR="0073770A" w:rsidRPr="0073770A">
        <w:rPr>
          <w:rFonts w:ascii="Verdana" w:hAnsi="Verdana" w:cs="Arial"/>
          <w:i/>
          <w:sz w:val="18"/>
          <w:szCs w:val="18"/>
        </w:rPr>
        <w:t xml:space="preserve">Vollbadimprägniert, </w:t>
      </w:r>
    </w:p>
    <w:p w14:paraId="3446C7CB" w14:textId="77777777" w:rsidR="00855FC3" w:rsidRDefault="00855FC3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08B0B67F" w14:textId="77777777" w:rsidR="00855FC3" w:rsidRPr="00855FC3" w:rsidRDefault="00855FC3" w:rsidP="00855FC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iCs/>
          <w:sz w:val="18"/>
          <w:szCs w:val="18"/>
        </w:rPr>
      </w:pPr>
      <w:r w:rsidRPr="00855FC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855FC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773D0F30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C7C9F8B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73770A">
        <w:rPr>
          <w:rFonts w:ascii="Verdana" w:hAnsi="Verdana" w:cs="Arial"/>
          <w:b/>
          <w:sz w:val="18"/>
          <w:szCs w:val="18"/>
        </w:rPr>
        <w:t>antistatisch</w:t>
      </w:r>
      <w:r w:rsidRPr="00170867">
        <w:rPr>
          <w:rFonts w:ascii="Verdana" w:hAnsi="Verdana" w:cs="Arial"/>
          <w:sz w:val="18"/>
          <w:szCs w:val="18"/>
        </w:rPr>
        <w:t>, Aufladungsspannung im Begehversuch gemäß ISO 6356 max. 2 kV,</w:t>
      </w:r>
    </w:p>
    <w:p w14:paraId="5401821E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8E9A505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Trittschallverbesserungsmaß DIN EN ISO 10140-3 </w:t>
      </w:r>
      <w:r w:rsidR="0073770A">
        <w:rPr>
          <w:rFonts w:ascii="Verdana" w:hAnsi="Verdana" w:cs="Arial"/>
          <w:sz w:val="18"/>
          <w:szCs w:val="18"/>
        </w:rPr>
        <w:t xml:space="preserve">   ca.</w:t>
      </w:r>
      <w:r w:rsidRPr="00170867">
        <w:rPr>
          <w:rFonts w:ascii="Verdana" w:hAnsi="Verdana" w:cs="Arial"/>
          <w:sz w:val="18"/>
          <w:szCs w:val="18"/>
        </w:rPr>
        <w:t xml:space="preserve"> </w:t>
      </w:r>
      <w:r w:rsidRPr="0073770A">
        <w:rPr>
          <w:rFonts w:ascii="Verdana" w:hAnsi="Verdana" w:cs="Arial"/>
          <w:b/>
          <w:sz w:val="18"/>
          <w:szCs w:val="18"/>
        </w:rPr>
        <w:t>2</w:t>
      </w:r>
      <w:r w:rsidR="00D43BD3">
        <w:rPr>
          <w:rFonts w:ascii="Verdana" w:hAnsi="Verdana" w:cs="Arial"/>
          <w:b/>
          <w:sz w:val="18"/>
          <w:szCs w:val="18"/>
        </w:rPr>
        <w:t>0</w:t>
      </w:r>
      <w:r w:rsidRPr="0073770A">
        <w:rPr>
          <w:rFonts w:ascii="Verdana" w:hAnsi="Verdana" w:cs="Arial"/>
          <w:b/>
          <w:sz w:val="18"/>
          <w:szCs w:val="18"/>
        </w:rPr>
        <w:t xml:space="preserve"> dB,</w:t>
      </w:r>
      <w:r w:rsidRPr="00170867">
        <w:rPr>
          <w:rFonts w:ascii="Verdana" w:hAnsi="Verdana" w:cs="Arial"/>
          <w:sz w:val="18"/>
          <w:szCs w:val="18"/>
        </w:rPr>
        <w:t xml:space="preserve"> </w:t>
      </w:r>
    </w:p>
    <w:p w14:paraId="166C8EC8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DAE3997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geeignet für Stuhlrollen DIN EN 12529 Typ H und für Fußbodenheizung, </w:t>
      </w:r>
    </w:p>
    <w:p w14:paraId="7FE432C3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07C6C08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Brandverhaltensklasse DIN EN 13501-1 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="005703D8">
        <w:rPr>
          <w:rFonts w:ascii="Verdana" w:hAnsi="Verdana" w:cs="Arial"/>
          <w:b/>
          <w:sz w:val="18"/>
          <w:szCs w:val="18"/>
        </w:rPr>
        <w:t>C</w:t>
      </w:r>
      <w:r w:rsidRPr="0073770A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73770A">
        <w:rPr>
          <w:rFonts w:ascii="Verdana" w:hAnsi="Verdana" w:cs="Arial"/>
          <w:b/>
          <w:sz w:val="18"/>
          <w:szCs w:val="18"/>
        </w:rPr>
        <w:t xml:space="preserve">-s1, </w:t>
      </w:r>
    </w:p>
    <w:p w14:paraId="70495F39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8"/>
          <w:szCs w:val="18"/>
        </w:rPr>
      </w:pPr>
    </w:p>
    <w:p w14:paraId="49D6F256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5876E2">
        <w:rPr>
          <w:rFonts w:ascii="Verdana" w:hAnsi="Verdana" w:cs="Arial"/>
          <w:i/>
          <w:sz w:val="18"/>
          <w:szCs w:val="18"/>
        </w:rPr>
        <w:t>Gesamtgewicht ca. 1</w:t>
      </w:r>
      <w:r w:rsidR="00D43BD3">
        <w:rPr>
          <w:rFonts w:ascii="Verdana" w:hAnsi="Verdana" w:cs="Arial"/>
          <w:i/>
          <w:sz w:val="18"/>
          <w:szCs w:val="18"/>
        </w:rPr>
        <w:t>0</w:t>
      </w:r>
      <w:r w:rsidRPr="005876E2">
        <w:rPr>
          <w:rFonts w:ascii="Verdana" w:hAnsi="Verdana" w:cs="Arial"/>
          <w:i/>
          <w:sz w:val="18"/>
          <w:szCs w:val="18"/>
        </w:rPr>
        <w:t>00 g/m²,</w:t>
      </w:r>
    </w:p>
    <w:p w14:paraId="561BA4FB" w14:textId="77777777" w:rsidR="00856E32" w:rsidRDefault="00856E3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7D9525EB" w14:textId="77777777" w:rsidR="00856E32" w:rsidRPr="005876E2" w:rsidRDefault="00856E3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>
        <w:rPr>
          <w:rFonts w:ascii="Verdana" w:hAnsi="Verdana" w:cs="Arial"/>
          <w:i/>
          <w:sz w:val="18"/>
          <w:szCs w:val="18"/>
        </w:rPr>
        <w:t xml:space="preserve">Nutzschichteinsatzgewicht </w:t>
      </w:r>
      <w:r w:rsidRPr="00856E32">
        <w:rPr>
          <w:rFonts w:ascii="Verdana" w:hAnsi="Verdana" w:cs="Arial"/>
          <w:b/>
          <w:i/>
          <w:sz w:val="18"/>
          <w:szCs w:val="18"/>
        </w:rPr>
        <w:t xml:space="preserve">ca. </w:t>
      </w:r>
      <w:r w:rsidR="00D43BD3">
        <w:rPr>
          <w:rFonts w:ascii="Verdana" w:hAnsi="Verdana" w:cs="Arial"/>
          <w:b/>
          <w:i/>
          <w:sz w:val="18"/>
          <w:szCs w:val="18"/>
        </w:rPr>
        <w:t>5</w:t>
      </w:r>
      <w:r w:rsidRPr="00856E32">
        <w:rPr>
          <w:rFonts w:ascii="Verdana" w:hAnsi="Verdana" w:cs="Arial"/>
          <w:b/>
          <w:i/>
          <w:sz w:val="18"/>
          <w:szCs w:val="18"/>
        </w:rPr>
        <w:t>00 g/m²</w:t>
      </w:r>
      <w:r>
        <w:rPr>
          <w:rFonts w:ascii="Verdana" w:hAnsi="Verdana" w:cs="Arial"/>
          <w:i/>
          <w:sz w:val="18"/>
          <w:szCs w:val="18"/>
        </w:rPr>
        <w:t>,</w:t>
      </w:r>
    </w:p>
    <w:p w14:paraId="5DDCA86C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5362168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Nadelvlies-Nutzschichtgewicht </w:t>
      </w:r>
      <w:r w:rsidR="0073770A">
        <w:rPr>
          <w:rFonts w:ascii="Verdana" w:hAnsi="Verdana" w:cs="Arial"/>
          <w:sz w:val="18"/>
          <w:szCs w:val="18"/>
        </w:rPr>
        <w:t xml:space="preserve">EN 984   ca. </w:t>
      </w:r>
      <w:r w:rsidR="00D43BD3">
        <w:rPr>
          <w:rFonts w:ascii="Verdana" w:hAnsi="Verdana" w:cs="Arial"/>
          <w:sz w:val="18"/>
          <w:szCs w:val="18"/>
        </w:rPr>
        <w:t>4</w:t>
      </w:r>
      <w:r w:rsidR="0073770A" w:rsidRPr="00856E32">
        <w:rPr>
          <w:rFonts w:ascii="Verdana" w:hAnsi="Verdana" w:cs="Arial"/>
          <w:sz w:val="18"/>
          <w:szCs w:val="18"/>
        </w:rPr>
        <w:t>00</w:t>
      </w:r>
      <w:r w:rsidRPr="00856E32">
        <w:rPr>
          <w:rFonts w:ascii="Verdana" w:hAnsi="Verdana" w:cs="Arial"/>
          <w:sz w:val="18"/>
          <w:szCs w:val="18"/>
        </w:rPr>
        <w:t xml:space="preserve"> g/m</w:t>
      </w:r>
      <w:r w:rsidR="00856E32" w:rsidRPr="00856E32">
        <w:rPr>
          <w:rFonts w:ascii="Verdana" w:hAnsi="Verdana" w:cs="Arial"/>
          <w:sz w:val="18"/>
          <w:szCs w:val="18"/>
        </w:rPr>
        <w:t>²</w:t>
      </w:r>
      <w:r w:rsidRPr="00856E32">
        <w:rPr>
          <w:rFonts w:ascii="Verdana" w:hAnsi="Verdana" w:cs="Arial"/>
          <w:sz w:val="18"/>
          <w:szCs w:val="18"/>
        </w:rPr>
        <w:t>,</w:t>
      </w:r>
      <w:r w:rsidRPr="00170867">
        <w:rPr>
          <w:rFonts w:ascii="Verdana" w:hAnsi="Verdana" w:cs="Arial"/>
          <w:sz w:val="18"/>
          <w:szCs w:val="18"/>
        </w:rPr>
        <w:t xml:space="preserve"> </w:t>
      </w:r>
    </w:p>
    <w:p w14:paraId="38AC7B62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C0627F5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Gesamtdicke </w:t>
      </w:r>
      <w:r w:rsidR="0073770A">
        <w:rPr>
          <w:rFonts w:ascii="Verdana" w:hAnsi="Verdana" w:cs="Arial"/>
          <w:sz w:val="18"/>
          <w:szCs w:val="18"/>
        </w:rPr>
        <w:t xml:space="preserve">ca. </w:t>
      </w:r>
      <w:r w:rsidR="00856E32">
        <w:rPr>
          <w:rFonts w:ascii="Verdana" w:hAnsi="Verdana" w:cs="Arial"/>
          <w:b/>
          <w:sz w:val="18"/>
          <w:szCs w:val="18"/>
        </w:rPr>
        <w:t>5</w:t>
      </w:r>
      <w:r w:rsidR="0073770A" w:rsidRPr="0073770A">
        <w:rPr>
          <w:rFonts w:ascii="Verdana" w:hAnsi="Verdana" w:cs="Arial"/>
          <w:b/>
          <w:sz w:val="18"/>
          <w:szCs w:val="18"/>
        </w:rPr>
        <w:t>,</w:t>
      </w:r>
      <w:r w:rsidR="00D43BD3">
        <w:rPr>
          <w:rFonts w:ascii="Verdana" w:hAnsi="Verdana" w:cs="Arial"/>
          <w:b/>
          <w:sz w:val="18"/>
          <w:szCs w:val="18"/>
        </w:rPr>
        <w:t>0</w:t>
      </w:r>
      <w:r w:rsidRPr="0073770A">
        <w:rPr>
          <w:rFonts w:ascii="Verdana" w:hAnsi="Verdana" w:cs="Arial"/>
          <w:b/>
          <w:sz w:val="18"/>
          <w:szCs w:val="18"/>
        </w:rPr>
        <w:t xml:space="preserve"> mm</w:t>
      </w:r>
      <w:r w:rsidRPr="00170867">
        <w:rPr>
          <w:rFonts w:ascii="Verdana" w:hAnsi="Verdana" w:cs="Arial"/>
          <w:sz w:val="18"/>
          <w:szCs w:val="18"/>
        </w:rPr>
        <w:t xml:space="preserve">, </w:t>
      </w:r>
    </w:p>
    <w:p w14:paraId="2337B52D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2B2E4AA7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Oberseite grobfaserig, </w:t>
      </w:r>
      <w:r w:rsidRPr="0073770A">
        <w:rPr>
          <w:rFonts w:ascii="Verdana" w:hAnsi="Verdana" w:cs="Arial"/>
          <w:b/>
          <w:sz w:val="18"/>
          <w:szCs w:val="18"/>
        </w:rPr>
        <w:t>meliert</w:t>
      </w:r>
      <w:r w:rsidRPr="00170867">
        <w:rPr>
          <w:rFonts w:ascii="Verdana" w:hAnsi="Verdana" w:cs="Arial"/>
          <w:sz w:val="18"/>
          <w:szCs w:val="18"/>
        </w:rPr>
        <w:t xml:space="preserve">, </w:t>
      </w:r>
    </w:p>
    <w:p w14:paraId="29F2B133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E84C4C5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>Nutzschicht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="00D43BD3">
        <w:rPr>
          <w:rFonts w:ascii="Verdana" w:hAnsi="Verdana" w:cs="Arial"/>
          <w:b/>
          <w:sz w:val="18"/>
          <w:szCs w:val="18"/>
        </w:rPr>
        <w:t>80</w:t>
      </w:r>
      <w:r w:rsidR="0073770A" w:rsidRPr="0073770A">
        <w:rPr>
          <w:rFonts w:ascii="Verdana" w:hAnsi="Verdana" w:cs="Arial"/>
          <w:b/>
          <w:sz w:val="18"/>
          <w:szCs w:val="18"/>
        </w:rPr>
        <w:t>%</w:t>
      </w:r>
      <w:r w:rsidRPr="0073770A">
        <w:rPr>
          <w:rFonts w:ascii="Verdana" w:hAnsi="Verdana" w:cs="Arial"/>
          <w:b/>
          <w:sz w:val="18"/>
          <w:szCs w:val="18"/>
        </w:rPr>
        <w:t xml:space="preserve"> P</w:t>
      </w:r>
      <w:r w:rsidR="00D43BD3">
        <w:rPr>
          <w:rFonts w:ascii="Verdana" w:hAnsi="Verdana" w:cs="Arial"/>
          <w:b/>
          <w:sz w:val="18"/>
          <w:szCs w:val="18"/>
        </w:rPr>
        <w:t>A / 20% PP</w:t>
      </w:r>
      <w:r w:rsidRPr="00170867">
        <w:rPr>
          <w:rFonts w:ascii="Verdana" w:hAnsi="Verdana" w:cs="Arial"/>
          <w:sz w:val="18"/>
          <w:szCs w:val="18"/>
        </w:rPr>
        <w:t xml:space="preserve">, 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="005876E2">
        <w:rPr>
          <w:rFonts w:ascii="Verdana" w:hAnsi="Verdana" w:cs="Arial"/>
          <w:i/>
          <w:sz w:val="18"/>
          <w:szCs w:val="18"/>
        </w:rPr>
        <w:t>Rückenschicht</w:t>
      </w:r>
      <w:r w:rsidR="0073770A" w:rsidRPr="0073770A">
        <w:rPr>
          <w:rFonts w:ascii="Verdana" w:hAnsi="Verdana" w:cs="Arial"/>
          <w:i/>
          <w:sz w:val="18"/>
          <w:szCs w:val="18"/>
        </w:rPr>
        <w:t xml:space="preserve"> 100% </w:t>
      </w:r>
      <w:r w:rsidR="005876E2">
        <w:rPr>
          <w:rFonts w:ascii="Verdana" w:hAnsi="Verdana" w:cs="Arial"/>
          <w:i/>
          <w:sz w:val="18"/>
          <w:szCs w:val="18"/>
        </w:rPr>
        <w:t>PES-Vlies</w:t>
      </w:r>
      <w:r w:rsidR="0073770A" w:rsidRPr="0073770A">
        <w:rPr>
          <w:rFonts w:ascii="Verdana" w:hAnsi="Verdana" w:cs="Arial"/>
          <w:i/>
          <w:sz w:val="18"/>
          <w:szCs w:val="18"/>
        </w:rPr>
        <w:t>,</w:t>
      </w:r>
    </w:p>
    <w:p w14:paraId="267DB234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3F2A394D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i/>
          <w:sz w:val="18"/>
          <w:szCs w:val="18"/>
        </w:rPr>
        <w:t>Wärmedurchlasswiderstand 0,0</w:t>
      </w:r>
      <w:r w:rsidR="00D43BD3">
        <w:rPr>
          <w:rFonts w:ascii="Verdana" w:hAnsi="Verdana" w:cs="Arial"/>
          <w:i/>
          <w:sz w:val="18"/>
          <w:szCs w:val="18"/>
        </w:rPr>
        <w:t>5</w:t>
      </w:r>
      <w:r>
        <w:rPr>
          <w:rFonts w:ascii="Verdana" w:hAnsi="Verdana" w:cs="Arial"/>
          <w:i/>
          <w:sz w:val="18"/>
          <w:szCs w:val="18"/>
        </w:rPr>
        <w:t xml:space="preserve"> m² K/W,</w:t>
      </w:r>
    </w:p>
    <w:p w14:paraId="51E51298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C071FF8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auf gespachtelten Untergrund mit Fußbodenheizung, vollflächig kleben, </w:t>
      </w:r>
    </w:p>
    <w:p w14:paraId="18624344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CBB36D6" w14:textId="77777777" w:rsidR="00170867" w:rsidRDefault="00170867" w:rsidP="001708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Bahnenbreite </w:t>
      </w:r>
      <w:r w:rsidRPr="005876E2">
        <w:rPr>
          <w:rFonts w:ascii="Verdana" w:hAnsi="Verdana" w:cs="Arial"/>
          <w:b/>
          <w:sz w:val="18"/>
          <w:szCs w:val="18"/>
        </w:rPr>
        <w:t>200 cm</w:t>
      </w:r>
      <w:r w:rsidRPr="00170867">
        <w:rPr>
          <w:rFonts w:ascii="Verdana" w:hAnsi="Verdana" w:cs="Arial"/>
          <w:sz w:val="18"/>
          <w:szCs w:val="18"/>
        </w:rPr>
        <w:t xml:space="preserve">,  </w:t>
      </w:r>
    </w:p>
    <w:p w14:paraId="05336CE3" w14:textId="77777777" w:rsidR="005876E2" w:rsidRDefault="005876E2" w:rsidP="001708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</w:p>
    <w:p w14:paraId="2FFAD9FE" w14:textId="05F7C37A" w:rsidR="00EB222C" w:rsidRPr="00EB222C" w:rsidRDefault="00EB222C" w:rsidP="00EB222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EB222C">
        <w:rPr>
          <w:rFonts w:ascii="Arial" w:hAnsi="Arial" w:cs="Arial"/>
          <w:i/>
          <w:sz w:val="18"/>
          <w:szCs w:val="18"/>
        </w:rPr>
        <w:t xml:space="preserve">mindestens </w:t>
      </w:r>
      <w:r w:rsidR="00B36C76">
        <w:rPr>
          <w:rFonts w:ascii="Arial" w:hAnsi="Arial" w:cs="Arial"/>
          <w:i/>
          <w:sz w:val="18"/>
          <w:szCs w:val="18"/>
        </w:rPr>
        <w:t>1</w:t>
      </w:r>
      <w:r w:rsidRPr="00EB222C">
        <w:rPr>
          <w:rFonts w:ascii="Arial" w:hAnsi="Arial" w:cs="Arial"/>
          <w:i/>
          <w:sz w:val="18"/>
          <w:szCs w:val="18"/>
        </w:rPr>
        <w:t>3 Farben in der Standardkollektion.</w:t>
      </w:r>
      <w:r w:rsidRPr="00EB222C">
        <w:rPr>
          <w:rFonts w:ascii="Arial" w:hAnsi="Arial" w:cs="Arial"/>
          <w:i/>
          <w:sz w:val="18"/>
          <w:szCs w:val="18"/>
        </w:rPr>
        <w:tab/>
      </w:r>
    </w:p>
    <w:p w14:paraId="20E4FC56" w14:textId="77777777" w:rsidR="005E0121" w:rsidRPr="0054070B" w:rsidRDefault="005E0121" w:rsidP="005E01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color w:val="FF0000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Wegen </w:t>
      </w:r>
      <w:r w:rsidRPr="0054070B">
        <w:rPr>
          <w:rFonts w:ascii="Verdana" w:hAnsi="Verdana" w:cs="Arial"/>
          <w:b/>
          <w:sz w:val="18"/>
          <w:szCs w:val="18"/>
        </w:rPr>
        <w:t>Farbkonzept</w:t>
      </w:r>
      <w:r w:rsidRPr="0054070B">
        <w:rPr>
          <w:rFonts w:ascii="Verdana" w:hAnsi="Verdana" w:cs="Arial"/>
          <w:sz w:val="18"/>
          <w:szCs w:val="18"/>
        </w:rPr>
        <w:t xml:space="preserve">    </w:t>
      </w:r>
      <w:r w:rsidRPr="0054070B">
        <w:rPr>
          <w:rFonts w:ascii="Verdana" w:hAnsi="Verdana" w:cs="Arial"/>
          <w:b/>
          <w:sz w:val="18"/>
          <w:szCs w:val="18"/>
        </w:rPr>
        <w:t>Dessin</w:t>
      </w:r>
      <w:r w:rsidRPr="0054070B">
        <w:rPr>
          <w:rFonts w:ascii="Verdana" w:hAnsi="Verdana" w:cs="Arial"/>
          <w:sz w:val="18"/>
          <w:szCs w:val="18"/>
        </w:rPr>
        <w:t xml:space="preserve">                     </w:t>
      </w:r>
      <w:r w:rsid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sz w:val="18"/>
          <w:szCs w:val="18"/>
        </w:rPr>
        <w:t>……………</w:t>
      </w:r>
      <w:r w:rsidR="005876E2">
        <w:rPr>
          <w:rFonts w:ascii="Verdana" w:hAnsi="Verdana" w:cs="Arial"/>
          <w:sz w:val="18"/>
          <w:szCs w:val="18"/>
        </w:rPr>
        <w:t xml:space="preserve">…  </w:t>
      </w:r>
      <w:r w:rsidRPr="0054070B">
        <w:rPr>
          <w:rFonts w:ascii="Verdana" w:hAnsi="Verdana" w:cs="Arial"/>
          <w:color w:val="FF0000"/>
          <w:sz w:val="12"/>
          <w:szCs w:val="12"/>
        </w:rPr>
        <w:t>Designnummer des Belages eintragen</w:t>
      </w:r>
    </w:p>
    <w:p w14:paraId="0E63A6C8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20020CA4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09ABBC15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b/>
          <w:sz w:val="18"/>
          <w:szCs w:val="18"/>
        </w:rPr>
        <w:t xml:space="preserve">'Forbo </w:t>
      </w:r>
      <w:r w:rsidR="0073770A">
        <w:rPr>
          <w:rFonts w:ascii="Verdana" w:hAnsi="Verdana" w:cs="Arial"/>
          <w:b/>
          <w:sz w:val="18"/>
          <w:szCs w:val="18"/>
        </w:rPr>
        <w:t>Nadelvlie</w:t>
      </w:r>
      <w:r w:rsidR="00A34A73" w:rsidRPr="0054070B">
        <w:rPr>
          <w:rFonts w:ascii="Verdana" w:hAnsi="Verdana" w:cs="Arial"/>
          <w:b/>
          <w:sz w:val="18"/>
          <w:szCs w:val="18"/>
        </w:rPr>
        <w:t>s</w:t>
      </w:r>
      <w:r w:rsidR="0073770A">
        <w:rPr>
          <w:rFonts w:ascii="Verdana" w:hAnsi="Verdana" w:cs="Arial"/>
          <w:b/>
          <w:sz w:val="18"/>
          <w:szCs w:val="18"/>
        </w:rPr>
        <w:t xml:space="preserve"> </w:t>
      </w:r>
      <w:r w:rsidR="00D43BD3">
        <w:rPr>
          <w:rFonts w:ascii="Verdana" w:hAnsi="Verdana" w:cs="Arial"/>
          <w:b/>
          <w:sz w:val="18"/>
          <w:szCs w:val="18"/>
        </w:rPr>
        <w:t>Akzen</w:t>
      </w:r>
      <w:r w:rsidR="00856E32">
        <w:rPr>
          <w:rFonts w:ascii="Verdana" w:hAnsi="Verdana" w:cs="Arial"/>
          <w:b/>
          <w:sz w:val="18"/>
          <w:szCs w:val="18"/>
        </w:rPr>
        <w:t>t</w:t>
      </w:r>
      <w:r w:rsidRPr="0054070B">
        <w:rPr>
          <w:rFonts w:ascii="Verdana" w:hAnsi="Verdana" w:cs="Arial"/>
          <w:b/>
          <w:sz w:val="18"/>
          <w:szCs w:val="18"/>
        </w:rPr>
        <w:t xml:space="preserve">' </w:t>
      </w:r>
      <w:r w:rsidRPr="0054070B">
        <w:rPr>
          <w:rFonts w:ascii="Verdana" w:hAnsi="Verdana" w:cs="Arial"/>
          <w:sz w:val="18"/>
          <w:szCs w:val="18"/>
        </w:rPr>
        <w:t>oder gleichwertig,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1C5B3691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72491058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 xml:space="preserve"> '......................................................'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7804FE98" w14:textId="77777777" w:rsidR="00053755" w:rsidRPr="0054070B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einzutragen,</w:t>
      </w:r>
      <w:r w:rsidRPr="0054070B">
        <w:rPr>
          <w:rFonts w:ascii="Verdana" w:hAnsi="Verdana" w:cs="Arial"/>
          <w:sz w:val="16"/>
          <w:szCs w:val="16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72A80C85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Klebstoff,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33F53B89" w14:textId="670750E1" w:rsidR="00053755" w:rsidRPr="0054070B" w:rsidRDefault="003454FA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3454FA">
        <w:rPr>
          <w:rFonts w:ascii="Verdana" w:hAnsi="Verdana" w:cs="Arial"/>
          <w:b/>
          <w:sz w:val="18"/>
          <w:szCs w:val="18"/>
        </w:rPr>
        <w:t>'</w:t>
      </w:r>
      <w:r w:rsidR="00855FC3">
        <w:rPr>
          <w:rFonts w:ascii="Verdana" w:hAnsi="Verdana" w:cs="Arial"/>
          <w:b/>
          <w:sz w:val="18"/>
          <w:szCs w:val="18"/>
        </w:rPr>
        <w:t xml:space="preserve">Forbo Eurocol </w:t>
      </w:r>
      <w:r w:rsidR="00A13EFF">
        <w:rPr>
          <w:rFonts w:ascii="Verdana" w:hAnsi="Verdana" w:cs="Arial"/>
          <w:b/>
          <w:sz w:val="18"/>
          <w:szCs w:val="18"/>
        </w:rPr>
        <w:t>509 Dispersionsklebstoff</w:t>
      </w:r>
      <w:r w:rsidRPr="003454FA">
        <w:rPr>
          <w:rFonts w:ascii="Verdana" w:hAnsi="Verdana" w:cs="Arial"/>
          <w:b/>
          <w:sz w:val="18"/>
          <w:szCs w:val="18"/>
        </w:rPr>
        <w:t>'</w:t>
      </w:r>
      <w:r w:rsidR="00053755" w:rsidRPr="0054070B">
        <w:rPr>
          <w:rFonts w:ascii="Verdana" w:hAnsi="Verdana" w:cs="Arial"/>
          <w:sz w:val="18"/>
          <w:szCs w:val="18"/>
        </w:rPr>
        <w:t>,</w:t>
      </w:r>
      <w:r w:rsidR="00855FC3">
        <w:rPr>
          <w:rFonts w:ascii="Verdana" w:hAnsi="Verdana" w:cs="Arial"/>
          <w:sz w:val="18"/>
          <w:szCs w:val="18"/>
        </w:rPr>
        <w:t xml:space="preserve"> oder gleichwertig</w:t>
      </w:r>
      <w:r w:rsidR="00A12159">
        <w:rPr>
          <w:rFonts w:ascii="Verdana" w:hAnsi="Verdana" w:cs="Arial"/>
          <w:sz w:val="18"/>
          <w:szCs w:val="18"/>
        </w:rPr>
        <w:t>,</w:t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</w:p>
    <w:p w14:paraId="61F9BBED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Klebstoff,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44AB660A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>'…………………………………….'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7E765988" w14:textId="77777777" w:rsidR="00A34A73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einzutragen.</w:t>
      </w:r>
    </w:p>
    <w:p w14:paraId="1D55B6B0" w14:textId="77777777" w:rsidR="00A34A73" w:rsidRPr="0054070B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C4E3036" w14:textId="77777777" w:rsidR="00053755" w:rsidRPr="00053755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4070B">
        <w:rPr>
          <w:rFonts w:ascii="Verdana" w:hAnsi="Verdana" w:cs="Arial"/>
          <w:sz w:val="18"/>
          <w:szCs w:val="18"/>
        </w:rPr>
        <w:t>Abrechnungseinheit: m²</w:t>
      </w:r>
      <w:r w:rsidR="00053755" w:rsidRPr="0054070B">
        <w:rPr>
          <w:rFonts w:ascii="Verdana" w:hAnsi="Verdana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</w:p>
    <w:p w14:paraId="5E9C833F" w14:textId="3597BEA9" w:rsidR="00053755" w:rsidRPr="00053755" w:rsidRDefault="00855FC3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3563FD00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 xml:space="preserve">Bei Rückfragen steht Ihnen die Forbo Anwendungstechnik unter Tel.-Nr. +49  5251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10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574AE"/>
    <w:rsid w:val="000845B8"/>
    <w:rsid w:val="000A24D6"/>
    <w:rsid w:val="00111215"/>
    <w:rsid w:val="00126B8D"/>
    <w:rsid w:val="00170867"/>
    <w:rsid w:val="00201E81"/>
    <w:rsid w:val="00254FE5"/>
    <w:rsid w:val="003454FA"/>
    <w:rsid w:val="00350E3E"/>
    <w:rsid w:val="00365878"/>
    <w:rsid w:val="003A012F"/>
    <w:rsid w:val="004051E9"/>
    <w:rsid w:val="004B6D35"/>
    <w:rsid w:val="004D4AD5"/>
    <w:rsid w:val="0054070B"/>
    <w:rsid w:val="00563B2E"/>
    <w:rsid w:val="005703D8"/>
    <w:rsid w:val="005876E2"/>
    <w:rsid w:val="005D68A7"/>
    <w:rsid w:val="005E0121"/>
    <w:rsid w:val="00603A5B"/>
    <w:rsid w:val="006367E9"/>
    <w:rsid w:val="00645EDA"/>
    <w:rsid w:val="00665F96"/>
    <w:rsid w:val="0068687A"/>
    <w:rsid w:val="006D0833"/>
    <w:rsid w:val="0073770A"/>
    <w:rsid w:val="007E39D3"/>
    <w:rsid w:val="0081004F"/>
    <w:rsid w:val="00855FC3"/>
    <w:rsid w:val="00856E32"/>
    <w:rsid w:val="00871074"/>
    <w:rsid w:val="008B6143"/>
    <w:rsid w:val="00941523"/>
    <w:rsid w:val="009A3FEB"/>
    <w:rsid w:val="00A12159"/>
    <w:rsid w:val="00A13EFF"/>
    <w:rsid w:val="00A34A73"/>
    <w:rsid w:val="00A45978"/>
    <w:rsid w:val="00A928FD"/>
    <w:rsid w:val="00AA7112"/>
    <w:rsid w:val="00B205C5"/>
    <w:rsid w:val="00B36C76"/>
    <w:rsid w:val="00B43DDE"/>
    <w:rsid w:val="00B75957"/>
    <w:rsid w:val="00BC374B"/>
    <w:rsid w:val="00C01CBC"/>
    <w:rsid w:val="00C45D5E"/>
    <w:rsid w:val="00D15EB8"/>
    <w:rsid w:val="00D30C93"/>
    <w:rsid w:val="00D43BD3"/>
    <w:rsid w:val="00D65499"/>
    <w:rsid w:val="00D906FD"/>
    <w:rsid w:val="00DE2BF3"/>
    <w:rsid w:val="00E163CB"/>
    <w:rsid w:val="00E33FB6"/>
    <w:rsid w:val="00E61700"/>
    <w:rsid w:val="00EB222C"/>
    <w:rsid w:val="00EC26E7"/>
    <w:rsid w:val="00F13183"/>
    <w:rsid w:val="00F36D4F"/>
    <w:rsid w:val="00F407F2"/>
    <w:rsid w:val="00F71E98"/>
    <w:rsid w:val="00FE11E3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91E6BA3"/>
  <w14:defaultImageDpi w14:val="0"/>
  <w15:docId w15:val="{B0E6483D-20FC-4FC9-AB73-F9CCE1566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character" w:customStyle="1" w:styleId="bold1">
    <w:name w:val="bold1"/>
    <w:basedOn w:val="Absatz-Standardschriftart"/>
    <w:rsid w:val="00A34A73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9047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7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7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awt@forbo.com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69F88E-7CFE-451C-A5B1-EDD765F1E7E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6BE5742-1104-453E-8F44-0FB554B9F64A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2EAADA80-DF35-4D33-A08F-A2C257F275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35133E0-B711-4962-A1E7-57F498491D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1821</Characters>
  <Application>Microsoft Office Word</Application>
  <DocSecurity>0</DocSecurity>
  <Lines>15</Lines>
  <Paragraphs>4</Paragraphs>
  <ScaleCrop>false</ScaleCrop>
  <Company>Armstrong World Industries, Inc.</Company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11</cp:revision>
  <cp:lastPrinted>2017-06-19T11:33:00Z</cp:lastPrinted>
  <dcterms:created xsi:type="dcterms:W3CDTF">2025-03-27T08:27:00Z</dcterms:created>
  <dcterms:modified xsi:type="dcterms:W3CDTF">2025-03-27T08:52:00Z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