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A6691C" w:rsidRPr="00A6691C" w:rsidTr="00231CA2">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A6691C" w:rsidRPr="00A6691C" w:rsidTr="00231CA2">
              <w:trPr>
                <w:trHeight w:hRule="exact" w:val="1247"/>
              </w:trPr>
              <w:tc>
                <w:tcPr>
                  <w:tcW w:w="8222" w:type="dxa"/>
                </w:tcPr>
                <w:p w:rsidR="0065229D" w:rsidRPr="00A6691C" w:rsidRDefault="0065229D" w:rsidP="00231CA2">
                  <w:pPr>
                    <w:pStyle w:val="TitleRef"/>
                    <w:rPr>
                      <w:b w:val="0"/>
                      <w:sz w:val="18"/>
                      <w:szCs w:val="18"/>
                      <w:lang w:eastAsia="ja-JP"/>
                    </w:rPr>
                  </w:pPr>
                  <w:bookmarkStart w:id="0" w:name="_GoBack"/>
                  <w:r w:rsidRPr="00A6691C">
                    <w:rPr>
                      <w:rFonts w:hint="eastAsia"/>
                      <w:b w:val="0"/>
                      <w:sz w:val="18"/>
                      <w:szCs w:val="18"/>
                      <w:lang w:eastAsia="ja-JP"/>
                    </w:rPr>
                    <w:t>プレスリリース</w:t>
                  </w:r>
                </w:p>
              </w:tc>
            </w:tr>
            <w:tr w:rsidR="00A6691C" w:rsidRPr="00A6691C" w:rsidTr="00231CA2">
              <w:tblPrEx>
                <w:tblBorders>
                  <w:insideH w:val="single" w:sz="2" w:space="0" w:color="auto"/>
                </w:tblBorders>
              </w:tblPrEx>
              <w:trPr>
                <w:trHeight w:val="227"/>
              </w:trPr>
              <w:tc>
                <w:tcPr>
                  <w:tcW w:w="8222" w:type="dxa"/>
                  <w:tcBorders>
                    <w:top w:val="nil"/>
                    <w:bottom w:val="single" w:sz="2" w:space="0" w:color="auto"/>
                  </w:tcBorders>
                </w:tcPr>
                <w:p w:rsidR="00D04D30" w:rsidRPr="00A6691C" w:rsidRDefault="00D04D30" w:rsidP="00231CA2">
                  <w:pPr>
                    <w:pStyle w:val="Page"/>
                    <w:rPr>
                      <w:sz w:val="18"/>
                      <w:szCs w:val="18"/>
                    </w:rPr>
                  </w:pPr>
                  <w:r w:rsidRPr="00A6691C">
                    <w:rPr>
                      <w:sz w:val="18"/>
                      <w:szCs w:val="18"/>
                    </w:rPr>
                    <w:t xml:space="preserve">page </w:t>
                  </w:r>
                  <w:r w:rsidRPr="00A6691C">
                    <w:rPr>
                      <w:sz w:val="18"/>
                      <w:szCs w:val="18"/>
                    </w:rPr>
                    <w:fldChar w:fldCharType="begin"/>
                  </w:r>
                  <w:r w:rsidRPr="00A6691C">
                    <w:rPr>
                      <w:sz w:val="18"/>
                      <w:szCs w:val="18"/>
                    </w:rPr>
                    <w:instrText xml:space="preserve"> PAGE  \* MERGEFORMAT </w:instrText>
                  </w:r>
                  <w:r w:rsidRPr="00A6691C">
                    <w:rPr>
                      <w:sz w:val="18"/>
                      <w:szCs w:val="18"/>
                    </w:rPr>
                    <w:fldChar w:fldCharType="separate"/>
                  </w:r>
                  <w:r w:rsidR="00123A85" w:rsidRPr="00A6691C">
                    <w:rPr>
                      <w:noProof/>
                      <w:sz w:val="18"/>
                      <w:szCs w:val="18"/>
                    </w:rPr>
                    <w:t>1</w:t>
                  </w:r>
                  <w:r w:rsidRPr="00A6691C">
                    <w:rPr>
                      <w:sz w:val="18"/>
                      <w:szCs w:val="18"/>
                    </w:rPr>
                    <w:fldChar w:fldCharType="end"/>
                  </w:r>
                  <w:r w:rsidRPr="00A6691C">
                    <w:rPr>
                      <w:sz w:val="18"/>
                      <w:szCs w:val="18"/>
                    </w:rPr>
                    <w:t xml:space="preserve"> of </w:t>
                  </w:r>
                  <w:r w:rsidR="005D36AB" w:rsidRPr="00A6691C">
                    <w:rPr>
                      <w:sz w:val="18"/>
                      <w:szCs w:val="18"/>
                    </w:rPr>
                    <w:fldChar w:fldCharType="begin"/>
                  </w:r>
                  <w:r w:rsidR="005D36AB" w:rsidRPr="00A6691C">
                    <w:rPr>
                      <w:sz w:val="18"/>
                      <w:szCs w:val="18"/>
                    </w:rPr>
                    <w:instrText xml:space="preserve"> NUMPAGES  \* MERGEFORMAT </w:instrText>
                  </w:r>
                  <w:r w:rsidR="005D36AB" w:rsidRPr="00A6691C">
                    <w:rPr>
                      <w:sz w:val="18"/>
                      <w:szCs w:val="18"/>
                    </w:rPr>
                    <w:fldChar w:fldCharType="separate"/>
                  </w:r>
                  <w:r w:rsidR="00123A85" w:rsidRPr="00A6691C">
                    <w:rPr>
                      <w:noProof/>
                      <w:sz w:val="18"/>
                      <w:szCs w:val="18"/>
                    </w:rPr>
                    <w:t>2</w:t>
                  </w:r>
                  <w:r w:rsidR="005D36AB" w:rsidRPr="00A6691C">
                    <w:rPr>
                      <w:noProof/>
                      <w:sz w:val="18"/>
                      <w:szCs w:val="18"/>
                    </w:rPr>
                    <w:fldChar w:fldCharType="end"/>
                  </w:r>
                </w:p>
              </w:tc>
            </w:tr>
            <w:tr w:rsidR="00A6691C" w:rsidRPr="00A6691C" w:rsidTr="00231CA2">
              <w:tblPrEx>
                <w:tblBorders>
                  <w:insideH w:val="single" w:sz="2" w:space="0" w:color="auto"/>
                </w:tblBorders>
              </w:tblPrEx>
              <w:trPr>
                <w:trHeight w:hRule="exact" w:val="284"/>
              </w:trPr>
              <w:tc>
                <w:tcPr>
                  <w:tcW w:w="8222" w:type="dxa"/>
                  <w:tcBorders>
                    <w:top w:val="single" w:sz="2" w:space="0" w:color="auto"/>
                    <w:bottom w:val="nil"/>
                  </w:tcBorders>
                </w:tcPr>
                <w:p w:rsidR="00D04D30" w:rsidRPr="00A6691C" w:rsidRDefault="00D04D30" w:rsidP="00231CA2">
                  <w:pPr>
                    <w:rPr>
                      <w:sz w:val="18"/>
                      <w:szCs w:val="18"/>
                    </w:rPr>
                  </w:pPr>
                </w:p>
              </w:tc>
            </w:tr>
            <w:tr w:rsidR="00A6691C" w:rsidRPr="00A6691C" w:rsidTr="00231CA2">
              <w:tblPrEx>
                <w:tblBorders>
                  <w:insideH w:val="single" w:sz="2" w:space="0" w:color="auto"/>
                </w:tblBorders>
              </w:tblPrEx>
              <w:tc>
                <w:tcPr>
                  <w:tcW w:w="8222" w:type="dxa"/>
                  <w:tcBorders>
                    <w:top w:val="nil"/>
                    <w:bottom w:val="nil"/>
                  </w:tcBorders>
                </w:tcPr>
                <w:p w:rsidR="0065229D" w:rsidRPr="00A6691C" w:rsidRDefault="0065229D" w:rsidP="00231CA2">
                  <w:pPr>
                    <w:pStyle w:val="Subject"/>
                    <w:rPr>
                      <w:b w:val="0"/>
                      <w:sz w:val="18"/>
                      <w:szCs w:val="18"/>
                      <w:lang w:eastAsia="ja-JP"/>
                    </w:rPr>
                  </w:pPr>
                  <w:r w:rsidRPr="00A6691C">
                    <w:rPr>
                      <w:rFonts w:hint="eastAsia"/>
                      <w:b w:val="0"/>
                      <w:sz w:val="18"/>
                      <w:szCs w:val="18"/>
                      <w:lang w:eastAsia="ja-JP"/>
                    </w:rPr>
                    <w:t>高速で精度の高いクロスラッパー向けベルト</w:t>
                  </w:r>
                </w:p>
                <w:p w:rsidR="00D04D30" w:rsidRPr="00A6691C" w:rsidRDefault="00D04D30" w:rsidP="00231CA2">
                  <w:pPr>
                    <w:pStyle w:val="Subject"/>
                    <w:rPr>
                      <w:sz w:val="18"/>
                      <w:szCs w:val="18"/>
                      <w:lang w:val="en-US"/>
                    </w:rPr>
                  </w:pPr>
                </w:p>
              </w:tc>
            </w:tr>
          </w:tbl>
          <w:p w:rsidR="00D04D30" w:rsidRPr="00A6691C" w:rsidRDefault="00D04D30" w:rsidP="00231CA2">
            <w:pPr>
              <w:rPr>
                <w:sz w:val="18"/>
                <w:szCs w:val="18"/>
                <w:lang w:val="en-US"/>
              </w:rPr>
            </w:pPr>
          </w:p>
        </w:tc>
      </w:tr>
    </w:tbl>
    <w:p w:rsidR="00D04D30" w:rsidRPr="00A6691C" w:rsidRDefault="00D04D30" w:rsidP="00D04D30">
      <w:pPr>
        <w:pStyle w:val="Page"/>
        <w:rPr>
          <w:sz w:val="18"/>
          <w:szCs w:val="18"/>
        </w:rPr>
      </w:pPr>
      <w:r w:rsidRPr="00A6691C">
        <w:rPr>
          <w:sz w:val="18"/>
          <w:szCs w:val="18"/>
        </w:rPr>
        <w:t>[lead]</w:t>
      </w:r>
    </w:p>
    <w:p w:rsidR="00D04D30" w:rsidRPr="00A6691C" w:rsidRDefault="00312583" w:rsidP="00D04D30">
      <w:pPr>
        <w:pStyle w:val="PressReleaseText"/>
        <w:rPr>
          <w:sz w:val="18"/>
          <w:szCs w:val="18"/>
          <w:lang w:eastAsia="ja-JP"/>
        </w:rPr>
      </w:pPr>
      <w:r w:rsidRPr="00A6691C">
        <w:rPr>
          <w:rFonts w:hint="eastAsia"/>
          <w:sz w:val="18"/>
          <w:szCs w:val="18"/>
          <w:lang w:eastAsia="ja-JP"/>
        </w:rPr>
        <w:t>2016</w:t>
      </w:r>
      <w:r w:rsidRPr="00A6691C">
        <w:rPr>
          <w:rFonts w:hint="eastAsia"/>
          <w:sz w:val="18"/>
          <w:szCs w:val="18"/>
          <w:lang w:eastAsia="ja-JP"/>
        </w:rPr>
        <w:t>年</w:t>
      </w:r>
      <w:r w:rsidRPr="00A6691C">
        <w:rPr>
          <w:rFonts w:hint="eastAsia"/>
          <w:sz w:val="18"/>
          <w:szCs w:val="18"/>
          <w:lang w:eastAsia="ja-JP"/>
        </w:rPr>
        <w:t>7</w:t>
      </w:r>
      <w:r w:rsidRPr="00A6691C">
        <w:rPr>
          <w:rFonts w:hint="eastAsia"/>
          <w:sz w:val="18"/>
          <w:szCs w:val="18"/>
          <w:lang w:eastAsia="ja-JP"/>
        </w:rPr>
        <w:t>月</w:t>
      </w:r>
      <w:r w:rsidRPr="00A6691C">
        <w:rPr>
          <w:rFonts w:hint="eastAsia"/>
          <w:sz w:val="18"/>
          <w:szCs w:val="18"/>
          <w:lang w:eastAsia="ja-JP"/>
        </w:rPr>
        <w:t>4</w:t>
      </w:r>
      <w:r w:rsidRPr="00A6691C">
        <w:rPr>
          <w:rFonts w:hint="eastAsia"/>
          <w:sz w:val="18"/>
          <w:szCs w:val="18"/>
          <w:lang w:eastAsia="ja-JP"/>
        </w:rPr>
        <w:t>日ハノーバー</w:t>
      </w:r>
      <w:r w:rsidRPr="00A6691C">
        <w:rPr>
          <w:rFonts w:hint="eastAsia"/>
          <w:sz w:val="18"/>
          <w:szCs w:val="18"/>
          <w:lang w:eastAsia="ja-JP"/>
        </w:rPr>
        <w:t xml:space="preserve"> </w:t>
      </w:r>
      <w:r w:rsidRPr="00A6691C">
        <w:rPr>
          <w:rFonts w:hint="eastAsia"/>
          <w:sz w:val="18"/>
          <w:szCs w:val="18"/>
          <w:lang w:eastAsia="ja-JP"/>
        </w:rPr>
        <w:t>－</w:t>
      </w:r>
      <w:r w:rsidR="0065229D" w:rsidRPr="00A6691C">
        <w:rPr>
          <w:rFonts w:hint="eastAsia"/>
          <w:sz w:val="18"/>
          <w:szCs w:val="18"/>
          <w:lang w:eastAsia="ja-JP"/>
        </w:rPr>
        <w:t xml:space="preserve"> </w:t>
      </w:r>
      <w:r w:rsidR="0065229D" w:rsidRPr="00A6691C">
        <w:rPr>
          <w:rFonts w:hint="eastAsia"/>
          <w:sz w:val="18"/>
          <w:szCs w:val="18"/>
          <w:lang w:eastAsia="ja-JP"/>
        </w:rPr>
        <w:t>フォルボ・ムーブメント・システムズは、</w:t>
      </w:r>
      <w:r w:rsidR="004E72B3" w:rsidRPr="00A6691C">
        <w:rPr>
          <w:rFonts w:hint="eastAsia"/>
          <w:sz w:val="18"/>
          <w:szCs w:val="18"/>
          <w:lang w:eastAsia="ja-JP"/>
        </w:rPr>
        <w:t>不織布製造工程向けの新しい樹脂ベルトをリリースいたしました。</w:t>
      </w:r>
    </w:p>
    <w:p w:rsidR="00312583" w:rsidRPr="00A6691C" w:rsidRDefault="00312583" w:rsidP="00D04D30">
      <w:pPr>
        <w:pStyle w:val="PressReleaseText"/>
        <w:rPr>
          <w:sz w:val="18"/>
          <w:szCs w:val="18"/>
          <w:lang w:eastAsia="ja-JP"/>
        </w:rPr>
      </w:pPr>
    </w:p>
    <w:p w:rsidR="00D04D30" w:rsidRPr="00A6691C" w:rsidRDefault="00D04D30" w:rsidP="00D04D30">
      <w:pPr>
        <w:pStyle w:val="Page"/>
        <w:rPr>
          <w:sz w:val="18"/>
          <w:szCs w:val="18"/>
        </w:rPr>
      </w:pPr>
      <w:r w:rsidRPr="00A6691C">
        <w:rPr>
          <w:sz w:val="18"/>
          <w:szCs w:val="18"/>
        </w:rPr>
        <w:t>[Body]</w:t>
      </w:r>
    </w:p>
    <w:p w:rsidR="00AC4EAA" w:rsidRPr="00A6691C" w:rsidRDefault="00312583" w:rsidP="00D04D30">
      <w:pPr>
        <w:pStyle w:val="PressReleaseText"/>
        <w:rPr>
          <w:sz w:val="18"/>
          <w:szCs w:val="18"/>
          <w:lang w:eastAsia="ja-JP"/>
        </w:rPr>
      </w:pPr>
      <w:r w:rsidRPr="00A6691C">
        <w:rPr>
          <w:rFonts w:hint="eastAsia"/>
          <w:sz w:val="18"/>
          <w:szCs w:val="18"/>
          <w:lang w:eastAsia="ja-JP"/>
        </w:rPr>
        <w:t>不織布製造工程</w:t>
      </w:r>
      <w:r w:rsidR="0065229D" w:rsidRPr="00A6691C">
        <w:rPr>
          <w:rFonts w:hint="eastAsia"/>
          <w:sz w:val="18"/>
          <w:szCs w:val="18"/>
          <w:lang w:eastAsia="ja-JP"/>
        </w:rPr>
        <w:t>において</w:t>
      </w:r>
      <w:r w:rsidR="00964F92" w:rsidRPr="00A6691C">
        <w:rPr>
          <w:rFonts w:hint="eastAsia"/>
          <w:sz w:val="18"/>
          <w:szCs w:val="18"/>
          <w:lang w:eastAsia="ja-JP"/>
        </w:rPr>
        <w:t>搬送用ベルトには</w:t>
      </w:r>
      <w:r w:rsidRPr="00A6691C">
        <w:rPr>
          <w:rFonts w:hint="eastAsia"/>
          <w:sz w:val="18"/>
          <w:szCs w:val="18"/>
          <w:lang w:eastAsia="ja-JP"/>
        </w:rPr>
        <w:t>、</w:t>
      </w:r>
      <w:r w:rsidR="00964F92" w:rsidRPr="00A6691C">
        <w:rPr>
          <w:rFonts w:hint="eastAsia"/>
          <w:sz w:val="18"/>
          <w:szCs w:val="18"/>
          <w:lang w:eastAsia="ja-JP"/>
        </w:rPr>
        <w:t>軽量な合成不織布製品を高速で搬送するための高い技術力が求められます。この度リリースされた新しいベルト（</w:t>
      </w:r>
      <w:r w:rsidR="00964F92" w:rsidRPr="00A6691C">
        <w:rPr>
          <w:sz w:val="18"/>
          <w:szCs w:val="18"/>
          <w:lang w:eastAsia="ja-JP"/>
        </w:rPr>
        <w:t xml:space="preserve">E 4/2 U0/P2 MT-HC </w:t>
      </w:r>
      <w:r w:rsidR="00964F92" w:rsidRPr="00A6691C">
        <w:rPr>
          <w:rFonts w:hint="eastAsia"/>
          <w:sz w:val="18"/>
          <w:szCs w:val="18"/>
          <w:lang w:eastAsia="ja-JP"/>
        </w:rPr>
        <w:t>(GL/BL)</w:t>
      </w:r>
      <w:r w:rsidR="00964F92" w:rsidRPr="00A6691C">
        <w:rPr>
          <w:rFonts w:hint="eastAsia"/>
          <w:sz w:val="18"/>
          <w:szCs w:val="18"/>
          <w:lang w:eastAsia="ja-JP"/>
        </w:rPr>
        <w:t>）は、不織布製造工程向け、特にクロスラッパー用に開発されたベルトです。本製品そのものが軽量</w:t>
      </w:r>
      <w:r w:rsidR="00964F92" w:rsidRPr="00A6691C">
        <w:rPr>
          <w:sz w:val="18"/>
          <w:szCs w:val="18"/>
          <w:lang w:eastAsia="ja-JP"/>
        </w:rPr>
        <w:t>(0.8 kg/m</w:t>
      </w:r>
      <w:r w:rsidR="00964F92" w:rsidRPr="00A6691C">
        <w:rPr>
          <w:sz w:val="18"/>
          <w:szCs w:val="18"/>
          <w:vertAlign w:val="superscript"/>
          <w:lang w:eastAsia="ja-JP"/>
        </w:rPr>
        <w:t>2</w:t>
      </w:r>
      <w:r w:rsidR="00964F92" w:rsidRPr="00A6691C">
        <w:rPr>
          <w:sz w:val="18"/>
          <w:szCs w:val="18"/>
          <w:lang w:eastAsia="ja-JP"/>
        </w:rPr>
        <w:t>)</w:t>
      </w:r>
      <w:r w:rsidR="00964F92" w:rsidRPr="00A6691C">
        <w:rPr>
          <w:rFonts w:hint="eastAsia"/>
          <w:sz w:val="18"/>
          <w:szCs w:val="18"/>
          <w:lang w:eastAsia="ja-JP"/>
        </w:rPr>
        <w:t>に出来ており、クロスラッパーなどの高速に動く機器に大変適しています。また、高い幅剛性や耐薬品性にも優れており、ジオテキスタイル生産ラインに</w:t>
      </w:r>
      <w:r w:rsidR="004E72B3" w:rsidRPr="00A6691C">
        <w:rPr>
          <w:rFonts w:hint="eastAsia"/>
          <w:sz w:val="18"/>
          <w:szCs w:val="18"/>
          <w:lang w:eastAsia="ja-JP"/>
        </w:rPr>
        <w:t>適しています。</w:t>
      </w:r>
    </w:p>
    <w:p w:rsidR="004E72B3" w:rsidRPr="00A6691C" w:rsidRDefault="004E72B3" w:rsidP="00D04D30">
      <w:pPr>
        <w:pStyle w:val="PressReleaseText"/>
        <w:rPr>
          <w:sz w:val="18"/>
          <w:szCs w:val="18"/>
          <w:lang w:eastAsia="ja-JP"/>
        </w:rPr>
      </w:pPr>
    </w:p>
    <w:p w:rsidR="00312583" w:rsidRPr="00A6691C" w:rsidRDefault="00312583" w:rsidP="007460C7">
      <w:pPr>
        <w:autoSpaceDE w:val="0"/>
        <w:autoSpaceDN w:val="0"/>
        <w:adjustRightInd w:val="0"/>
        <w:spacing w:line="383" w:lineRule="atLeast"/>
        <w:rPr>
          <w:rFonts w:ascii="Arial" w:hAnsi="Arial" w:cs="Arial"/>
          <w:sz w:val="18"/>
          <w:szCs w:val="18"/>
          <w:lang w:eastAsia="ja-JP"/>
        </w:rPr>
      </w:pPr>
      <w:r w:rsidRPr="00A6691C">
        <w:rPr>
          <w:rFonts w:ascii="Arial" w:hAnsi="Arial" w:cs="Arial" w:hint="eastAsia"/>
          <w:sz w:val="18"/>
          <w:szCs w:val="18"/>
          <w:lang w:eastAsia="ja-JP"/>
        </w:rPr>
        <w:t>本製品は、片面に高い伝動性のあるポリアミドコーティングが施されており、幅剛性の高い</w:t>
      </w:r>
      <w:r w:rsidRPr="00A6691C">
        <w:rPr>
          <w:rFonts w:ascii="Arial" w:hAnsi="Arial" w:cs="Arial" w:hint="eastAsia"/>
          <w:sz w:val="18"/>
          <w:szCs w:val="18"/>
          <w:lang w:eastAsia="ja-JP"/>
        </w:rPr>
        <w:t>2</w:t>
      </w:r>
      <w:r w:rsidRPr="00A6691C">
        <w:rPr>
          <w:rFonts w:ascii="Arial" w:hAnsi="Arial" w:cs="Arial" w:hint="eastAsia"/>
          <w:sz w:val="18"/>
          <w:szCs w:val="18"/>
          <w:lang w:eastAsia="ja-JP"/>
        </w:rPr>
        <w:t>プライのポリエステル心体によって構成されています。</w:t>
      </w:r>
    </w:p>
    <w:p w:rsidR="00312583" w:rsidRPr="00A6691C" w:rsidRDefault="00312583" w:rsidP="007460C7">
      <w:pPr>
        <w:autoSpaceDE w:val="0"/>
        <w:autoSpaceDN w:val="0"/>
        <w:adjustRightInd w:val="0"/>
        <w:spacing w:line="383" w:lineRule="atLeast"/>
        <w:rPr>
          <w:sz w:val="18"/>
          <w:szCs w:val="18"/>
          <w:lang w:eastAsia="ja-JP"/>
        </w:rPr>
      </w:pPr>
    </w:p>
    <w:p w:rsidR="0004235B" w:rsidRPr="00A6691C" w:rsidRDefault="0004235B" w:rsidP="0004235B">
      <w:pPr>
        <w:pStyle w:val="PressReleaseText"/>
        <w:jc w:val="left"/>
        <w:rPr>
          <w:sz w:val="18"/>
          <w:szCs w:val="18"/>
          <w:lang w:val="de-DE" w:eastAsia="ja-JP"/>
        </w:rPr>
      </w:pPr>
      <w:r w:rsidRPr="00A6691C">
        <w:rPr>
          <w:rFonts w:hint="eastAsia"/>
          <w:sz w:val="18"/>
          <w:szCs w:val="18"/>
          <w:lang w:val="de-DE" w:eastAsia="ja-JP"/>
        </w:rPr>
        <w:t>フォルボ・ムーブメント・システムズでは</w:t>
      </w:r>
      <w:r w:rsidRPr="00A6691C">
        <w:rPr>
          <w:rFonts w:hint="eastAsia"/>
          <w:sz w:val="18"/>
          <w:szCs w:val="18"/>
          <w:lang w:val="en-US" w:eastAsia="ja-JP"/>
        </w:rPr>
        <w:t>9</w:t>
      </w:r>
      <w:r w:rsidRPr="00A6691C">
        <w:rPr>
          <w:rFonts w:hint="eastAsia"/>
          <w:sz w:val="18"/>
          <w:szCs w:val="18"/>
          <w:lang w:val="de-DE" w:eastAsia="ja-JP"/>
        </w:rPr>
        <w:t>ヶ国に製造拠点を置き、</w:t>
      </w:r>
      <w:r w:rsidRPr="00A6691C">
        <w:rPr>
          <w:rFonts w:hint="eastAsia"/>
          <w:sz w:val="18"/>
          <w:szCs w:val="18"/>
          <w:lang w:val="en-US" w:eastAsia="ja-JP"/>
        </w:rPr>
        <w:t>25</w:t>
      </w:r>
      <w:r w:rsidRPr="00A6691C">
        <w:rPr>
          <w:rFonts w:hint="eastAsia"/>
          <w:sz w:val="18"/>
          <w:szCs w:val="18"/>
          <w:lang w:val="de-DE" w:eastAsia="ja-JP"/>
        </w:rPr>
        <w:t>の関連会社で、</w:t>
      </w:r>
      <w:r w:rsidRPr="00A6691C">
        <w:rPr>
          <w:rFonts w:hint="eastAsia"/>
          <w:sz w:val="18"/>
          <w:szCs w:val="18"/>
          <w:lang w:val="en-US" w:eastAsia="ja-JP"/>
        </w:rPr>
        <w:t>2000</w:t>
      </w:r>
      <w:r w:rsidRPr="00A6691C">
        <w:rPr>
          <w:rFonts w:hint="eastAsia"/>
          <w:sz w:val="18"/>
          <w:szCs w:val="18"/>
          <w:lang w:val="de-DE" w:eastAsia="ja-JP"/>
        </w:rPr>
        <w:t>名以上のスタッフが世界各国で働いています。フォルボの搬送・駆動ベルトは、食品、包装、物流、空港、紙工、印刷、原材料など様々な産業で使用されています。弊社は</w:t>
      </w:r>
      <w:r w:rsidRPr="00A6691C">
        <w:rPr>
          <w:rFonts w:hint="eastAsia"/>
          <w:sz w:val="18"/>
          <w:szCs w:val="18"/>
          <w:lang w:val="de-DE" w:eastAsia="ja-JP"/>
        </w:rPr>
        <w:t>1919</w:t>
      </w:r>
      <w:r w:rsidRPr="00A6691C">
        <w:rPr>
          <w:rFonts w:hint="eastAsia"/>
          <w:sz w:val="18"/>
          <w:szCs w:val="18"/>
          <w:lang w:val="de-DE" w:eastAsia="ja-JP"/>
        </w:rPr>
        <w:t>年にドイツ・ハノーバーで設立されました。</w:t>
      </w:r>
      <w:r w:rsidRPr="00A6691C">
        <w:rPr>
          <w:rFonts w:hint="eastAsia"/>
          <w:sz w:val="18"/>
          <w:szCs w:val="18"/>
          <w:lang w:val="de-DE" w:eastAsia="ja-JP"/>
        </w:rPr>
        <w:t>1994</w:t>
      </w:r>
      <w:r w:rsidRPr="00A6691C">
        <w:rPr>
          <w:rFonts w:hint="eastAsia"/>
          <w:sz w:val="18"/>
          <w:szCs w:val="18"/>
          <w:lang w:val="de-DE" w:eastAsia="ja-JP"/>
        </w:rPr>
        <w:t>年にスイスのフォルボグループの一員となった後、</w:t>
      </w:r>
      <w:r w:rsidRPr="00A6691C">
        <w:rPr>
          <w:rFonts w:hint="eastAsia"/>
          <w:sz w:val="18"/>
          <w:szCs w:val="18"/>
          <w:lang w:val="de-DE" w:eastAsia="ja-JP"/>
        </w:rPr>
        <w:t>2007</w:t>
      </w:r>
      <w:r w:rsidRPr="00A6691C">
        <w:rPr>
          <w:rFonts w:hint="eastAsia"/>
          <w:sz w:val="18"/>
          <w:szCs w:val="18"/>
          <w:lang w:val="de-DE" w:eastAsia="ja-JP"/>
        </w:rPr>
        <w:t>年から製品は『フォルボ・ムーブメント・システムズ』ブランドとして販売されています。</w:t>
      </w:r>
    </w:p>
    <w:p w:rsidR="00D04D30" w:rsidRPr="00A6691C" w:rsidRDefault="00D04D30" w:rsidP="00D04D30">
      <w:pPr>
        <w:pStyle w:val="PressReleaseText"/>
        <w:rPr>
          <w:sz w:val="18"/>
          <w:szCs w:val="18"/>
          <w:lang w:val="en-US" w:eastAsia="ja-JP"/>
        </w:rPr>
      </w:pPr>
    </w:p>
    <w:p w:rsidR="00D04D30" w:rsidRPr="00A6691C" w:rsidRDefault="00D04D30" w:rsidP="00D04D30">
      <w:pPr>
        <w:pStyle w:val="Adressline"/>
        <w:rPr>
          <w:sz w:val="18"/>
          <w:szCs w:val="18"/>
          <w:lang w:val="en-US" w:eastAsia="ja-JP"/>
        </w:rPr>
      </w:pPr>
    </w:p>
    <w:p w:rsidR="00D04D30" w:rsidRPr="00A6691C" w:rsidRDefault="00D04D30" w:rsidP="00D04D30">
      <w:pPr>
        <w:pStyle w:val="Address"/>
        <w:rPr>
          <w:sz w:val="18"/>
          <w:szCs w:val="18"/>
        </w:rPr>
      </w:pPr>
      <w:r w:rsidRPr="00A6691C">
        <w:rPr>
          <w:sz w:val="18"/>
          <w:szCs w:val="18"/>
        </w:rPr>
        <w:t>For further information:</w:t>
      </w:r>
    </w:p>
    <w:p w:rsidR="00D04D30" w:rsidRPr="00A6691C" w:rsidRDefault="00D04D30" w:rsidP="00D04D30">
      <w:pPr>
        <w:pStyle w:val="Address"/>
        <w:rPr>
          <w:sz w:val="18"/>
          <w:szCs w:val="18"/>
        </w:rPr>
      </w:pPr>
      <w:r w:rsidRPr="00A6691C">
        <w:rPr>
          <w:sz w:val="18"/>
          <w:szCs w:val="18"/>
        </w:rPr>
        <w:t>Matthias Eilert</w:t>
      </w:r>
      <w:r w:rsidRPr="00A6691C">
        <w:rPr>
          <w:sz w:val="18"/>
          <w:szCs w:val="18"/>
        </w:rPr>
        <w:tab/>
      </w:r>
      <w:r w:rsidRPr="00A6691C">
        <w:rPr>
          <w:sz w:val="18"/>
          <w:szCs w:val="18"/>
        </w:rPr>
        <w:tab/>
      </w:r>
      <w:r w:rsidRPr="00A6691C">
        <w:rPr>
          <w:sz w:val="18"/>
          <w:szCs w:val="18"/>
        </w:rPr>
        <w:tab/>
      </w:r>
    </w:p>
    <w:p w:rsidR="00D04D30" w:rsidRPr="00A6691C" w:rsidRDefault="00D04D30" w:rsidP="00D04D30">
      <w:pPr>
        <w:pStyle w:val="Address"/>
        <w:rPr>
          <w:sz w:val="18"/>
          <w:szCs w:val="18"/>
        </w:rPr>
      </w:pPr>
      <w:r w:rsidRPr="00A6691C">
        <w:rPr>
          <w:sz w:val="18"/>
          <w:szCs w:val="18"/>
        </w:rPr>
        <w:t>Marketing Communications</w:t>
      </w:r>
    </w:p>
    <w:p w:rsidR="00D04D30" w:rsidRPr="00A6691C" w:rsidRDefault="00E56802" w:rsidP="00D04D30">
      <w:pPr>
        <w:pStyle w:val="Address"/>
        <w:rPr>
          <w:sz w:val="18"/>
          <w:szCs w:val="18"/>
        </w:rPr>
      </w:pPr>
      <w:r w:rsidRPr="00A6691C">
        <w:rPr>
          <w:sz w:val="18"/>
          <w:szCs w:val="18"/>
        </w:rPr>
        <w:t>Phone +49 511 6704 232, Fax +49 511 67</w:t>
      </w:r>
      <w:r w:rsidR="00D04D30" w:rsidRPr="00A6691C">
        <w:rPr>
          <w:sz w:val="18"/>
          <w:szCs w:val="18"/>
        </w:rPr>
        <w:t>04 233</w:t>
      </w:r>
    </w:p>
    <w:p w:rsidR="00D04D30" w:rsidRPr="00A6691C" w:rsidRDefault="00D04D30" w:rsidP="00D04D30">
      <w:pPr>
        <w:pStyle w:val="Address"/>
        <w:rPr>
          <w:sz w:val="18"/>
          <w:szCs w:val="18"/>
        </w:rPr>
      </w:pPr>
      <w:r w:rsidRPr="00A6691C">
        <w:rPr>
          <w:sz w:val="18"/>
          <w:szCs w:val="18"/>
        </w:rPr>
        <w:lastRenderedPageBreak/>
        <w:t>siegling@forbo.com</w:t>
      </w:r>
    </w:p>
    <w:p w:rsidR="00D04D30" w:rsidRPr="00A6691C" w:rsidRDefault="00D04D30" w:rsidP="00D04D30">
      <w:pPr>
        <w:rPr>
          <w:sz w:val="18"/>
          <w:szCs w:val="18"/>
        </w:rPr>
      </w:pPr>
    </w:p>
    <w:bookmarkEnd w:id="0"/>
    <w:p w:rsidR="00D04D30" w:rsidRPr="00A6691C" w:rsidRDefault="00D04D30">
      <w:pPr>
        <w:rPr>
          <w:sz w:val="18"/>
          <w:szCs w:val="18"/>
        </w:rPr>
      </w:pPr>
    </w:p>
    <w:sectPr w:rsidR="00D04D30" w:rsidRPr="00A6691C">
      <w:headerReference w:type="default" r:id="rId8"/>
      <w:headerReference w:type="first" r:id="rId9"/>
      <w:footerReference w:type="first" r:id="rId10"/>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A4" w:rsidRDefault="00B238A4">
      <w:r>
        <w:separator/>
      </w:r>
    </w:p>
  </w:endnote>
  <w:endnote w:type="continuationSeparator" w:id="0">
    <w:p w:rsidR="00B238A4" w:rsidRDefault="00B2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85" w:rsidRPr="00123A85" w:rsidRDefault="00123A85">
    <w:pPr>
      <w:pStyle w:val="Fuzeile"/>
      <w:rPr>
        <w:lang w:val="de-DE"/>
      </w:rPr>
    </w:pPr>
    <w:r>
      <w:fldChar w:fldCharType="begin"/>
    </w:r>
    <w:r w:rsidRPr="00123A85">
      <w:rPr>
        <w:lang w:val="de-DE"/>
      </w:rPr>
      <w:instrText xml:space="preserve"> FILENAME  \p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A4" w:rsidRDefault="00B238A4">
      <w:r>
        <w:separator/>
      </w:r>
    </w:p>
  </w:footnote>
  <w:footnote w:type="continuationSeparator" w:id="0">
    <w:p w:rsidR="00B238A4" w:rsidRDefault="00B2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14:anchorId="6CD27609" wp14:editId="61071B72">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14:anchorId="68B4DF12" wp14:editId="7DDE9CA3">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B238A4">
          <w:pPr>
            <w:pStyle w:val="Titel"/>
          </w:pPr>
          <w:fldSimple w:instr=" STYLEREF TitLEREF \* MERGEFORMAT ">
            <w:r w:rsidR="00A6691C">
              <w:rPr>
                <w:rFonts w:hint="eastAsia"/>
                <w:noProof/>
              </w:rPr>
              <w:t>プレスリリース</w:t>
            </w:r>
          </w:fldSimple>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A6691C">
            <w:rPr>
              <w:noProof/>
            </w:rPr>
            <w:t>2</w:t>
          </w:r>
          <w:r>
            <w:fldChar w:fldCharType="end"/>
          </w:r>
          <w:r>
            <w:t xml:space="preserve"> of </w:t>
          </w:r>
          <w:fldSimple w:instr=" NUMPAGES  \* MERGEFORMAT ">
            <w:r w:rsidR="00A6691C">
              <w:rPr>
                <w:noProof/>
              </w:rPr>
              <w:t>2</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FD"/>
    <w:rsid w:val="0004235B"/>
    <w:rsid w:val="001149CA"/>
    <w:rsid w:val="00122E55"/>
    <w:rsid w:val="00123A85"/>
    <w:rsid w:val="0013381E"/>
    <w:rsid w:val="001843E7"/>
    <w:rsid w:val="0020122C"/>
    <w:rsid w:val="00274426"/>
    <w:rsid w:val="00303033"/>
    <w:rsid w:val="00312583"/>
    <w:rsid w:val="00317597"/>
    <w:rsid w:val="00372903"/>
    <w:rsid w:val="004B44BA"/>
    <w:rsid w:val="004D1E10"/>
    <w:rsid w:val="004E109A"/>
    <w:rsid w:val="004E72B3"/>
    <w:rsid w:val="0050638B"/>
    <w:rsid w:val="00507AEF"/>
    <w:rsid w:val="00521177"/>
    <w:rsid w:val="005D36AB"/>
    <w:rsid w:val="0065229D"/>
    <w:rsid w:val="0074426C"/>
    <w:rsid w:val="007460C7"/>
    <w:rsid w:val="00751090"/>
    <w:rsid w:val="008F61FD"/>
    <w:rsid w:val="00964F92"/>
    <w:rsid w:val="00A324D9"/>
    <w:rsid w:val="00A6691C"/>
    <w:rsid w:val="00A747FE"/>
    <w:rsid w:val="00AC4EAA"/>
    <w:rsid w:val="00B238A4"/>
    <w:rsid w:val="00BB2D34"/>
    <w:rsid w:val="00BE0867"/>
    <w:rsid w:val="00CA3224"/>
    <w:rsid w:val="00CB1BEC"/>
    <w:rsid w:val="00CC50C0"/>
    <w:rsid w:val="00D04D30"/>
    <w:rsid w:val="00D51D64"/>
    <w:rsid w:val="00D96116"/>
    <w:rsid w:val="00DA5A26"/>
    <w:rsid w:val="00E01BCC"/>
    <w:rsid w:val="00E56802"/>
    <w:rsid w:val="00E83D97"/>
    <w:rsid w:val="00EA18EF"/>
    <w:rsid w:val="00EA6A7F"/>
    <w:rsid w:val="00F50991"/>
    <w:rsid w:val="00F7511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A3A415F-A99E-4348-9587-7FBD9744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123A8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23A85"/>
    <w:rPr>
      <w:rFonts w:ascii="Tahoma" w:hAnsi="Tahoma" w:cs="Tahoma"/>
      <w:sz w:val="16"/>
      <w:szCs w:val="16"/>
      <w:lang w:val="en-GB"/>
    </w:rPr>
  </w:style>
  <w:style w:type="character" w:styleId="Fett">
    <w:name w:val="Strong"/>
    <w:basedOn w:val="Absatz-Standardschriftart"/>
    <w:uiPriority w:val="22"/>
    <w:qFormat/>
    <w:rsid w:val="00F50991"/>
    <w:rPr>
      <w:b/>
      <w:bCs/>
    </w:rPr>
  </w:style>
  <w:style w:type="character" w:customStyle="1" w:styleId="apple-converted-space">
    <w:name w:val="apple-converted-space"/>
    <w:basedOn w:val="Absatz-Standardschriftart"/>
    <w:rsid w:val="00F5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587B-0040-4121-A9CD-947814B2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725</Characters>
  <Application>Microsoft Office Word</Application>
  <DocSecurity>4</DocSecurity>
  <Lines>6</Lines>
  <Paragraphs>1</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PRESS RELEASE</vt:lpstr>
      <vt:lpstr>PRESS RELEASE</vt:lpstr>
    </vt:vector>
  </TitlesOfParts>
  <Company>Forbo</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2016-07-04T14:08:00Z</cp:lastPrinted>
  <dcterms:created xsi:type="dcterms:W3CDTF">2016-09-16T06:55:00Z</dcterms:created>
  <dcterms:modified xsi:type="dcterms:W3CDTF">2016-09-16T06:55:00Z</dcterms:modified>
</cp:coreProperties>
</file>