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6889"/>
      </w:tblGrid>
      <w:tr w:rsidR="00303033" w:rsidRPr="00336C37">
        <w:trPr>
          <w:cantSplit/>
          <w:trHeight w:hRule="exact" w:val="2750"/>
        </w:trPr>
        <w:tc>
          <w:tcPr>
            <w:tcW w:w="6889" w:type="dxa"/>
          </w:tcPr>
          <w:tbl>
            <w:tblPr>
              <w:tblW w:w="6889" w:type="dxa"/>
              <w:tblLayout w:type="fixed"/>
              <w:tblCellMar>
                <w:left w:w="0" w:type="dxa"/>
                <w:right w:w="0" w:type="dxa"/>
              </w:tblCellMar>
              <w:tblLook w:val="0000" w:firstRow="0" w:lastRow="0" w:firstColumn="0" w:lastColumn="0" w:noHBand="0" w:noVBand="0"/>
            </w:tblPr>
            <w:tblGrid>
              <w:gridCol w:w="6889"/>
            </w:tblGrid>
            <w:tr w:rsidR="00303033">
              <w:trPr>
                <w:trHeight w:hRule="exact" w:val="1247"/>
              </w:trPr>
              <w:tc>
                <w:tcPr>
                  <w:tcW w:w="8222" w:type="dxa"/>
                </w:tcPr>
                <w:p w:rsidR="00303033" w:rsidRDefault="00303033">
                  <w:pPr>
                    <w:pStyle w:val="TitleRef"/>
                  </w:pPr>
                  <w:r>
                    <w:t>press release</w:t>
                  </w:r>
                </w:p>
              </w:tc>
            </w:tr>
            <w:tr w:rsidR="00303033">
              <w:tblPrEx>
                <w:tblBorders>
                  <w:insideH w:val="single" w:sz="2" w:space="0" w:color="auto"/>
                </w:tblBorders>
              </w:tblPrEx>
              <w:trPr>
                <w:trHeight w:val="227"/>
              </w:trPr>
              <w:tc>
                <w:tcPr>
                  <w:tcW w:w="8222" w:type="dxa"/>
                  <w:tcBorders>
                    <w:top w:val="nil"/>
                    <w:bottom w:val="single" w:sz="2" w:space="0" w:color="auto"/>
                  </w:tcBorders>
                </w:tcPr>
                <w:p w:rsidR="00303033" w:rsidRDefault="00303033">
                  <w:pPr>
                    <w:pStyle w:val="Page"/>
                  </w:pPr>
                  <w:r>
                    <w:t xml:space="preserve">page </w:t>
                  </w:r>
                  <w:r>
                    <w:fldChar w:fldCharType="begin"/>
                  </w:r>
                  <w:r>
                    <w:instrText xml:space="preserve"> PAGE  \* MERGEFORMAT </w:instrText>
                  </w:r>
                  <w:r>
                    <w:fldChar w:fldCharType="separate"/>
                  </w:r>
                  <w:r w:rsidR="00056024">
                    <w:rPr>
                      <w:noProof/>
                    </w:rPr>
                    <w:t>1</w:t>
                  </w:r>
                  <w:r>
                    <w:fldChar w:fldCharType="end"/>
                  </w:r>
                  <w:r>
                    <w:t xml:space="preserve"> of </w:t>
                  </w:r>
                  <w:r w:rsidR="00015763">
                    <w:fldChar w:fldCharType="begin"/>
                  </w:r>
                  <w:r w:rsidR="00015763">
                    <w:instrText xml:space="preserve"> NUMPAGES  \* MERGEFORMAT </w:instrText>
                  </w:r>
                  <w:r w:rsidR="00015763">
                    <w:fldChar w:fldCharType="separate"/>
                  </w:r>
                  <w:r w:rsidR="00056024">
                    <w:rPr>
                      <w:noProof/>
                    </w:rPr>
                    <w:t>2</w:t>
                  </w:r>
                  <w:r w:rsidR="00015763">
                    <w:rPr>
                      <w:noProof/>
                    </w:rPr>
                    <w:fldChar w:fldCharType="end"/>
                  </w:r>
                </w:p>
              </w:tc>
            </w:tr>
            <w:tr w:rsidR="00303033">
              <w:tblPrEx>
                <w:tblBorders>
                  <w:insideH w:val="single" w:sz="2" w:space="0" w:color="auto"/>
                </w:tblBorders>
              </w:tblPrEx>
              <w:trPr>
                <w:trHeight w:hRule="exact" w:val="284"/>
              </w:trPr>
              <w:tc>
                <w:tcPr>
                  <w:tcW w:w="8222" w:type="dxa"/>
                  <w:tcBorders>
                    <w:top w:val="single" w:sz="2" w:space="0" w:color="auto"/>
                    <w:bottom w:val="nil"/>
                  </w:tcBorders>
                </w:tcPr>
                <w:p w:rsidR="00303033" w:rsidRDefault="00303033"/>
              </w:tc>
            </w:tr>
            <w:tr w:rsidR="00303033" w:rsidRPr="00336C37">
              <w:tblPrEx>
                <w:tblBorders>
                  <w:insideH w:val="single" w:sz="2" w:space="0" w:color="auto"/>
                </w:tblBorders>
              </w:tblPrEx>
              <w:tc>
                <w:tcPr>
                  <w:tcW w:w="8222" w:type="dxa"/>
                  <w:tcBorders>
                    <w:top w:val="nil"/>
                    <w:bottom w:val="nil"/>
                  </w:tcBorders>
                </w:tcPr>
                <w:p w:rsidR="00593424" w:rsidRPr="00593424" w:rsidRDefault="00593424" w:rsidP="00593424">
                  <w:pPr>
                    <w:pStyle w:val="Subject"/>
                    <w:rPr>
                      <w:color w:val="2E74B5" w:themeColor="accent1" w:themeShade="BF"/>
                      <w:lang w:val="en-US"/>
                    </w:rPr>
                  </w:pPr>
                  <w:proofErr w:type="spellStart"/>
                  <w:r w:rsidRPr="00593424">
                    <w:rPr>
                      <w:rFonts w:hint="eastAsia"/>
                      <w:bCs/>
                      <w:color w:val="2E74B5" w:themeColor="accent1" w:themeShade="BF"/>
                      <w:lang w:val="en-US"/>
                    </w:rPr>
                    <w:t>创新的高吸水性树脂制造用加工带</w:t>
                  </w:r>
                  <w:proofErr w:type="spellEnd"/>
                </w:p>
                <w:p w:rsidR="00303033" w:rsidRPr="00574EBC" w:rsidRDefault="00303033">
                  <w:pPr>
                    <w:pStyle w:val="Subject"/>
                    <w:rPr>
                      <w:lang w:val="de-DE"/>
                    </w:rPr>
                  </w:pPr>
                </w:p>
              </w:tc>
            </w:tr>
          </w:tbl>
          <w:p w:rsidR="00303033" w:rsidRPr="00574EBC" w:rsidRDefault="00303033">
            <w:pPr>
              <w:rPr>
                <w:lang w:val="de-DE"/>
              </w:rPr>
            </w:pPr>
          </w:p>
        </w:tc>
      </w:tr>
    </w:tbl>
    <w:p w:rsidR="00303033" w:rsidRPr="00851AF5" w:rsidRDefault="00AF26F4">
      <w:pPr>
        <w:pStyle w:val="Page"/>
        <w:rPr>
          <w:lang w:val="de-DE"/>
        </w:rPr>
      </w:pPr>
      <w:r w:rsidRPr="00567B3A">
        <w:t>[LEAD]</w:t>
      </w:r>
    </w:p>
    <w:p w:rsidR="00593424" w:rsidRPr="00015763" w:rsidRDefault="001E33EC" w:rsidP="00593424">
      <w:pPr>
        <w:pStyle w:val="PressReleaseText"/>
        <w:rPr>
          <w:color w:val="2E74B5" w:themeColor="accent1" w:themeShade="BF"/>
          <w:sz w:val="18"/>
          <w:lang w:val="de-DE"/>
        </w:rPr>
      </w:pPr>
      <w:proofErr w:type="spellStart"/>
      <w:r w:rsidRPr="00593424">
        <w:rPr>
          <w:rFonts w:hint="eastAsia"/>
          <w:color w:val="2E74B5" w:themeColor="accent1" w:themeShade="BF"/>
          <w:sz w:val="18"/>
          <w:lang w:val="en-US"/>
        </w:rPr>
        <w:t>汉诺威</w:t>
      </w:r>
      <w:proofErr w:type="spellEnd"/>
      <w:r w:rsidRPr="00015763">
        <w:rPr>
          <w:rFonts w:hint="eastAsia"/>
          <w:color w:val="2E74B5" w:themeColor="accent1" w:themeShade="BF"/>
          <w:sz w:val="18"/>
          <w:lang w:val="de-DE" w:eastAsia="zh-CN"/>
        </w:rPr>
        <w:t xml:space="preserve"> </w:t>
      </w:r>
      <w:r w:rsidR="00593424" w:rsidRPr="00015763">
        <w:rPr>
          <w:color w:val="2E74B5" w:themeColor="accent1" w:themeShade="BF"/>
          <w:sz w:val="18"/>
          <w:lang w:val="de-DE"/>
        </w:rPr>
        <w:t>2016</w:t>
      </w:r>
      <w:r w:rsidR="00593424" w:rsidRPr="00593424">
        <w:rPr>
          <w:rFonts w:hint="eastAsia"/>
          <w:color w:val="2E74B5" w:themeColor="accent1" w:themeShade="BF"/>
          <w:sz w:val="18"/>
          <w:lang w:val="en-US"/>
        </w:rPr>
        <w:t>年</w:t>
      </w:r>
      <w:r w:rsidR="00593424" w:rsidRPr="00015763">
        <w:rPr>
          <w:rFonts w:hint="eastAsia"/>
          <w:color w:val="2E74B5" w:themeColor="accent1" w:themeShade="BF"/>
          <w:sz w:val="18"/>
          <w:lang w:val="de-DE"/>
        </w:rPr>
        <w:t>，</w:t>
      </w:r>
      <w:r w:rsidR="00593424" w:rsidRPr="00015763">
        <w:rPr>
          <w:color w:val="2E74B5" w:themeColor="accent1" w:themeShade="BF"/>
          <w:sz w:val="18"/>
          <w:lang w:val="de-DE"/>
        </w:rPr>
        <w:t>4</w:t>
      </w:r>
      <w:r w:rsidR="00593424" w:rsidRPr="00593424">
        <w:rPr>
          <w:rFonts w:hint="eastAsia"/>
          <w:color w:val="2E74B5" w:themeColor="accent1" w:themeShade="BF"/>
          <w:sz w:val="18"/>
          <w:lang w:val="en-US"/>
        </w:rPr>
        <w:t>月</w:t>
      </w:r>
      <w:r w:rsidR="00593424" w:rsidRPr="00015763">
        <w:rPr>
          <w:color w:val="2E74B5" w:themeColor="accent1" w:themeShade="BF"/>
          <w:sz w:val="18"/>
          <w:lang w:val="de-DE"/>
        </w:rPr>
        <w:t>16</w:t>
      </w:r>
      <w:r w:rsidR="00593424" w:rsidRPr="00593424">
        <w:rPr>
          <w:rFonts w:hint="eastAsia"/>
          <w:color w:val="2E74B5" w:themeColor="accent1" w:themeShade="BF"/>
          <w:sz w:val="18"/>
          <w:lang w:val="en-US"/>
        </w:rPr>
        <w:t>日</w:t>
      </w:r>
      <w:r w:rsidRPr="00015763">
        <w:rPr>
          <w:color w:val="2E74B5" w:themeColor="accent1" w:themeShade="BF"/>
          <w:sz w:val="18"/>
          <w:lang w:val="de-DE"/>
        </w:rPr>
        <w:t xml:space="preserve"> –</w:t>
      </w:r>
      <w:proofErr w:type="spellStart"/>
      <w:r w:rsidR="00593424" w:rsidRPr="00593424">
        <w:rPr>
          <w:rFonts w:hint="eastAsia"/>
          <w:color w:val="2E74B5" w:themeColor="accent1" w:themeShade="BF"/>
          <w:sz w:val="18"/>
          <w:lang w:val="en-US"/>
        </w:rPr>
        <w:t>工业皮带专家福尔波传送系统在其产品范围中增加了一种用于高吸水性树脂制造的加工带</w:t>
      </w:r>
      <w:proofErr w:type="spellEnd"/>
      <w:r w:rsidR="00593424" w:rsidRPr="00593424">
        <w:rPr>
          <w:rFonts w:hint="eastAsia"/>
          <w:color w:val="2E74B5" w:themeColor="accent1" w:themeShade="BF"/>
          <w:sz w:val="18"/>
          <w:lang w:val="en-US"/>
        </w:rPr>
        <w:t>。</w:t>
      </w:r>
    </w:p>
    <w:p w:rsidR="00303033" w:rsidRPr="00015763" w:rsidRDefault="00303033">
      <w:pPr>
        <w:pStyle w:val="PressReleaseText"/>
        <w:rPr>
          <w:lang w:val="de-DE"/>
        </w:rPr>
      </w:pPr>
    </w:p>
    <w:p w:rsidR="00303033" w:rsidRPr="00015763" w:rsidRDefault="00AF26F4">
      <w:pPr>
        <w:pStyle w:val="Page"/>
        <w:rPr>
          <w:lang w:val="en-US"/>
        </w:rPr>
      </w:pPr>
      <w:r w:rsidRPr="00567B3A">
        <w:t>[BODY]</w:t>
      </w:r>
    </w:p>
    <w:p w:rsidR="00D2719D" w:rsidRDefault="00AF26F4" w:rsidP="00567B3A">
      <w:pPr>
        <w:pStyle w:val="Address"/>
        <w:spacing w:line="380" w:lineRule="atLeast"/>
        <w:rPr>
          <w:sz w:val="20"/>
          <w:szCs w:val="20"/>
        </w:rPr>
      </w:pPr>
      <w:r w:rsidRPr="00567B3A">
        <w:rPr>
          <w:sz w:val="20"/>
          <w:szCs w:val="20"/>
        </w:rPr>
        <w:t>.</w:t>
      </w:r>
      <w:r w:rsidR="00EC4CD2">
        <w:rPr>
          <w:sz w:val="20"/>
          <w:szCs w:val="20"/>
        </w:rPr>
        <w:t xml:space="preserve"> </w:t>
      </w:r>
    </w:p>
    <w:p w:rsidR="00593424" w:rsidRPr="00593424" w:rsidRDefault="00593424" w:rsidP="00593424">
      <w:pPr>
        <w:pStyle w:val="Address"/>
        <w:spacing w:line="380" w:lineRule="atLeast"/>
        <w:rPr>
          <w:color w:val="2E74B5" w:themeColor="accent1" w:themeShade="BF"/>
          <w:sz w:val="18"/>
          <w:lang w:val="en-US"/>
        </w:rPr>
      </w:pPr>
      <w:proofErr w:type="spellStart"/>
      <w:r w:rsidRPr="00593424">
        <w:rPr>
          <w:rFonts w:hint="eastAsia"/>
          <w:color w:val="2E74B5" w:themeColor="accent1" w:themeShade="BF"/>
          <w:sz w:val="18"/>
          <w:lang w:val="en-US"/>
        </w:rPr>
        <w:t>新带型</w:t>
      </w:r>
      <w:proofErr w:type="spellEnd"/>
      <w:r w:rsidRPr="00593424">
        <w:rPr>
          <w:color w:val="2E74B5" w:themeColor="accent1" w:themeShade="BF"/>
          <w:sz w:val="18"/>
          <w:lang w:val="en-US"/>
        </w:rPr>
        <w:t>AE 18/H S0/S8-NA white FDA (906758)</w:t>
      </w:r>
      <w:r w:rsidRPr="00593424">
        <w:rPr>
          <w:rFonts w:hint="eastAsia"/>
          <w:color w:val="2E74B5" w:themeColor="accent1" w:themeShade="BF"/>
          <w:sz w:val="18"/>
          <w:lang w:val="en-US"/>
        </w:rPr>
        <w:t>是专为制造高吸水性树脂材料（聚丙烯酸酯）开发的</w:t>
      </w:r>
      <w:proofErr w:type="gramStart"/>
      <w:r w:rsidRPr="00593424">
        <w:rPr>
          <w:rFonts w:hint="eastAsia"/>
          <w:color w:val="2E74B5" w:themeColor="accent1" w:themeShade="BF"/>
          <w:sz w:val="18"/>
          <w:lang w:val="en-US"/>
        </w:rPr>
        <w:t>。</w:t>
      </w:r>
      <w:proofErr w:type="gramEnd"/>
      <w:r w:rsidRPr="00593424">
        <w:rPr>
          <w:rFonts w:hint="eastAsia"/>
          <w:color w:val="2E74B5" w:themeColor="accent1" w:themeShade="BF"/>
          <w:sz w:val="18"/>
          <w:lang w:val="en-US"/>
        </w:rPr>
        <w:t>高吸水性树脂是指可以吸收相对于其自身质量极大量极性液体（例如水或尿液）的塑料</w:t>
      </w:r>
      <w:proofErr w:type="gramStart"/>
      <w:r w:rsidRPr="00593424">
        <w:rPr>
          <w:rFonts w:hint="eastAsia"/>
          <w:color w:val="2E74B5" w:themeColor="accent1" w:themeShade="BF"/>
          <w:sz w:val="18"/>
          <w:lang w:val="en-US"/>
        </w:rPr>
        <w:t>。</w:t>
      </w:r>
      <w:proofErr w:type="gramEnd"/>
      <w:r w:rsidRPr="00593424">
        <w:rPr>
          <w:rFonts w:hint="eastAsia"/>
          <w:color w:val="2E74B5" w:themeColor="accent1" w:themeShade="BF"/>
          <w:sz w:val="18"/>
          <w:lang w:val="en-US"/>
        </w:rPr>
        <w:t>除用于婴儿尿布外，高吸水性树脂还用于成人尿布和女性卫生用品。</w:t>
      </w:r>
    </w:p>
    <w:p w:rsidR="00EC4CD2" w:rsidRPr="00593424" w:rsidRDefault="00EC4CD2" w:rsidP="00567B3A">
      <w:pPr>
        <w:pStyle w:val="Address"/>
        <w:spacing w:line="380" w:lineRule="atLeast"/>
        <w:rPr>
          <w:sz w:val="20"/>
          <w:szCs w:val="20"/>
          <w:lang w:val="en-US"/>
        </w:rPr>
      </w:pPr>
    </w:p>
    <w:p w:rsidR="00851AF5" w:rsidRDefault="00593424" w:rsidP="00574EBC">
      <w:pPr>
        <w:pStyle w:val="Address"/>
        <w:spacing w:line="383" w:lineRule="atLeast"/>
        <w:rPr>
          <w:sz w:val="20"/>
          <w:szCs w:val="20"/>
          <w:lang w:val="de-DE"/>
        </w:rPr>
      </w:pPr>
      <w:proofErr w:type="spellStart"/>
      <w:r w:rsidRPr="00593424">
        <w:rPr>
          <w:rFonts w:hint="eastAsia"/>
          <w:color w:val="2E74B5" w:themeColor="accent1" w:themeShade="BF"/>
          <w:sz w:val="18"/>
          <w:lang w:val="en-US"/>
        </w:rPr>
        <w:t>具有挑战性的生产环境（高温）和化学成分，并且伴随放热反应，对加工带提出了极高的要求</w:t>
      </w:r>
      <w:proofErr w:type="gramStart"/>
      <w:r w:rsidRPr="00593424">
        <w:rPr>
          <w:rFonts w:hint="eastAsia"/>
          <w:color w:val="2E74B5" w:themeColor="accent1" w:themeShade="BF"/>
          <w:sz w:val="18"/>
          <w:lang w:val="en-US"/>
        </w:rPr>
        <w:t>。</w:t>
      </w:r>
      <w:proofErr w:type="gramEnd"/>
      <w:r w:rsidRPr="00593424">
        <w:rPr>
          <w:rFonts w:hint="eastAsia"/>
          <w:color w:val="2E74B5" w:themeColor="accent1" w:themeShade="BF"/>
          <w:sz w:val="18"/>
          <w:lang w:val="en-US"/>
        </w:rPr>
        <w:t>硅胶涂覆皮带</w:t>
      </w:r>
      <w:r w:rsidRPr="001E33EC">
        <w:rPr>
          <w:color w:val="2E74B5" w:themeColor="accent1" w:themeShade="BF"/>
          <w:sz w:val="18"/>
          <w:lang w:val="de-DE"/>
        </w:rPr>
        <w:t>AE</w:t>
      </w:r>
      <w:proofErr w:type="spellEnd"/>
      <w:r w:rsidRPr="001E33EC">
        <w:rPr>
          <w:color w:val="2E74B5" w:themeColor="accent1" w:themeShade="BF"/>
          <w:sz w:val="18"/>
          <w:lang w:val="de-DE"/>
        </w:rPr>
        <w:t xml:space="preserve"> 18/H S0/ S8 MT-NA </w:t>
      </w:r>
      <w:proofErr w:type="spellStart"/>
      <w:r w:rsidRPr="001E33EC">
        <w:rPr>
          <w:color w:val="2E74B5" w:themeColor="accent1" w:themeShade="BF"/>
          <w:sz w:val="18"/>
          <w:lang w:val="de-DE"/>
        </w:rPr>
        <w:t>white</w:t>
      </w:r>
      <w:proofErr w:type="spellEnd"/>
      <w:r w:rsidRPr="001E33EC">
        <w:rPr>
          <w:color w:val="2E74B5" w:themeColor="accent1" w:themeShade="BF"/>
          <w:sz w:val="18"/>
          <w:lang w:val="de-DE"/>
        </w:rPr>
        <w:t xml:space="preserve"> </w:t>
      </w:r>
      <w:proofErr w:type="spellStart"/>
      <w:r w:rsidRPr="001E33EC">
        <w:rPr>
          <w:color w:val="2E74B5" w:themeColor="accent1" w:themeShade="BF"/>
          <w:sz w:val="18"/>
          <w:lang w:val="de-DE"/>
        </w:rPr>
        <w:t>FDA</w:t>
      </w:r>
      <w:r w:rsidRPr="00593424">
        <w:rPr>
          <w:rFonts w:hint="eastAsia"/>
          <w:color w:val="2E74B5" w:themeColor="accent1" w:themeShade="BF"/>
          <w:sz w:val="18"/>
          <w:lang w:val="en-US"/>
        </w:rPr>
        <w:t>建立了在这一生产环境下的新标准</w:t>
      </w:r>
      <w:proofErr w:type="spellEnd"/>
      <w:r w:rsidRPr="00593424">
        <w:rPr>
          <w:rFonts w:hint="eastAsia"/>
          <w:color w:val="2E74B5" w:themeColor="accent1" w:themeShade="BF"/>
          <w:sz w:val="18"/>
          <w:lang w:val="en-US"/>
        </w:rPr>
        <w:t>。</w:t>
      </w:r>
    </w:p>
    <w:p w:rsidR="00593424" w:rsidRPr="00593424" w:rsidRDefault="00593424" w:rsidP="00593424">
      <w:pPr>
        <w:pStyle w:val="Address"/>
        <w:spacing w:line="380" w:lineRule="atLeast"/>
        <w:rPr>
          <w:sz w:val="20"/>
          <w:szCs w:val="20"/>
          <w:lang w:val="en-US"/>
        </w:rPr>
      </w:pPr>
      <w:r w:rsidRPr="00593424">
        <w:rPr>
          <w:rFonts w:hint="eastAsia"/>
          <w:color w:val="2E74B5" w:themeColor="accent1" w:themeShade="BF"/>
          <w:sz w:val="18"/>
          <w:lang w:val="en-US"/>
        </w:rPr>
        <w:t>芳纶</w:t>
      </w:r>
      <w:bookmarkStart w:id="0" w:name="OLE_LINK1"/>
      <w:bookmarkStart w:id="1" w:name="OLE_LINK2"/>
      <w:r w:rsidRPr="00593424">
        <w:rPr>
          <w:rFonts w:hint="eastAsia"/>
          <w:color w:val="2E74B5" w:themeColor="accent1" w:themeShade="BF"/>
          <w:sz w:val="18"/>
          <w:lang w:val="en-US"/>
        </w:rPr>
        <w:t>增强的高技术织</w:t>
      </w:r>
      <w:bookmarkEnd w:id="0"/>
      <w:bookmarkEnd w:id="1"/>
      <w:r w:rsidRPr="00593424">
        <w:rPr>
          <w:rFonts w:hint="eastAsia"/>
          <w:color w:val="2E74B5" w:themeColor="accent1" w:themeShade="BF"/>
          <w:sz w:val="18"/>
          <w:lang w:val="en-US"/>
        </w:rPr>
        <w:t>物强度很大，为这条皮带赢得了高分，并且呈现出在高温下极低的皮带伸长率</w:t>
      </w:r>
      <w:proofErr w:type="gramStart"/>
      <w:r w:rsidRPr="00593424">
        <w:rPr>
          <w:rFonts w:hint="eastAsia"/>
          <w:color w:val="2E74B5" w:themeColor="accent1" w:themeShade="BF"/>
          <w:sz w:val="18"/>
          <w:lang w:val="en-US"/>
        </w:rPr>
        <w:t>。</w:t>
      </w:r>
      <w:proofErr w:type="gramEnd"/>
      <w:r w:rsidRPr="00593424">
        <w:rPr>
          <w:rFonts w:hint="eastAsia"/>
          <w:color w:val="2E74B5" w:themeColor="accent1" w:themeShade="BF"/>
          <w:sz w:val="18"/>
          <w:lang w:val="en-US"/>
        </w:rPr>
        <w:t>优异的机械拉伸强度</w:t>
      </w:r>
      <w:r w:rsidRPr="00015763">
        <w:rPr>
          <w:rFonts w:hint="eastAsia"/>
          <w:color w:val="2E74B5" w:themeColor="accent1" w:themeShade="BF"/>
          <w:sz w:val="18"/>
          <w:lang w:val="de-DE"/>
        </w:rPr>
        <w:t>，</w:t>
      </w:r>
      <w:r w:rsidRPr="00593424">
        <w:rPr>
          <w:rFonts w:hint="eastAsia"/>
          <w:color w:val="2E74B5" w:themeColor="accent1" w:themeShade="BF"/>
          <w:sz w:val="18"/>
          <w:lang w:val="en-US"/>
        </w:rPr>
        <w:t>以及硅胶涂层</w:t>
      </w:r>
      <w:r w:rsidRPr="00015763">
        <w:rPr>
          <w:rFonts w:hint="eastAsia"/>
          <w:color w:val="2E74B5" w:themeColor="accent1" w:themeShade="BF"/>
          <w:sz w:val="18"/>
          <w:lang w:val="de-DE"/>
        </w:rPr>
        <w:t>（</w:t>
      </w:r>
      <w:r w:rsidRPr="00593424">
        <w:rPr>
          <w:rFonts w:hint="eastAsia"/>
          <w:color w:val="2E74B5" w:themeColor="accent1" w:themeShade="BF"/>
          <w:sz w:val="18"/>
          <w:lang w:val="en-US"/>
        </w:rPr>
        <w:t>厚度</w:t>
      </w:r>
      <w:r w:rsidRPr="00015763">
        <w:rPr>
          <w:color w:val="2E74B5" w:themeColor="accent1" w:themeShade="BF"/>
          <w:sz w:val="18"/>
          <w:lang w:val="de-DE"/>
        </w:rPr>
        <w:t>0.8 mm</w:t>
      </w:r>
      <w:r w:rsidRPr="00015763">
        <w:rPr>
          <w:rFonts w:hint="eastAsia"/>
          <w:color w:val="2E74B5" w:themeColor="accent1" w:themeShade="BF"/>
          <w:sz w:val="18"/>
          <w:lang w:val="de-DE"/>
        </w:rPr>
        <w:t>）</w:t>
      </w:r>
      <w:r w:rsidRPr="00593424">
        <w:rPr>
          <w:rFonts w:hint="eastAsia"/>
          <w:color w:val="2E74B5" w:themeColor="accent1" w:themeShade="BF"/>
          <w:sz w:val="18"/>
          <w:lang w:val="en-US"/>
        </w:rPr>
        <w:t>高等级的化学抗性</w:t>
      </w:r>
      <w:r w:rsidRPr="00015763">
        <w:rPr>
          <w:rFonts w:hint="eastAsia"/>
          <w:color w:val="2E74B5" w:themeColor="accent1" w:themeShade="BF"/>
          <w:sz w:val="18"/>
          <w:lang w:val="de-DE"/>
        </w:rPr>
        <w:t>，</w:t>
      </w:r>
      <w:r w:rsidRPr="00593424">
        <w:rPr>
          <w:rFonts w:hint="eastAsia"/>
          <w:color w:val="2E74B5" w:themeColor="accent1" w:themeShade="BF"/>
          <w:sz w:val="18"/>
          <w:lang w:val="en-US"/>
        </w:rPr>
        <w:t>保证了皮带长的使用寿命</w:t>
      </w:r>
      <w:proofErr w:type="gramStart"/>
      <w:r w:rsidRPr="00593424">
        <w:rPr>
          <w:rFonts w:hint="eastAsia"/>
          <w:color w:val="2E74B5" w:themeColor="accent1" w:themeShade="BF"/>
          <w:sz w:val="18"/>
          <w:lang w:val="en-US"/>
        </w:rPr>
        <w:t>。</w:t>
      </w:r>
      <w:proofErr w:type="gramEnd"/>
      <w:r w:rsidRPr="00593424">
        <w:rPr>
          <w:rFonts w:hint="eastAsia"/>
          <w:color w:val="2E74B5" w:themeColor="accent1" w:themeShade="BF"/>
          <w:sz w:val="18"/>
          <w:lang w:val="en-US"/>
        </w:rPr>
        <w:t>皮带使用可靠固定的机械钉扣接驳，但是也可以方便地使用传统的、几乎不可见的齿接接口。</w:t>
      </w:r>
    </w:p>
    <w:p w:rsidR="00593424" w:rsidRPr="00593424" w:rsidRDefault="00593424" w:rsidP="00567B3A">
      <w:pPr>
        <w:pStyle w:val="Address"/>
        <w:spacing w:line="380" w:lineRule="atLeast"/>
        <w:rPr>
          <w:sz w:val="20"/>
          <w:szCs w:val="20"/>
          <w:lang w:val="en-US"/>
        </w:rPr>
      </w:pPr>
    </w:p>
    <w:p w:rsidR="00593424" w:rsidRPr="00A93C34" w:rsidRDefault="00593424" w:rsidP="00593424">
      <w:pPr>
        <w:pStyle w:val="Address"/>
        <w:spacing w:line="383" w:lineRule="atLeast"/>
        <w:rPr>
          <w:sz w:val="20"/>
          <w:szCs w:val="20"/>
          <w:lang w:val="de-DE"/>
        </w:rPr>
      </w:pPr>
      <w:proofErr w:type="spellStart"/>
      <w:r w:rsidRPr="00593424">
        <w:rPr>
          <w:rFonts w:hint="eastAsia"/>
          <w:color w:val="2E74B5" w:themeColor="accent1" w:themeShade="BF"/>
          <w:sz w:val="18"/>
          <w:lang w:val="en-US"/>
        </w:rPr>
        <w:t>这种新型的西格林传输龙皮带耐丙烯酸，并且直到</w:t>
      </w:r>
      <w:proofErr w:type="spellEnd"/>
      <w:r w:rsidRPr="00593424">
        <w:rPr>
          <w:color w:val="2E74B5" w:themeColor="accent1" w:themeShade="BF"/>
          <w:sz w:val="18"/>
          <w:lang w:val="en-US"/>
        </w:rPr>
        <w:t>180</w:t>
      </w:r>
      <w:r w:rsidR="001E33EC">
        <w:rPr>
          <w:rFonts w:hint="eastAsia"/>
          <w:color w:val="2E74B5" w:themeColor="accent1" w:themeShade="BF"/>
          <w:sz w:val="18"/>
          <w:lang w:val="en-US"/>
        </w:rPr>
        <w:t>℃都保持热稳定</w:t>
      </w:r>
      <w:proofErr w:type="gramStart"/>
      <w:r w:rsidR="001E33EC">
        <w:rPr>
          <w:rFonts w:hint="eastAsia"/>
          <w:color w:val="2E74B5" w:themeColor="accent1" w:themeShade="BF"/>
          <w:sz w:val="18"/>
          <w:lang w:val="en-US"/>
        </w:rPr>
        <w:t>。</w:t>
      </w:r>
      <w:proofErr w:type="gramEnd"/>
      <w:r w:rsidR="001E33EC">
        <w:rPr>
          <w:rFonts w:hint="eastAsia"/>
          <w:color w:val="2E74B5" w:themeColor="accent1" w:themeShade="BF"/>
          <w:sz w:val="18"/>
          <w:lang w:val="en-US"/>
        </w:rPr>
        <w:t>这种</w:t>
      </w:r>
      <w:r w:rsidRPr="00593424">
        <w:rPr>
          <w:rFonts w:hint="eastAsia"/>
          <w:color w:val="2E74B5" w:themeColor="accent1" w:themeShade="BF"/>
          <w:sz w:val="18"/>
          <w:lang w:val="en-US"/>
        </w:rPr>
        <w:t>皮带具有优良的水解稳定性，还可以成槽</w:t>
      </w:r>
      <w:proofErr w:type="gramStart"/>
      <w:r w:rsidRPr="00593424">
        <w:rPr>
          <w:rFonts w:hint="eastAsia"/>
          <w:color w:val="2E74B5" w:themeColor="accent1" w:themeShade="BF"/>
          <w:sz w:val="18"/>
          <w:lang w:val="en-US"/>
        </w:rPr>
        <w:t>。</w:t>
      </w:r>
      <w:proofErr w:type="gramEnd"/>
      <w:r w:rsidRPr="00593424">
        <w:rPr>
          <w:rFonts w:hint="eastAsia"/>
          <w:color w:val="2E74B5" w:themeColor="accent1" w:themeShade="BF"/>
          <w:sz w:val="18"/>
          <w:lang w:val="en-US"/>
        </w:rPr>
        <w:t>由于滑床与皮带的低摩擦底面间的摩擦系数低，可以节能运行</w:t>
      </w:r>
      <w:proofErr w:type="gramStart"/>
      <w:r w:rsidRPr="00593424">
        <w:rPr>
          <w:rFonts w:hint="eastAsia"/>
          <w:color w:val="2E74B5" w:themeColor="accent1" w:themeShade="BF"/>
          <w:sz w:val="18"/>
          <w:lang w:val="en-US"/>
        </w:rPr>
        <w:t>。</w:t>
      </w:r>
      <w:proofErr w:type="gramEnd"/>
      <w:r w:rsidRPr="00593424">
        <w:rPr>
          <w:rFonts w:hint="eastAsia"/>
          <w:color w:val="2E74B5" w:themeColor="accent1" w:themeShade="BF"/>
          <w:sz w:val="18"/>
          <w:lang w:val="en-US"/>
        </w:rPr>
        <w:t>回程皮带可以采用滑床和托辊支撑。</w:t>
      </w:r>
    </w:p>
    <w:p w:rsidR="003B6832" w:rsidRDefault="003B6832" w:rsidP="00574EBC">
      <w:pPr>
        <w:pStyle w:val="Address"/>
        <w:spacing w:line="383" w:lineRule="atLeast"/>
        <w:rPr>
          <w:sz w:val="20"/>
          <w:szCs w:val="20"/>
          <w:lang w:val="de-DE"/>
        </w:rPr>
      </w:pPr>
    </w:p>
    <w:p w:rsidR="00593424" w:rsidRPr="00015763" w:rsidRDefault="00593424" w:rsidP="00593424">
      <w:pPr>
        <w:pStyle w:val="PressReleaseText"/>
        <w:rPr>
          <w:color w:val="2E74B5" w:themeColor="accent1" w:themeShade="BF"/>
          <w:sz w:val="18"/>
          <w:lang w:val="en-US"/>
        </w:rPr>
      </w:pPr>
      <w:bookmarkStart w:id="2" w:name="_GoBack"/>
      <w:bookmarkEnd w:id="2"/>
      <w:proofErr w:type="spellStart"/>
      <w:r w:rsidRPr="00593424">
        <w:rPr>
          <w:rFonts w:hint="eastAsia"/>
          <w:color w:val="2E74B5" w:themeColor="accent1" w:themeShade="BF"/>
          <w:sz w:val="18"/>
          <w:lang w:val="en-US"/>
        </w:rPr>
        <w:t>最大供货宽度</w:t>
      </w:r>
      <w:proofErr w:type="spellEnd"/>
      <w:r w:rsidRPr="00015763">
        <w:rPr>
          <w:color w:val="2E74B5" w:themeColor="accent1" w:themeShade="BF"/>
          <w:sz w:val="18"/>
          <w:lang w:val="en-US"/>
        </w:rPr>
        <w:t>3100 mm</w:t>
      </w:r>
    </w:p>
    <w:p w:rsidR="00AB1383" w:rsidRPr="00015763" w:rsidRDefault="00AB1383" w:rsidP="00AB1383">
      <w:pPr>
        <w:pStyle w:val="PressReleaseText"/>
        <w:jc w:val="left"/>
        <w:rPr>
          <w:sz w:val="18"/>
          <w:lang w:val="en-US"/>
        </w:rPr>
      </w:pPr>
    </w:p>
    <w:p w:rsidR="00AB1383" w:rsidRPr="00015763" w:rsidRDefault="00AB1383" w:rsidP="00AB1383">
      <w:pPr>
        <w:pStyle w:val="PressReleaseText"/>
        <w:jc w:val="left"/>
        <w:rPr>
          <w:sz w:val="18"/>
          <w:szCs w:val="18"/>
          <w:lang w:val="en-US"/>
        </w:rPr>
      </w:pPr>
    </w:p>
    <w:p w:rsidR="00A93C34" w:rsidRPr="00015763" w:rsidRDefault="00A93C34" w:rsidP="00A93C34">
      <w:pPr>
        <w:rPr>
          <w:rFonts w:ascii="Arial" w:hAnsi="Arial" w:cs="Arial"/>
          <w:color w:val="2E74B5" w:themeColor="accent1" w:themeShade="BF"/>
          <w:sz w:val="18"/>
          <w:szCs w:val="15"/>
          <w:lang w:val="de-DE"/>
        </w:rPr>
      </w:pPr>
      <w:proofErr w:type="spellStart"/>
      <w:r w:rsidRPr="00D330EF">
        <w:rPr>
          <w:rFonts w:ascii="Arial" w:hAnsi="Arial" w:cs="Arial" w:hint="eastAsia"/>
          <w:color w:val="2E74B5" w:themeColor="accent1" w:themeShade="BF"/>
          <w:sz w:val="18"/>
          <w:szCs w:val="15"/>
          <w:lang w:val="en-US"/>
        </w:rPr>
        <w:lastRenderedPageBreak/>
        <w:t>福尔波传送系统</w:t>
      </w:r>
      <w:proofErr w:type="spellEnd"/>
      <w:r w:rsidRPr="00D330EF">
        <w:rPr>
          <w:rFonts w:ascii="Arial" w:hAnsi="Arial" w:cs="Arial" w:hint="eastAsia"/>
          <w:color w:val="2E74B5" w:themeColor="accent1" w:themeShade="BF"/>
          <w:sz w:val="18"/>
          <w:szCs w:val="15"/>
          <w:lang w:val="en-US"/>
        </w:rPr>
        <w:t>(</w:t>
      </w:r>
      <w:proofErr w:type="spellStart"/>
      <w:r w:rsidRPr="00D330EF">
        <w:rPr>
          <w:rFonts w:ascii="Arial" w:hAnsi="Arial" w:cs="Arial" w:hint="eastAsia"/>
          <w:color w:val="2E74B5" w:themeColor="accent1" w:themeShade="BF"/>
          <w:sz w:val="18"/>
          <w:szCs w:val="15"/>
          <w:lang w:val="en-US"/>
        </w:rPr>
        <w:t>以前称为西格林</w:t>
      </w:r>
      <w:proofErr w:type="spellEnd"/>
      <w:r w:rsidRPr="00D330EF">
        <w:rPr>
          <w:rFonts w:ascii="Arial" w:hAnsi="Arial" w:cs="Arial" w:hint="eastAsia"/>
          <w:color w:val="2E74B5" w:themeColor="accent1" w:themeShade="BF"/>
          <w:sz w:val="18"/>
          <w:szCs w:val="15"/>
          <w:lang w:val="en-US"/>
        </w:rPr>
        <w:t>Siegling)</w:t>
      </w:r>
      <w:proofErr w:type="spellStart"/>
      <w:r w:rsidRPr="00D330EF">
        <w:rPr>
          <w:rFonts w:ascii="Arial" w:hAnsi="Arial" w:cs="Arial" w:hint="eastAsia"/>
          <w:color w:val="2E74B5" w:themeColor="accent1" w:themeShade="BF"/>
          <w:sz w:val="18"/>
          <w:szCs w:val="15"/>
          <w:lang w:val="en-US"/>
        </w:rPr>
        <w:t>目前全球雇员超过</w:t>
      </w:r>
      <w:proofErr w:type="spellEnd"/>
      <w:r w:rsidRPr="00D330EF">
        <w:rPr>
          <w:rFonts w:ascii="Arial" w:hAnsi="Arial" w:cs="Arial" w:hint="eastAsia"/>
          <w:color w:val="2E74B5" w:themeColor="accent1" w:themeShade="BF"/>
          <w:sz w:val="18"/>
          <w:szCs w:val="15"/>
          <w:lang w:val="en-US"/>
        </w:rPr>
        <w:t>2000</w:t>
      </w:r>
      <w:proofErr w:type="spellStart"/>
      <w:r w:rsidRPr="00D330EF">
        <w:rPr>
          <w:rFonts w:ascii="Arial" w:hAnsi="Arial" w:cs="Arial" w:hint="eastAsia"/>
          <w:color w:val="2E74B5" w:themeColor="accent1" w:themeShade="BF"/>
          <w:sz w:val="18"/>
          <w:szCs w:val="15"/>
          <w:lang w:val="en-US"/>
        </w:rPr>
        <w:t>人，有</w:t>
      </w:r>
      <w:proofErr w:type="spellEnd"/>
      <w:r w:rsidRPr="00D330EF">
        <w:rPr>
          <w:rFonts w:ascii="Arial" w:hAnsi="Arial" w:cs="Arial" w:hint="eastAsia"/>
          <w:color w:val="2E74B5" w:themeColor="accent1" w:themeShade="BF"/>
          <w:sz w:val="18"/>
          <w:szCs w:val="15"/>
          <w:lang w:val="en-US"/>
        </w:rPr>
        <w:t>9</w:t>
      </w:r>
      <w:proofErr w:type="spellStart"/>
      <w:r w:rsidRPr="00D330EF">
        <w:rPr>
          <w:rFonts w:ascii="Arial" w:hAnsi="Arial" w:cs="Arial" w:hint="eastAsia"/>
          <w:color w:val="2E74B5" w:themeColor="accent1" w:themeShade="BF"/>
          <w:sz w:val="18"/>
          <w:szCs w:val="15"/>
          <w:lang w:val="en-US"/>
        </w:rPr>
        <w:t>个生产基地和</w:t>
      </w:r>
      <w:proofErr w:type="spellEnd"/>
      <w:r w:rsidRPr="00D330EF">
        <w:rPr>
          <w:rFonts w:ascii="Arial" w:hAnsi="Arial" w:cs="Arial" w:hint="eastAsia"/>
          <w:color w:val="2E74B5" w:themeColor="accent1" w:themeShade="BF"/>
          <w:sz w:val="18"/>
          <w:szCs w:val="15"/>
          <w:lang w:val="en-US"/>
        </w:rPr>
        <w:t>25</w:t>
      </w:r>
      <w:proofErr w:type="spellStart"/>
      <w:r w:rsidRPr="00D330EF">
        <w:rPr>
          <w:rFonts w:ascii="Arial" w:hAnsi="Arial" w:cs="Arial" w:hint="eastAsia"/>
          <w:color w:val="2E74B5" w:themeColor="accent1" w:themeShade="BF"/>
          <w:sz w:val="18"/>
          <w:szCs w:val="15"/>
          <w:lang w:val="en-US"/>
        </w:rPr>
        <w:t>个国际分公司</w:t>
      </w:r>
      <w:proofErr w:type="spellEnd"/>
      <w:proofErr w:type="gramStart"/>
      <w:r w:rsidRPr="00D330EF">
        <w:rPr>
          <w:rFonts w:ascii="Arial" w:hAnsi="Arial" w:cs="Arial" w:hint="eastAsia"/>
          <w:color w:val="2E74B5" w:themeColor="accent1" w:themeShade="BF"/>
          <w:sz w:val="18"/>
          <w:szCs w:val="15"/>
          <w:lang w:val="en-US"/>
        </w:rPr>
        <w:t>。</w:t>
      </w:r>
      <w:proofErr w:type="gramEnd"/>
      <w:r>
        <w:rPr>
          <w:rFonts w:ascii="Arial" w:hAnsi="Arial" w:cs="Arial" w:hint="eastAsia"/>
          <w:color w:val="2E74B5" w:themeColor="accent1" w:themeShade="BF"/>
          <w:sz w:val="18"/>
          <w:szCs w:val="15"/>
          <w:lang w:val="en-US" w:eastAsia="zh-CN"/>
        </w:rPr>
        <w:t>福尔波</w:t>
      </w:r>
      <w:proofErr w:type="spellStart"/>
      <w:r w:rsidRPr="00D330EF">
        <w:rPr>
          <w:rFonts w:ascii="Arial" w:hAnsi="Arial" w:cs="Arial" w:hint="eastAsia"/>
          <w:color w:val="2E74B5" w:themeColor="accent1" w:themeShade="BF"/>
          <w:sz w:val="18"/>
          <w:szCs w:val="15"/>
          <w:lang w:val="en-US"/>
        </w:rPr>
        <w:t>输送与传动皮带用于几乎所有行业</w:t>
      </w:r>
      <w:r w:rsidRPr="00015763">
        <w:rPr>
          <w:rFonts w:ascii="Arial" w:hAnsi="Arial" w:cs="Arial" w:hint="eastAsia"/>
          <w:color w:val="2E74B5" w:themeColor="accent1" w:themeShade="BF"/>
          <w:sz w:val="18"/>
          <w:szCs w:val="15"/>
          <w:lang w:val="de-DE"/>
        </w:rPr>
        <w:t>,</w:t>
      </w:r>
      <w:r>
        <w:rPr>
          <w:rFonts w:ascii="Arial" w:hAnsi="Arial" w:cs="Arial" w:hint="eastAsia"/>
          <w:color w:val="2E74B5" w:themeColor="accent1" w:themeShade="BF"/>
          <w:sz w:val="18"/>
          <w:szCs w:val="15"/>
          <w:lang w:val="en-US"/>
        </w:rPr>
        <w:t>同时也</w:t>
      </w:r>
      <w:proofErr w:type="spellEnd"/>
      <w:r>
        <w:rPr>
          <w:rFonts w:ascii="Arial" w:hAnsi="Arial" w:cs="Arial" w:hint="eastAsia"/>
          <w:color w:val="2E74B5" w:themeColor="accent1" w:themeShade="BF"/>
          <w:sz w:val="18"/>
          <w:szCs w:val="15"/>
          <w:lang w:val="en-US" w:eastAsia="zh-CN"/>
        </w:rPr>
        <w:t>销</w:t>
      </w:r>
      <w:r w:rsidRPr="00D330EF">
        <w:rPr>
          <w:rFonts w:ascii="Arial" w:hAnsi="Arial" w:cs="Arial" w:hint="eastAsia"/>
          <w:color w:val="2E74B5" w:themeColor="accent1" w:themeShade="BF"/>
          <w:sz w:val="18"/>
          <w:szCs w:val="15"/>
          <w:lang w:val="en-US"/>
        </w:rPr>
        <w:t>售并提供相关服务。优势行业主要集中在</w:t>
      </w:r>
      <w:r w:rsidRPr="00015763">
        <w:rPr>
          <w:rFonts w:ascii="Arial" w:hAnsi="Arial" w:cs="Arial" w:hint="eastAsia"/>
          <w:color w:val="2E74B5" w:themeColor="accent1" w:themeShade="BF"/>
          <w:sz w:val="18"/>
          <w:szCs w:val="15"/>
          <w:lang w:val="de-DE"/>
        </w:rPr>
        <w:t>：</w:t>
      </w:r>
      <w:r w:rsidRPr="00D330EF">
        <w:rPr>
          <w:rFonts w:ascii="Arial" w:hAnsi="Arial" w:cs="Arial" w:hint="eastAsia"/>
          <w:color w:val="2E74B5" w:themeColor="accent1" w:themeShade="BF"/>
          <w:sz w:val="18"/>
          <w:szCs w:val="15"/>
          <w:lang w:val="en-US"/>
        </w:rPr>
        <w:t>食品和包装行业</w:t>
      </w:r>
      <w:r w:rsidRPr="00015763">
        <w:rPr>
          <w:rFonts w:ascii="Arial" w:hAnsi="Arial" w:cs="Arial" w:hint="eastAsia"/>
          <w:color w:val="2E74B5" w:themeColor="accent1" w:themeShade="BF"/>
          <w:sz w:val="18"/>
          <w:szCs w:val="15"/>
          <w:lang w:val="de-DE"/>
        </w:rPr>
        <w:t>,</w:t>
      </w:r>
      <w:r w:rsidRPr="00D330EF">
        <w:rPr>
          <w:rFonts w:ascii="Arial" w:hAnsi="Arial" w:cs="Arial" w:hint="eastAsia"/>
          <w:color w:val="2E74B5" w:themeColor="accent1" w:themeShade="BF"/>
          <w:sz w:val="18"/>
          <w:szCs w:val="15"/>
          <w:lang w:val="en-US"/>
        </w:rPr>
        <w:t>物流和机场</w:t>
      </w:r>
      <w:r w:rsidRPr="00015763">
        <w:rPr>
          <w:rFonts w:ascii="Arial" w:hAnsi="Arial" w:cs="Arial" w:hint="eastAsia"/>
          <w:color w:val="2E74B5" w:themeColor="accent1" w:themeShade="BF"/>
          <w:sz w:val="18"/>
          <w:szCs w:val="15"/>
          <w:lang w:val="de-DE"/>
        </w:rPr>
        <w:t>,</w:t>
      </w:r>
      <w:r w:rsidRPr="00D330EF">
        <w:rPr>
          <w:rFonts w:ascii="Arial" w:hAnsi="Arial" w:cs="Arial" w:hint="eastAsia"/>
          <w:color w:val="2E74B5" w:themeColor="accent1" w:themeShade="BF"/>
          <w:sz w:val="18"/>
          <w:szCs w:val="15"/>
          <w:lang w:val="en-US"/>
        </w:rPr>
        <w:t>以及纸张、印刷和原材料产业</w:t>
      </w:r>
      <w:proofErr w:type="gramStart"/>
      <w:r w:rsidRPr="00D330EF">
        <w:rPr>
          <w:rFonts w:ascii="Arial" w:hAnsi="Arial" w:cs="Arial" w:hint="eastAsia"/>
          <w:color w:val="2E74B5" w:themeColor="accent1" w:themeShade="BF"/>
          <w:sz w:val="18"/>
          <w:szCs w:val="15"/>
          <w:lang w:val="en-US"/>
        </w:rPr>
        <w:t>。</w:t>
      </w:r>
      <w:proofErr w:type="gramEnd"/>
      <w:r w:rsidRPr="00D330EF">
        <w:rPr>
          <w:rFonts w:ascii="Arial" w:hAnsi="Arial" w:cs="Arial" w:hint="eastAsia"/>
          <w:color w:val="2E74B5" w:themeColor="accent1" w:themeShade="BF"/>
          <w:sz w:val="18"/>
          <w:szCs w:val="15"/>
          <w:lang w:val="en-US"/>
        </w:rPr>
        <w:t>公司</w:t>
      </w:r>
      <w:r w:rsidRPr="00015763">
        <w:rPr>
          <w:rFonts w:ascii="Arial" w:hAnsi="Arial" w:cs="Arial" w:hint="eastAsia"/>
          <w:color w:val="2E74B5" w:themeColor="accent1" w:themeShade="BF"/>
          <w:sz w:val="18"/>
          <w:szCs w:val="15"/>
          <w:lang w:val="de-DE"/>
        </w:rPr>
        <w:t>1919</w:t>
      </w:r>
      <w:r w:rsidRPr="00D330EF">
        <w:rPr>
          <w:rFonts w:ascii="Arial" w:hAnsi="Arial" w:cs="Arial" w:hint="eastAsia"/>
          <w:color w:val="2E74B5" w:themeColor="accent1" w:themeShade="BF"/>
          <w:sz w:val="18"/>
          <w:szCs w:val="15"/>
          <w:lang w:val="en-US"/>
        </w:rPr>
        <w:t>年在汉诺威成立</w:t>
      </w:r>
      <w:proofErr w:type="gramStart"/>
      <w:r w:rsidRPr="00D330EF">
        <w:rPr>
          <w:rFonts w:ascii="Arial" w:hAnsi="Arial" w:cs="Arial" w:hint="eastAsia"/>
          <w:color w:val="2E74B5" w:themeColor="accent1" w:themeShade="BF"/>
          <w:sz w:val="18"/>
          <w:szCs w:val="15"/>
          <w:lang w:val="en-US"/>
        </w:rPr>
        <w:t>。</w:t>
      </w:r>
      <w:proofErr w:type="gramEnd"/>
      <w:r w:rsidRPr="00015763">
        <w:rPr>
          <w:rFonts w:ascii="Arial" w:hAnsi="Arial" w:cs="Arial" w:hint="eastAsia"/>
          <w:color w:val="2E74B5" w:themeColor="accent1" w:themeShade="BF"/>
          <w:sz w:val="18"/>
          <w:szCs w:val="15"/>
          <w:lang w:val="de-DE"/>
        </w:rPr>
        <w:t>1994</w:t>
      </w:r>
      <w:r w:rsidRPr="00D330EF">
        <w:rPr>
          <w:rFonts w:ascii="Arial" w:hAnsi="Arial" w:cs="Arial" w:hint="eastAsia"/>
          <w:color w:val="2E74B5" w:themeColor="accent1" w:themeShade="BF"/>
          <w:sz w:val="18"/>
          <w:szCs w:val="15"/>
          <w:lang w:val="en-US"/>
        </w:rPr>
        <w:t>年起隶属于瑞士</w:t>
      </w:r>
      <w:r>
        <w:rPr>
          <w:rFonts w:ascii="Arial" w:hAnsi="Arial" w:cs="Arial" w:hint="eastAsia"/>
          <w:color w:val="2E74B5" w:themeColor="accent1" w:themeShade="BF"/>
          <w:sz w:val="18"/>
          <w:szCs w:val="15"/>
          <w:lang w:val="en-US" w:eastAsia="zh-CN"/>
        </w:rPr>
        <w:t>福尔波</w:t>
      </w:r>
      <w:r w:rsidRPr="00D330EF">
        <w:rPr>
          <w:rFonts w:ascii="Arial" w:hAnsi="Arial" w:cs="Arial" w:hint="eastAsia"/>
          <w:color w:val="2E74B5" w:themeColor="accent1" w:themeShade="BF"/>
          <w:sz w:val="18"/>
          <w:szCs w:val="15"/>
          <w:lang w:val="en-US"/>
        </w:rPr>
        <w:t>国际</w:t>
      </w:r>
      <w:proofErr w:type="gramStart"/>
      <w:r w:rsidRPr="00D330EF">
        <w:rPr>
          <w:rFonts w:ascii="Arial" w:hAnsi="Arial" w:cs="Arial" w:hint="eastAsia"/>
          <w:color w:val="2E74B5" w:themeColor="accent1" w:themeShade="BF"/>
          <w:sz w:val="18"/>
          <w:szCs w:val="15"/>
          <w:lang w:val="en-US"/>
        </w:rPr>
        <w:t>。</w:t>
      </w:r>
      <w:proofErr w:type="gramEnd"/>
      <w:r w:rsidRPr="00D330EF">
        <w:rPr>
          <w:rFonts w:ascii="Arial" w:hAnsi="Arial" w:cs="Arial" w:hint="eastAsia"/>
          <w:color w:val="2E74B5" w:themeColor="accent1" w:themeShade="BF"/>
          <w:sz w:val="18"/>
          <w:szCs w:val="15"/>
          <w:lang w:val="en-US"/>
        </w:rPr>
        <w:t>自</w:t>
      </w:r>
      <w:r w:rsidRPr="00015763">
        <w:rPr>
          <w:rFonts w:ascii="Arial" w:hAnsi="Arial" w:cs="Arial" w:hint="eastAsia"/>
          <w:color w:val="2E74B5" w:themeColor="accent1" w:themeShade="BF"/>
          <w:sz w:val="18"/>
          <w:szCs w:val="15"/>
          <w:lang w:val="de-DE"/>
        </w:rPr>
        <w:t>2007</w:t>
      </w:r>
      <w:r w:rsidRPr="00D330EF">
        <w:rPr>
          <w:rFonts w:ascii="Arial" w:hAnsi="Arial" w:cs="Arial" w:hint="eastAsia"/>
          <w:color w:val="2E74B5" w:themeColor="accent1" w:themeShade="BF"/>
          <w:sz w:val="18"/>
          <w:szCs w:val="15"/>
          <w:lang w:val="en-US"/>
        </w:rPr>
        <w:t>年以来</w:t>
      </w:r>
      <w:r w:rsidRPr="00015763">
        <w:rPr>
          <w:rFonts w:ascii="Arial" w:hAnsi="Arial" w:cs="Arial" w:hint="eastAsia"/>
          <w:color w:val="2E74B5" w:themeColor="accent1" w:themeShade="BF"/>
          <w:sz w:val="18"/>
          <w:szCs w:val="15"/>
          <w:lang w:val="de-DE"/>
        </w:rPr>
        <w:t>,</w:t>
      </w:r>
      <w:r w:rsidRPr="00D330EF">
        <w:rPr>
          <w:rFonts w:ascii="Arial" w:hAnsi="Arial" w:cs="Arial" w:hint="eastAsia"/>
          <w:color w:val="2E74B5" w:themeColor="accent1" w:themeShade="BF"/>
          <w:sz w:val="18"/>
          <w:szCs w:val="15"/>
          <w:lang w:val="en-US"/>
        </w:rPr>
        <w:t>产品在</w:t>
      </w:r>
      <w:r w:rsidRPr="00015763">
        <w:rPr>
          <w:rFonts w:ascii="Arial" w:hAnsi="Arial" w:cs="Arial" w:hint="eastAsia"/>
          <w:color w:val="2E74B5" w:themeColor="accent1" w:themeShade="BF"/>
          <w:sz w:val="18"/>
          <w:szCs w:val="15"/>
          <w:lang w:val="de-DE"/>
        </w:rPr>
        <w:t>“</w:t>
      </w:r>
      <w:proofErr w:type="spellStart"/>
      <w:r w:rsidRPr="00D330EF">
        <w:rPr>
          <w:rFonts w:ascii="Arial" w:hAnsi="Arial" w:cs="Arial" w:hint="eastAsia"/>
          <w:color w:val="2E74B5" w:themeColor="accent1" w:themeShade="BF"/>
          <w:sz w:val="18"/>
          <w:szCs w:val="15"/>
          <w:lang w:val="en-US"/>
        </w:rPr>
        <w:t>福尔波传送系统</w:t>
      </w:r>
      <w:r w:rsidRPr="00015763">
        <w:rPr>
          <w:rFonts w:ascii="Arial" w:hAnsi="Arial" w:cs="Arial" w:hint="eastAsia"/>
          <w:color w:val="2E74B5" w:themeColor="accent1" w:themeShade="BF"/>
          <w:sz w:val="18"/>
          <w:szCs w:val="15"/>
          <w:lang w:val="de-DE"/>
        </w:rPr>
        <w:t>”</w:t>
      </w:r>
      <w:r w:rsidRPr="00D330EF">
        <w:rPr>
          <w:rFonts w:ascii="Arial" w:hAnsi="Arial" w:cs="Arial" w:hint="eastAsia"/>
          <w:color w:val="2E74B5" w:themeColor="accent1" w:themeShade="BF"/>
          <w:sz w:val="18"/>
          <w:szCs w:val="15"/>
          <w:lang w:val="en-US"/>
        </w:rPr>
        <w:t>主品牌下营销</w:t>
      </w:r>
      <w:proofErr w:type="spellEnd"/>
      <w:r w:rsidRPr="00D330EF">
        <w:rPr>
          <w:rFonts w:ascii="Arial" w:hAnsi="Arial" w:cs="Arial" w:hint="eastAsia"/>
          <w:color w:val="2E74B5" w:themeColor="accent1" w:themeShade="BF"/>
          <w:sz w:val="18"/>
          <w:szCs w:val="15"/>
          <w:lang w:val="en-US"/>
        </w:rPr>
        <w:t>。</w:t>
      </w:r>
    </w:p>
    <w:p w:rsidR="00303033" w:rsidRPr="00015763" w:rsidRDefault="00303033">
      <w:pPr>
        <w:rPr>
          <w:rFonts w:ascii="Arial" w:hAnsi="Arial" w:cs="Arial"/>
          <w:color w:val="2E74B5" w:themeColor="accent1" w:themeShade="BF"/>
          <w:sz w:val="18"/>
          <w:szCs w:val="15"/>
          <w:lang w:val="de-DE"/>
        </w:rPr>
      </w:pPr>
    </w:p>
    <w:sectPr w:rsidR="00303033" w:rsidRPr="00015763">
      <w:headerReference w:type="default" r:id="rId7"/>
      <w:headerReference w:type="first" r:id="rId8"/>
      <w:type w:val="continuous"/>
      <w:pgSz w:w="11907" w:h="16840" w:code="9"/>
      <w:pgMar w:top="2665" w:right="3317" w:bottom="2098" w:left="1701" w:header="567" w:footer="397" w:gutter="0"/>
      <w:cols w:space="19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8FA" w:rsidRDefault="003708FA">
      <w:r>
        <w:separator/>
      </w:r>
    </w:p>
  </w:endnote>
  <w:endnote w:type="continuationSeparator" w:id="0">
    <w:p w:rsidR="003708FA" w:rsidRDefault="00370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8FA" w:rsidRDefault="003708FA">
      <w:r>
        <w:separator/>
      </w:r>
    </w:p>
  </w:footnote>
  <w:footnote w:type="continuationSeparator" w:id="0">
    <w:p w:rsidR="003708FA" w:rsidRDefault="00370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889" w:type="dxa"/>
      <w:tblLayout w:type="fixed"/>
      <w:tblCellMar>
        <w:left w:w="0" w:type="dxa"/>
        <w:right w:w="0" w:type="dxa"/>
      </w:tblCellMar>
      <w:tblLook w:val="0000" w:firstRow="0" w:lastRow="0" w:firstColumn="0" w:lastColumn="0" w:noHBand="0" w:noVBand="0"/>
    </w:tblPr>
    <w:tblGrid>
      <w:gridCol w:w="6214"/>
      <w:gridCol w:w="675"/>
    </w:tblGrid>
    <w:tr w:rsidR="00303033">
      <w:trPr>
        <w:gridAfter w:val="1"/>
        <w:wAfter w:w="825" w:type="dxa"/>
        <w:trHeight w:hRule="exact" w:val="2098"/>
      </w:trPr>
      <w:tc>
        <w:tcPr>
          <w:tcW w:w="7595" w:type="dxa"/>
        </w:tcPr>
        <w:p w:rsidR="00303033" w:rsidRDefault="00303033">
          <w:pPr>
            <w:pStyle w:val="Kopfzeile"/>
          </w:pPr>
        </w:p>
        <w:p w:rsidR="00303033" w:rsidRDefault="006D3ADA">
          <w:pPr>
            <w:pStyle w:val="LogoBlack"/>
          </w:pPr>
          <w:r>
            <w:rPr>
              <w:noProof/>
              <w:lang w:val="de-DE"/>
            </w:rPr>
            <w:drawing>
              <wp:anchor distT="0" distB="0" distL="114300" distR="114300" simplePos="0" relativeHeight="251658240" behindDoc="0" locked="0" layoutInCell="1" allowOverlap="1" wp14:anchorId="655CA133" wp14:editId="2DA11478">
                <wp:simplePos x="0" y="0"/>
                <wp:positionH relativeFrom="page">
                  <wp:posOffset>-1080135</wp:posOffset>
                </wp:positionH>
                <wp:positionV relativeFrom="page">
                  <wp:posOffset>-360045</wp:posOffset>
                </wp:positionV>
                <wp:extent cx="7568565" cy="1256030"/>
                <wp:effectExtent l="0" t="0" r="0" b="1270"/>
                <wp:wrapNone/>
                <wp:docPr id="10" name="Bild 10" descr="Forbo_Movemen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rbo_Movement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8565" cy="1256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3033" w:rsidRDefault="006D3ADA">
          <w:pPr>
            <w:pStyle w:val="LogoColor"/>
          </w:pPr>
          <w:r>
            <w:rPr>
              <w:noProof/>
              <w:sz w:val="20"/>
              <w:lang w:val="de-DE"/>
            </w:rPr>
            <w:drawing>
              <wp:anchor distT="0" distB="0" distL="114300" distR="114300" simplePos="0" relativeHeight="251659264" behindDoc="0" locked="0" layoutInCell="1" allowOverlap="1" wp14:anchorId="179B0B80" wp14:editId="3214E10D">
                <wp:simplePos x="0" y="0"/>
                <wp:positionH relativeFrom="page">
                  <wp:posOffset>-1080135</wp:posOffset>
                </wp:positionH>
                <wp:positionV relativeFrom="page">
                  <wp:posOffset>-360045</wp:posOffset>
                </wp:positionV>
                <wp:extent cx="7568565" cy="1256030"/>
                <wp:effectExtent l="0" t="0" r="0" b="1270"/>
                <wp:wrapNone/>
                <wp:docPr id="12" name="Bild 12" descr="Forbo_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rbo_Mov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8565" cy="1256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3033" w:rsidRDefault="00303033">
          <w:pPr>
            <w:pStyle w:val="Kopfzeile"/>
          </w:pPr>
        </w:p>
      </w:tc>
    </w:tr>
    <w:tr w:rsidR="00303033">
      <w:trPr>
        <w:trHeight w:hRule="exact" w:val="1247"/>
      </w:trPr>
      <w:tc>
        <w:tcPr>
          <w:tcW w:w="8420" w:type="dxa"/>
          <w:gridSpan w:val="2"/>
        </w:tcPr>
        <w:p w:rsidR="00303033" w:rsidRDefault="00015763">
          <w:pPr>
            <w:pStyle w:val="Titel"/>
          </w:pPr>
          <w:r>
            <w:fldChar w:fldCharType="begin"/>
          </w:r>
          <w:r>
            <w:instrText xml:space="preserve"> STYLEREF TitLEREF \* MERGEFORMAT </w:instrText>
          </w:r>
          <w:r>
            <w:fldChar w:fldCharType="separate"/>
          </w:r>
          <w:r>
            <w:rPr>
              <w:noProof/>
            </w:rPr>
            <w:t>press release</w:t>
          </w:r>
          <w:r>
            <w:rPr>
              <w:noProof/>
            </w:rPr>
            <w:fldChar w:fldCharType="end"/>
          </w:r>
        </w:p>
      </w:tc>
    </w:tr>
    <w:tr w:rsidR="00303033">
      <w:tblPrEx>
        <w:tblBorders>
          <w:insideH w:val="single" w:sz="2" w:space="0" w:color="auto"/>
        </w:tblBorders>
      </w:tblPrEx>
      <w:trPr>
        <w:trHeight w:val="227"/>
      </w:trPr>
      <w:tc>
        <w:tcPr>
          <w:tcW w:w="8222" w:type="dxa"/>
          <w:gridSpan w:val="2"/>
          <w:tcBorders>
            <w:top w:val="nil"/>
            <w:bottom w:val="single" w:sz="2" w:space="0" w:color="auto"/>
          </w:tcBorders>
        </w:tcPr>
        <w:p w:rsidR="00303033" w:rsidRDefault="00303033">
          <w:pPr>
            <w:pStyle w:val="Page"/>
          </w:pPr>
          <w:r>
            <w:t xml:space="preserve">page </w:t>
          </w:r>
          <w:r>
            <w:fldChar w:fldCharType="begin"/>
          </w:r>
          <w:r>
            <w:instrText xml:space="preserve"> PAGE  \* MERGEFORMAT </w:instrText>
          </w:r>
          <w:r>
            <w:fldChar w:fldCharType="separate"/>
          </w:r>
          <w:r w:rsidR="00015763">
            <w:rPr>
              <w:noProof/>
            </w:rPr>
            <w:t>2</w:t>
          </w:r>
          <w:r>
            <w:fldChar w:fldCharType="end"/>
          </w:r>
          <w:r>
            <w:t xml:space="preserve"> of </w:t>
          </w:r>
          <w:r w:rsidR="00015763">
            <w:fldChar w:fldCharType="begin"/>
          </w:r>
          <w:r w:rsidR="00015763">
            <w:instrText xml:space="preserve"> NUMPAGES  \* MERGEFORMAT </w:instrText>
          </w:r>
          <w:r w:rsidR="00015763">
            <w:fldChar w:fldCharType="separate"/>
          </w:r>
          <w:r w:rsidR="00015763">
            <w:rPr>
              <w:noProof/>
            </w:rPr>
            <w:t>2</w:t>
          </w:r>
          <w:r w:rsidR="00015763">
            <w:rPr>
              <w:noProof/>
            </w:rPr>
            <w:fldChar w:fldCharType="end"/>
          </w:r>
        </w:p>
      </w:tc>
    </w:tr>
    <w:tr w:rsidR="00303033">
      <w:tblPrEx>
        <w:tblBorders>
          <w:insideH w:val="single" w:sz="2" w:space="0" w:color="auto"/>
        </w:tblBorders>
      </w:tblPrEx>
      <w:trPr>
        <w:trHeight w:hRule="exact" w:val="113"/>
      </w:trPr>
      <w:tc>
        <w:tcPr>
          <w:tcW w:w="8420" w:type="dxa"/>
          <w:gridSpan w:val="2"/>
          <w:tcBorders>
            <w:top w:val="single" w:sz="2" w:space="0" w:color="auto"/>
            <w:bottom w:val="nil"/>
          </w:tcBorders>
        </w:tcPr>
        <w:p w:rsidR="00303033" w:rsidRDefault="00303033"/>
      </w:tc>
    </w:tr>
  </w:tbl>
  <w:p w:rsidR="00303033" w:rsidRDefault="00303033">
    <w:pPr>
      <w:pStyle w:val="Kopfzeile"/>
      <w:spacing w:line="14"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033" w:rsidRDefault="00303033">
    <w:pPr>
      <w:pStyle w:val="Kopfzeile"/>
    </w:pPr>
  </w:p>
  <w:p w:rsidR="00303033" w:rsidRDefault="006D3ADA">
    <w:pPr>
      <w:pStyle w:val="LogoBlack"/>
    </w:pPr>
    <w:r>
      <w:rPr>
        <w:noProof/>
        <w:lang w:val="de-DE"/>
      </w:rPr>
      <w:drawing>
        <wp:anchor distT="0" distB="0" distL="114300" distR="114300" simplePos="0" relativeHeight="251656192" behindDoc="0" locked="0" layoutInCell="1" allowOverlap="1" wp14:anchorId="31050FC1" wp14:editId="2A3A19B5">
          <wp:simplePos x="0" y="0"/>
          <wp:positionH relativeFrom="page">
            <wp:posOffset>0</wp:posOffset>
          </wp:positionH>
          <wp:positionV relativeFrom="page">
            <wp:posOffset>0</wp:posOffset>
          </wp:positionV>
          <wp:extent cx="7568565" cy="1256030"/>
          <wp:effectExtent l="0" t="0" r="0" b="1270"/>
          <wp:wrapNone/>
          <wp:docPr id="8" name="Bild 8" descr="Forbo_Movemen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rbo_Movement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8565" cy="1256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3033" w:rsidRDefault="006D3ADA">
    <w:pPr>
      <w:pStyle w:val="LogoColor"/>
    </w:pPr>
    <w:r>
      <w:rPr>
        <w:noProof/>
        <w:lang w:val="de-DE"/>
      </w:rPr>
      <w:drawing>
        <wp:anchor distT="0" distB="0" distL="114300" distR="114300" simplePos="0" relativeHeight="251657216" behindDoc="0" locked="0" layoutInCell="1" allowOverlap="1" wp14:anchorId="11F9103F" wp14:editId="1AF0EC0C">
          <wp:simplePos x="0" y="0"/>
          <wp:positionH relativeFrom="page">
            <wp:posOffset>0</wp:posOffset>
          </wp:positionH>
          <wp:positionV relativeFrom="page">
            <wp:posOffset>0</wp:posOffset>
          </wp:positionV>
          <wp:extent cx="7568565" cy="1256030"/>
          <wp:effectExtent l="0" t="0" r="0" b="1270"/>
          <wp:wrapNone/>
          <wp:docPr id="9" name="Bild 9" descr="Forbo_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bo_Mov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8565" cy="1256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3033" w:rsidRDefault="0030303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5264C4A"/>
    <w:lvl w:ilvl="0">
      <w:start w:val="1"/>
      <w:numFmt w:val="decimal"/>
      <w:pStyle w:val="Listennummer"/>
      <w:lvlText w:val="%1."/>
      <w:lvlJc w:val="left"/>
      <w:pPr>
        <w:tabs>
          <w:tab w:val="num" w:pos="360"/>
        </w:tabs>
        <w:ind w:left="312" w:hanging="312"/>
      </w:pPr>
      <w:rPr>
        <w:rFonts w:hint="default"/>
      </w:rPr>
    </w:lvl>
  </w:abstractNum>
  <w:abstractNum w:abstractNumId="1" w15:restartNumberingAfterBreak="0">
    <w:nsid w:val="FFFFFF89"/>
    <w:multiLevelType w:val="singleLevel"/>
    <w:tmpl w:val="B24A2EA0"/>
    <w:lvl w:ilvl="0">
      <w:start w:val="1"/>
      <w:numFmt w:val="bullet"/>
      <w:pStyle w:val="Aufzhlungszeichen"/>
      <w:lvlText w:val="–"/>
      <w:lvlJc w:val="left"/>
      <w:pPr>
        <w:tabs>
          <w:tab w:val="num" w:pos="360"/>
        </w:tabs>
        <w:ind w:left="312" w:hanging="312"/>
      </w:pPr>
      <w:rPr>
        <w:rFonts w:ascii="Georgia" w:hAnsi="Georgia"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66"/>
  <w:hyphenationZone w:val="425"/>
  <w:drawingGridHorizontalSpacing w:val="6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BC"/>
    <w:rsid w:val="00015763"/>
    <w:rsid w:val="00056024"/>
    <w:rsid w:val="001C3553"/>
    <w:rsid w:val="001E108B"/>
    <w:rsid w:val="001E33EC"/>
    <w:rsid w:val="00264851"/>
    <w:rsid w:val="00303033"/>
    <w:rsid w:val="00336C37"/>
    <w:rsid w:val="003708FA"/>
    <w:rsid w:val="003B6832"/>
    <w:rsid w:val="003C52CD"/>
    <w:rsid w:val="00537694"/>
    <w:rsid w:val="00567B3A"/>
    <w:rsid w:val="00574EBC"/>
    <w:rsid w:val="00593424"/>
    <w:rsid w:val="00616C37"/>
    <w:rsid w:val="006D3ADA"/>
    <w:rsid w:val="00851AF5"/>
    <w:rsid w:val="008F48AF"/>
    <w:rsid w:val="00A93C34"/>
    <w:rsid w:val="00AB1383"/>
    <w:rsid w:val="00AF26F4"/>
    <w:rsid w:val="00B134A6"/>
    <w:rsid w:val="00B63F42"/>
    <w:rsid w:val="00C37C76"/>
    <w:rsid w:val="00C50A98"/>
    <w:rsid w:val="00CC7213"/>
    <w:rsid w:val="00CE0D35"/>
    <w:rsid w:val="00D11086"/>
    <w:rsid w:val="00D2719D"/>
    <w:rsid w:val="00D40F1B"/>
    <w:rsid w:val="00D51D64"/>
    <w:rsid w:val="00EC4CD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0C5C1D8-A0A7-4942-B819-F5C143D1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312"/>
      </w:tabs>
      <w:spacing w:line="255" w:lineRule="atLeast"/>
    </w:pPr>
    <w:rPr>
      <w:rFonts w:ascii="Georgia" w:hAnsi="Georgia"/>
      <w:sz w:val="19"/>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tyle>
  <w:style w:type="paragraph" w:customStyle="1" w:styleId="Address">
    <w:name w:val="Address"/>
    <w:basedOn w:val="Standard"/>
    <w:pPr>
      <w:spacing w:line="199" w:lineRule="atLeast"/>
    </w:pPr>
    <w:rPr>
      <w:rFonts w:ascii="Arial" w:hAnsi="Arial" w:cs="Arial"/>
      <w:sz w:val="15"/>
      <w:szCs w:val="15"/>
    </w:rPr>
  </w:style>
  <w:style w:type="paragraph" w:customStyle="1" w:styleId="Subject">
    <w:name w:val="Subject"/>
    <w:basedOn w:val="Titel"/>
    <w:rPr>
      <w:bCs w:val="0"/>
      <w:caps w:val="0"/>
      <w:sz w:val="22"/>
      <w:szCs w:val="19"/>
    </w:rPr>
  </w:style>
  <w:style w:type="paragraph" w:styleId="Fuzeile">
    <w:name w:val="footer"/>
    <w:basedOn w:val="Address"/>
  </w:style>
  <w:style w:type="paragraph" w:customStyle="1" w:styleId="LogoBlack">
    <w:name w:val="LogoBlack"/>
    <w:basedOn w:val="Kopfzeile"/>
  </w:style>
  <w:style w:type="paragraph" w:customStyle="1" w:styleId="LogoColor">
    <w:name w:val="LogoColor"/>
    <w:basedOn w:val="Kopfzeile"/>
  </w:style>
  <w:style w:type="paragraph" w:customStyle="1" w:styleId="Gruformel1">
    <w:name w:val="Grußformel1"/>
    <w:basedOn w:val="Standard"/>
    <w:pPr>
      <w:keepNext/>
      <w:keepLines/>
    </w:pPr>
  </w:style>
  <w:style w:type="paragraph" w:styleId="Aufzhlungszeichen">
    <w:name w:val="List Bullet"/>
    <w:basedOn w:val="Standard"/>
    <w:pPr>
      <w:numPr>
        <w:numId w:val="2"/>
      </w:numPr>
      <w:tabs>
        <w:tab w:val="clear" w:pos="360"/>
      </w:tabs>
    </w:pPr>
  </w:style>
  <w:style w:type="paragraph" w:styleId="Titel">
    <w:name w:val="Title"/>
    <w:basedOn w:val="Standard"/>
    <w:qFormat/>
    <w:rPr>
      <w:rFonts w:ascii="Arial" w:hAnsi="Arial" w:cs="Arial"/>
      <w:b/>
      <w:bCs/>
      <w:caps/>
      <w:kern w:val="28"/>
      <w:sz w:val="21"/>
      <w:szCs w:val="32"/>
    </w:rPr>
  </w:style>
  <w:style w:type="paragraph" w:styleId="Listennummer">
    <w:name w:val="List Number"/>
    <w:basedOn w:val="Standard"/>
    <w:pPr>
      <w:numPr>
        <w:numId w:val="1"/>
      </w:numPr>
      <w:tabs>
        <w:tab w:val="clear" w:pos="360"/>
      </w:tabs>
    </w:pPr>
  </w:style>
  <w:style w:type="paragraph" w:customStyle="1" w:styleId="Page">
    <w:name w:val="Page"/>
    <w:basedOn w:val="Address"/>
    <w:rPr>
      <w:caps/>
      <w:sz w:val="11"/>
    </w:rPr>
  </w:style>
  <w:style w:type="paragraph" w:customStyle="1" w:styleId="TitleRef">
    <w:name w:val="TitleRef"/>
    <w:basedOn w:val="Titel"/>
  </w:style>
  <w:style w:type="paragraph" w:customStyle="1" w:styleId="Adressline">
    <w:name w:val="Adressline"/>
    <w:basedOn w:val="Address"/>
    <w:pPr>
      <w:pBdr>
        <w:bottom w:val="single" w:sz="4" w:space="2" w:color="auto"/>
      </w:pBdr>
      <w:ind w:right="3402"/>
    </w:pPr>
  </w:style>
  <w:style w:type="paragraph" w:customStyle="1" w:styleId="PressReleaseText">
    <w:name w:val="PressReleaseText"/>
    <w:basedOn w:val="Address"/>
    <w:pPr>
      <w:spacing w:line="383" w:lineRule="atLeast"/>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6042">
      <w:bodyDiv w:val="1"/>
      <w:marLeft w:val="0"/>
      <w:marRight w:val="0"/>
      <w:marTop w:val="0"/>
      <w:marBottom w:val="0"/>
      <w:divBdr>
        <w:top w:val="none" w:sz="0" w:space="0" w:color="auto"/>
        <w:left w:val="none" w:sz="0" w:space="0" w:color="auto"/>
        <w:bottom w:val="none" w:sz="0" w:space="0" w:color="auto"/>
        <w:right w:val="none" w:sz="0" w:space="0" w:color="auto"/>
      </w:divBdr>
    </w:div>
    <w:div w:id="340281844">
      <w:bodyDiv w:val="1"/>
      <w:marLeft w:val="0"/>
      <w:marRight w:val="0"/>
      <w:marTop w:val="0"/>
      <w:marBottom w:val="0"/>
      <w:divBdr>
        <w:top w:val="none" w:sz="0" w:space="0" w:color="auto"/>
        <w:left w:val="none" w:sz="0" w:space="0" w:color="auto"/>
        <w:bottom w:val="none" w:sz="0" w:space="0" w:color="auto"/>
        <w:right w:val="none" w:sz="0" w:space="0" w:color="auto"/>
      </w:divBdr>
    </w:div>
    <w:div w:id="461846522">
      <w:bodyDiv w:val="1"/>
      <w:marLeft w:val="0"/>
      <w:marRight w:val="0"/>
      <w:marTop w:val="0"/>
      <w:marBottom w:val="0"/>
      <w:divBdr>
        <w:top w:val="none" w:sz="0" w:space="0" w:color="auto"/>
        <w:left w:val="none" w:sz="0" w:space="0" w:color="auto"/>
        <w:bottom w:val="none" w:sz="0" w:space="0" w:color="auto"/>
        <w:right w:val="none" w:sz="0" w:space="0" w:color="auto"/>
      </w:divBdr>
    </w:div>
    <w:div w:id="1097336567">
      <w:bodyDiv w:val="1"/>
      <w:marLeft w:val="0"/>
      <w:marRight w:val="0"/>
      <w:marTop w:val="0"/>
      <w:marBottom w:val="0"/>
      <w:divBdr>
        <w:top w:val="none" w:sz="0" w:space="0" w:color="auto"/>
        <w:left w:val="none" w:sz="0" w:space="0" w:color="auto"/>
        <w:bottom w:val="none" w:sz="0" w:space="0" w:color="auto"/>
        <w:right w:val="none" w:sz="0" w:space="0" w:color="auto"/>
      </w:divBdr>
    </w:div>
    <w:div w:id="1342854070">
      <w:bodyDiv w:val="1"/>
      <w:marLeft w:val="0"/>
      <w:marRight w:val="0"/>
      <w:marTop w:val="0"/>
      <w:marBottom w:val="0"/>
      <w:divBdr>
        <w:top w:val="none" w:sz="0" w:space="0" w:color="auto"/>
        <w:left w:val="none" w:sz="0" w:space="0" w:color="auto"/>
        <w:bottom w:val="none" w:sz="0" w:space="0" w:color="auto"/>
        <w:right w:val="none" w:sz="0" w:space="0" w:color="auto"/>
      </w:divBdr>
    </w:div>
    <w:div w:id="1460999343">
      <w:bodyDiv w:val="1"/>
      <w:marLeft w:val="0"/>
      <w:marRight w:val="0"/>
      <w:marTop w:val="0"/>
      <w:marBottom w:val="0"/>
      <w:divBdr>
        <w:top w:val="none" w:sz="0" w:space="0" w:color="auto"/>
        <w:left w:val="none" w:sz="0" w:space="0" w:color="auto"/>
        <w:bottom w:val="none" w:sz="0" w:space="0" w:color="auto"/>
        <w:right w:val="none" w:sz="0" w:space="0" w:color="auto"/>
      </w:divBdr>
    </w:div>
    <w:div w:id="190691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202</Characters>
  <Application>Microsoft Office Word</Application>
  <DocSecurity>4</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Forbo</Company>
  <LinksUpToDate>false</LinksUpToDate>
  <CharactersWithSpaces>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Campsheide, Nina Louise</dc:creator>
  <cp:lastModifiedBy>Goetze, Alexandra</cp:lastModifiedBy>
  <cp:revision>2</cp:revision>
  <cp:lastPrinted>2016-05-26T09:10:00Z</cp:lastPrinted>
  <dcterms:created xsi:type="dcterms:W3CDTF">2016-09-13T08:32:00Z</dcterms:created>
  <dcterms:modified xsi:type="dcterms:W3CDTF">2016-09-13T08:32:00Z</dcterms:modified>
</cp:coreProperties>
</file>