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BF9F9" w14:textId="47B528D1" w:rsidR="00177158" w:rsidRPr="00127A5A" w:rsidRDefault="002721CA" w:rsidP="00127A5A">
      <w:pPr>
        <w:pStyle w:val="Kop1"/>
        <w:jc w:val="center"/>
        <w:rPr>
          <w:rFonts w:asciiTheme="minorHAnsi" w:hAnsiTheme="minorHAnsi"/>
          <w:sz w:val="22"/>
          <w:szCs w:val="22"/>
          <w:lang w:val="nl-NL"/>
        </w:rPr>
      </w:pPr>
      <w:r>
        <w:rPr>
          <w:rFonts w:asciiTheme="minorHAnsi" w:hAnsiTheme="minorHAnsi" w:cs="Arial"/>
          <w:b w:val="0"/>
          <w:sz w:val="22"/>
          <w:szCs w:val="22"/>
          <w:lang w:val="nl-NL"/>
        </w:rPr>
        <w:t xml:space="preserve">Elektrostatisch conductieve (EC) homogene </w:t>
      </w:r>
      <w:r w:rsidR="00980456" w:rsidRPr="00127A5A">
        <w:rPr>
          <w:rFonts w:asciiTheme="minorHAnsi" w:hAnsiTheme="minorHAnsi" w:cs="Arial"/>
          <w:b w:val="0"/>
          <w:sz w:val="22"/>
          <w:szCs w:val="22"/>
          <w:lang w:val="nl-NL"/>
        </w:rPr>
        <w:t>vinyltegel met dikte 2,0 mm</w:t>
      </w:r>
    </w:p>
    <w:p w14:paraId="54370281" w14:textId="2439E566" w:rsidR="00D1062E" w:rsidRDefault="00D1062E" w:rsidP="00177158">
      <w:pPr>
        <w:pStyle w:val="TxBrp1"/>
        <w:spacing w:line="240" w:lineRule="auto"/>
        <w:ind w:hanging="34"/>
        <w:rPr>
          <w:rFonts w:asciiTheme="minorHAnsi" w:hAnsiTheme="minorHAnsi" w:cs="Arial"/>
          <w:sz w:val="22"/>
          <w:szCs w:val="22"/>
          <w:lang w:val="nl-NL"/>
        </w:rPr>
      </w:pPr>
    </w:p>
    <w:p w14:paraId="01A89BBE" w14:textId="77777777" w:rsidR="00127A5A" w:rsidRPr="00127A5A" w:rsidRDefault="00127A5A" w:rsidP="00177158">
      <w:pPr>
        <w:pStyle w:val="TxBrp1"/>
        <w:spacing w:line="240" w:lineRule="auto"/>
        <w:ind w:hanging="34"/>
        <w:rPr>
          <w:rFonts w:asciiTheme="minorHAnsi" w:hAnsiTheme="minorHAnsi" w:cs="Arial"/>
          <w:sz w:val="22"/>
          <w:szCs w:val="22"/>
          <w:lang w:val="nl-NL"/>
        </w:rPr>
      </w:pPr>
    </w:p>
    <w:p w14:paraId="1EBB48F1" w14:textId="6D82FA63" w:rsidR="006B070F" w:rsidRPr="00127A5A" w:rsidRDefault="00AE718A" w:rsidP="00AE718A">
      <w:pPr>
        <w:pStyle w:val="TxBrp1"/>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lang w:val="nl-NL"/>
        </w:rPr>
        <w:t>Meting:</w:t>
      </w:r>
      <w:r w:rsidR="006B070F" w:rsidRPr="00127A5A">
        <w:rPr>
          <w:rFonts w:asciiTheme="minorHAnsi" w:hAnsiTheme="minorHAnsi" w:cs="Arial"/>
          <w:sz w:val="22"/>
          <w:szCs w:val="22"/>
          <w:lang w:val="nl-NL"/>
        </w:rPr>
        <w:t xml:space="preserve"> m</w:t>
      </w:r>
      <w:r w:rsidRPr="00127A5A">
        <w:rPr>
          <w:rFonts w:asciiTheme="minorHAnsi" w:hAnsiTheme="minorHAnsi" w:cs="Arial"/>
          <w:sz w:val="22"/>
          <w:szCs w:val="22"/>
          <w:lang w:val="nl-NL"/>
        </w:rPr>
        <w:t>²,</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per vierkante meter,</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volgens type</w:t>
      </w:r>
    </w:p>
    <w:p w14:paraId="196EB94D" w14:textId="3D50122C" w:rsidR="00AE718A" w:rsidRPr="00127A5A" w:rsidRDefault="00AE718A" w:rsidP="00AE718A">
      <w:pPr>
        <w:pStyle w:val="TxBrp1"/>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lang w:val="nl-NL"/>
        </w:rPr>
        <w:t>Meetcode:</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netto oppervlakte</w:t>
      </w:r>
    </w:p>
    <w:p w14:paraId="47C7815C" w14:textId="4B23A82A" w:rsidR="00AE718A" w:rsidRDefault="00AE718A" w:rsidP="00AE718A">
      <w:pPr>
        <w:pStyle w:val="TxBrp1"/>
        <w:spacing w:line="240" w:lineRule="auto"/>
        <w:ind w:left="0" w:firstLine="0"/>
        <w:rPr>
          <w:rFonts w:asciiTheme="minorHAnsi" w:hAnsiTheme="minorHAnsi" w:cs="Arial"/>
          <w:sz w:val="22"/>
          <w:szCs w:val="22"/>
          <w:lang w:val="nl-NL"/>
        </w:rPr>
      </w:pPr>
    </w:p>
    <w:p w14:paraId="31F73916" w14:textId="77777777" w:rsidR="00F412EF" w:rsidRDefault="00F412EF" w:rsidP="00AE718A">
      <w:pPr>
        <w:pStyle w:val="TxBrp1"/>
        <w:spacing w:line="240" w:lineRule="auto"/>
        <w:ind w:left="0" w:firstLine="0"/>
        <w:rPr>
          <w:rFonts w:asciiTheme="minorHAnsi" w:hAnsiTheme="minorHAnsi" w:cs="Arial"/>
          <w:sz w:val="22"/>
          <w:szCs w:val="22"/>
          <w:lang w:val="nl-NL"/>
        </w:rPr>
      </w:pPr>
    </w:p>
    <w:p w14:paraId="5797A832" w14:textId="3C6B8B16" w:rsidR="00AE718A" w:rsidRPr="00127A5A" w:rsidRDefault="00AE718A" w:rsidP="00AE718A">
      <w:pPr>
        <w:pStyle w:val="TxBrp1"/>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u w:val="single"/>
          <w:lang w:val="nl-NL"/>
        </w:rPr>
        <w:t>Materiaal</w:t>
      </w:r>
    </w:p>
    <w:p w14:paraId="0DB55FDB" w14:textId="77777777" w:rsidR="00AE718A" w:rsidRPr="00127A5A" w:rsidRDefault="00AE718A" w:rsidP="00AE718A">
      <w:pPr>
        <w:pStyle w:val="TxBrp1"/>
        <w:spacing w:line="240" w:lineRule="auto"/>
        <w:ind w:left="0" w:firstLine="0"/>
        <w:rPr>
          <w:rFonts w:asciiTheme="minorHAnsi" w:hAnsiTheme="minorHAnsi" w:cs="Arial"/>
          <w:sz w:val="22"/>
          <w:szCs w:val="22"/>
          <w:lang w:val="nl-NL"/>
        </w:rPr>
      </w:pPr>
    </w:p>
    <w:p w14:paraId="5E1C1918" w14:textId="635BEB83" w:rsidR="00127A5A" w:rsidRDefault="00177158" w:rsidP="00177158">
      <w:pPr>
        <w:pStyle w:val="TxBrp4"/>
        <w:spacing w:line="240" w:lineRule="auto"/>
        <w:rPr>
          <w:rFonts w:asciiTheme="minorHAnsi" w:eastAsia="MS Mincho" w:hAnsiTheme="minorHAnsi" w:cs="Arial"/>
          <w:color w:val="000000"/>
          <w:sz w:val="22"/>
          <w:szCs w:val="22"/>
          <w:lang w:val="nl-BE"/>
        </w:rPr>
      </w:pPr>
      <w:r w:rsidRPr="00127A5A">
        <w:rPr>
          <w:rFonts w:asciiTheme="minorHAnsi" w:eastAsia="MS Mincho" w:hAnsiTheme="minorHAnsi" w:cs="Arial"/>
          <w:color w:val="000000"/>
          <w:sz w:val="22"/>
          <w:szCs w:val="22"/>
          <w:lang w:val="nl-NL"/>
        </w:rPr>
        <w:t xml:space="preserve">Een hoogkwalitatieve </w:t>
      </w:r>
      <w:r w:rsidRPr="00127A5A">
        <w:rPr>
          <w:rFonts w:asciiTheme="minorHAnsi" w:eastAsia="MS Mincho" w:hAnsiTheme="minorHAnsi" w:cs="Arial"/>
          <w:color w:val="000000"/>
          <w:sz w:val="22"/>
          <w:szCs w:val="22"/>
          <w:lang w:val="nl-BE"/>
        </w:rPr>
        <w:t xml:space="preserve">homogene elektrisch geleidende vinyltegel van 61,5 op 61,5 cm met een dikte van 2,0 mm voor toepassing in </w:t>
      </w:r>
      <w:r w:rsidRPr="00127A5A">
        <w:rPr>
          <w:rFonts w:asciiTheme="minorHAnsi" w:hAnsiTheme="minorHAnsi" w:cs="Arial"/>
          <w:color w:val="000000"/>
          <w:sz w:val="22"/>
          <w:szCs w:val="22"/>
          <w:lang w:val="nl-NL"/>
        </w:rPr>
        <w:t>ESD-ruimtes, cleanrooms, farmaceutische</w:t>
      </w:r>
      <w:r w:rsidR="001269AF" w:rsidRPr="00127A5A">
        <w:rPr>
          <w:rFonts w:asciiTheme="minorHAnsi" w:hAnsiTheme="minorHAnsi" w:cs="Arial"/>
          <w:color w:val="000000"/>
          <w:sz w:val="22"/>
          <w:szCs w:val="22"/>
          <w:lang w:val="nl-NL"/>
        </w:rPr>
        <w:t xml:space="preserve"> </w:t>
      </w:r>
      <w:r w:rsidRPr="00127A5A">
        <w:rPr>
          <w:rFonts w:asciiTheme="minorHAnsi" w:eastAsia="MS Mincho" w:hAnsiTheme="minorHAnsi" w:cs="Arial"/>
          <w:color w:val="000000"/>
          <w:sz w:val="22"/>
          <w:szCs w:val="22"/>
          <w:lang w:val="nl-NL"/>
        </w:rPr>
        <w:t>laboratoria, datacentra en productielocaties</w:t>
      </w:r>
      <w:r w:rsidRPr="00127A5A">
        <w:rPr>
          <w:rFonts w:asciiTheme="minorHAnsi" w:eastAsia="MS Mincho" w:hAnsiTheme="minorHAnsi" w:cs="Arial"/>
          <w:color w:val="000000"/>
          <w:sz w:val="22"/>
          <w:szCs w:val="22"/>
          <w:lang w:val="nl-BE"/>
        </w:rPr>
        <w:t>.</w:t>
      </w:r>
      <w:r w:rsidR="00980456" w:rsidRPr="00127A5A">
        <w:rPr>
          <w:rFonts w:asciiTheme="minorHAnsi" w:eastAsia="MS Mincho" w:hAnsiTheme="minorHAnsi" w:cs="Arial"/>
          <w:color w:val="000000"/>
          <w:sz w:val="22"/>
          <w:szCs w:val="22"/>
          <w:lang w:val="nl-BE"/>
        </w:rPr>
        <w:t xml:space="preserve"> De tegels worden geplaatst met</w:t>
      </w:r>
      <w:r w:rsidRPr="00127A5A">
        <w:rPr>
          <w:rFonts w:asciiTheme="minorHAnsi" w:eastAsia="MS Mincho" w:hAnsiTheme="minorHAnsi" w:cs="Arial"/>
          <w:color w:val="000000"/>
          <w:sz w:val="22"/>
          <w:szCs w:val="22"/>
          <w:lang w:val="nl-BE"/>
        </w:rPr>
        <w:t xml:space="preserve"> geleidende lijm en geaard door middel van </w:t>
      </w:r>
      <w:r w:rsidR="002721CA" w:rsidRPr="00127A5A">
        <w:rPr>
          <w:rFonts w:asciiTheme="minorHAnsi" w:eastAsia="MS Mincho" w:hAnsiTheme="minorHAnsi" w:cs="Arial"/>
          <w:color w:val="000000"/>
          <w:sz w:val="22"/>
          <w:szCs w:val="22"/>
          <w:lang w:val="nl-BE"/>
        </w:rPr>
        <w:t>koper strips</w:t>
      </w:r>
      <w:r w:rsidRPr="00127A5A">
        <w:rPr>
          <w:rFonts w:asciiTheme="minorHAnsi" w:eastAsia="MS Mincho" w:hAnsiTheme="minorHAnsi" w:cs="Arial"/>
          <w:color w:val="000000"/>
          <w:sz w:val="22"/>
          <w:szCs w:val="22"/>
          <w:lang w:val="nl-BE"/>
        </w:rPr>
        <w:t>.</w:t>
      </w:r>
    </w:p>
    <w:p w14:paraId="3964F12F" w14:textId="1BDB9903" w:rsidR="00177158" w:rsidRDefault="00177158" w:rsidP="00177158">
      <w:pPr>
        <w:pStyle w:val="TxBrp4"/>
        <w:spacing w:line="240" w:lineRule="auto"/>
        <w:rPr>
          <w:rFonts w:asciiTheme="minorHAnsi" w:hAnsiTheme="minorHAnsi" w:cs="Arial"/>
          <w:color w:val="000000"/>
          <w:sz w:val="22"/>
          <w:szCs w:val="22"/>
          <w:lang w:val="nl-NL"/>
        </w:rPr>
      </w:pPr>
      <w:r w:rsidRPr="00127A5A">
        <w:rPr>
          <w:rFonts w:asciiTheme="minorHAnsi" w:hAnsiTheme="minorHAnsi" w:cs="Arial"/>
          <w:b/>
          <w:bCs/>
          <w:color w:val="000000"/>
          <w:sz w:val="22"/>
          <w:szCs w:val="22"/>
          <w:u w:val="single"/>
          <w:lang w:val="nl-NL"/>
        </w:rPr>
        <w:br/>
      </w:r>
      <w:r w:rsidRPr="00127A5A">
        <w:rPr>
          <w:rFonts w:asciiTheme="minorHAnsi" w:hAnsiTheme="minorHAnsi" w:cs="MyriadPro-Light"/>
          <w:color w:val="000000"/>
          <w:sz w:val="22"/>
          <w:szCs w:val="22"/>
          <w:lang w:val="nl-NL"/>
        </w:rPr>
        <w:t>De tegel wordt geproduceerd door het versnijden van vinyl tot kleine chips die voorzien worden van een geleidende coating.</w:t>
      </w:r>
      <w:r w:rsidR="00F412EF">
        <w:rPr>
          <w:rFonts w:asciiTheme="minorHAnsi" w:hAnsiTheme="minorHAnsi" w:cs="MyriadPro-Light"/>
          <w:color w:val="000000"/>
          <w:sz w:val="22"/>
          <w:szCs w:val="22"/>
          <w:lang w:val="nl-NL"/>
        </w:rPr>
        <w:t xml:space="preserve"> </w:t>
      </w:r>
      <w:r w:rsidRPr="00127A5A">
        <w:rPr>
          <w:rFonts w:asciiTheme="minorHAnsi" w:hAnsiTheme="minorHAnsi" w:cs="MyriadPro-Light"/>
          <w:color w:val="000000"/>
          <w:sz w:val="22"/>
          <w:szCs w:val="22"/>
          <w:lang w:val="nl-NL"/>
        </w:rPr>
        <w:t>De gecoate chips worden onder zeer hoge druk en bij een hoge temperatuur samengedrukt tot een compact blok. Hieruit worden vervolgens de tegels gesneden. In het eindproduct vormt de geleidende coating op de chips een dicht netwerk van minuscule zwarte aders. Deze geleidende aders maken een veilige afvoer van elektrostatische lading mogelijk. Dit geldt voor de gehele dikte van de tegel waardoor het een mechanische en duurzame geleiding garandeert.</w:t>
      </w:r>
      <w:r w:rsidRPr="00127A5A">
        <w:rPr>
          <w:rFonts w:asciiTheme="minorHAnsi" w:hAnsiTheme="minorHAnsi" w:cs="Arial"/>
          <w:color w:val="000000"/>
          <w:sz w:val="22"/>
          <w:szCs w:val="22"/>
          <w:lang w:val="nl-NL"/>
        </w:rPr>
        <w:t xml:space="preserve"> Daarom zijn de elektrische eigenschappen van de tegels constant en permanent en worden ze niet beïnvloed door de vochtigheidsgraad of veroudering van het product. </w:t>
      </w:r>
    </w:p>
    <w:p w14:paraId="2D88E839" w14:textId="77777777" w:rsidR="00127A5A" w:rsidRPr="00127A5A" w:rsidRDefault="00127A5A" w:rsidP="00177158">
      <w:pPr>
        <w:pStyle w:val="TxBrp4"/>
        <w:spacing w:line="240" w:lineRule="auto"/>
        <w:rPr>
          <w:rFonts w:asciiTheme="minorHAnsi" w:hAnsiTheme="minorHAnsi" w:cs="Arial"/>
          <w:color w:val="000000"/>
          <w:sz w:val="22"/>
          <w:szCs w:val="22"/>
          <w:lang w:val="nl-NL"/>
        </w:rPr>
      </w:pPr>
    </w:p>
    <w:p w14:paraId="70856240" w14:textId="77777777" w:rsidR="00177158" w:rsidRDefault="00177158" w:rsidP="00177158">
      <w:pPr>
        <w:pStyle w:val="TxBrp4"/>
        <w:spacing w:line="240" w:lineRule="auto"/>
        <w:rPr>
          <w:rFonts w:asciiTheme="minorHAnsi" w:hAnsiTheme="minorHAnsi" w:cs="MyriadPro-Light"/>
          <w:color w:val="000000"/>
          <w:sz w:val="22"/>
          <w:szCs w:val="22"/>
          <w:lang w:val="nl-NL"/>
        </w:rPr>
      </w:pPr>
      <w:r w:rsidRPr="00127A5A">
        <w:rPr>
          <w:rFonts w:asciiTheme="minorHAnsi" w:hAnsiTheme="minorHAnsi" w:cs="MyriadPro-Light"/>
          <w:color w:val="000000"/>
          <w:sz w:val="22"/>
          <w:szCs w:val="22"/>
          <w:lang w:val="nl-NL"/>
        </w:rPr>
        <w:t>De homogene vinyltegel dient gecertificeerd te zijn door het Fraunhofer IPA Instituut in Duitsland voor gebruik in cleanrooms.</w:t>
      </w:r>
    </w:p>
    <w:p w14:paraId="78419611" w14:textId="77777777" w:rsidR="00127A5A" w:rsidRPr="00127A5A" w:rsidRDefault="00127A5A" w:rsidP="00177158">
      <w:pPr>
        <w:pStyle w:val="TxBrp4"/>
        <w:spacing w:line="240" w:lineRule="auto"/>
        <w:rPr>
          <w:rFonts w:asciiTheme="minorHAnsi" w:hAnsiTheme="minorHAnsi" w:cs="MyriadPro-Light"/>
          <w:color w:val="000000"/>
          <w:sz w:val="22"/>
          <w:szCs w:val="22"/>
          <w:lang w:val="nl-NL"/>
        </w:rPr>
      </w:pPr>
    </w:p>
    <w:p w14:paraId="3BCE4C87" w14:textId="5071F928" w:rsidR="00177158" w:rsidRDefault="00177158" w:rsidP="00177158">
      <w:pPr>
        <w:pStyle w:val="TxBrp4"/>
        <w:spacing w:line="240" w:lineRule="auto"/>
        <w:rPr>
          <w:rFonts w:asciiTheme="minorHAnsi" w:hAnsiTheme="minorHAnsi" w:cs="Arial"/>
          <w:color w:val="000000"/>
          <w:sz w:val="22"/>
          <w:szCs w:val="22"/>
          <w:lang w:val="nl"/>
        </w:rPr>
      </w:pPr>
      <w:r w:rsidRPr="00127A5A">
        <w:rPr>
          <w:rFonts w:asciiTheme="minorHAnsi" w:hAnsiTheme="minorHAnsi" w:cs="Arial"/>
          <w:color w:val="000000"/>
          <w:sz w:val="22"/>
          <w:szCs w:val="22"/>
          <w:lang w:val="nl"/>
        </w:rPr>
        <w:t>M</w:t>
      </w:r>
      <w:r w:rsidR="007E5E81">
        <w:rPr>
          <w:rFonts w:asciiTheme="minorHAnsi" w:hAnsiTheme="minorHAnsi" w:cs="Arial"/>
          <w:color w:val="000000"/>
          <w:sz w:val="22"/>
          <w:szCs w:val="22"/>
          <w:lang w:val="nl"/>
        </w:rPr>
        <w:t>et de uitvoering wordt een ECF (</w:t>
      </w:r>
      <w:r w:rsidR="007E5E81">
        <w:rPr>
          <w:rFonts w:asciiTheme="minorHAnsi" w:hAnsiTheme="minorHAnsi" w:cs="Arial"/>
          <w:color w:val="000000"/>
          <w:sz w:val="22"/>
          <w:szCs w:val="22"/>
          <w:lang w:val="nl-NL"/>
        </w:rPr>
        <w:t>Electrostatic Conductive Floor)</w:t>
      </w:r>
      <w:r w:rsidRPr="00127A5A">
        <w:rPr>
          <w:rFonts w:asciiTheme="minorHAnsi" w:hAnsiTheme="minorHAnsi" w:cs="Arial"/>
          <w:color w:val="000000"/>
          <w:sz w:val="22"/>
          <w:szCs w:val="22"/>
          <w:lang w:val="nl-NL"/>
        </w:rPr>
        <w:t xml:space="preserve"> verkregen en hiermede ontstaat een vloer met een elektrische weerstand tussen 5x10</w:t>
      </w:r>
      <w:r w:rsidRPr="00127A5A">
        <w:rPr>
          <w:rFonts w:asciiTheme="minorHAnsi" w:hAnsiTheme="minorHAnsi" w:cs="Arial"/>
          <w:color w:val="000000"/>
          <w:sz w:val="22"/>
          <w:szCs w:val="22"/>
          <w:vertAlign w:val="superscript"/>
          <w:lang w:val="nl-NL"/>
        </w:rPr>
        <w:t>4</w:t>
      </w:r>
      <w:r w:rsidRPr="00127A5A">
        <w:rPr>
          <w:rFonts w:asciiTheme="minorHAnsi" w:hAnsiTheme="minorHAnsi" w:cs="Arial"/>
          <w:color w:val="000000"/>
          <w:sz w:val="22"/>
          <w:szCs w:val="22"/>
          <w:lang w:val="nl-NL"/>
        </w:rPr>
        <w:t xml:space="preserve"> Ohm en 1x10</w:t>
      </w:r>
      <w:r w:rsidRPr="00127A5A">
        <w:rPr>
          <w:rFonts w:asciiTheme="minorHAnsi" w:hAnsiTheme="minorHAnsi" w:cs="Arial"/>
          <w:color w:val="000000"/>
          <w:sz w:val="22"/>
          <w:szCs w:val="22"/>
          <w:vertAlign w:val="superscript"/>
          <w:lang w:val="nl-NL"/>
        </w:rPr>
        <w:t>6</w:t>
      </w:r>
      <w:r w:rsidRPr="00127A5A">
        <w:rPr>
          <w:rFonts w:asciiTheme="minorHAnsi" w:hAnsiTheme="minorHAnsi" w:cs="Arial"/>
          <w:color w:val="000000"/>
          <w:sz w:val="22"/>
          <w:szCs w:val="22"/>
          <w:lang w:val="nl-NL"/>
        </w:rPr>
        <w:t xml:space="preserve"> Ohm </w:t>
      </w:r>
      <w:r w:rsidRPr="00127A5A">
        <w:rPr>
          <w:rFonts w:asciiTheme="minorHAnsi" w:hAnsiTheme="minorHAnsi" w:cs="Arial"/>
          <w:color w:val="000000"/>
          <w:sz w:val="22"/>
          <w:szCs w:val="22"/>
          <w:lang w:val="nl"/>
        </w:rPr>
        <w:t xml:space="preserve">gemeten volgens de normen </w:t>
      </w:r>
      <w:r w:rsidR="002721CA">
        <w:rPr>
          <w:rFonts w:asciiTheme="minorHAnsi" w:hAnsiTheme="minorHAnsi" w:cs="Arial"/>
          <w:color w:val="000000"/>
          <w:sz w:val="22"/>
          <w:szCs w:val="22"/>
          <w:lang w:val="nl"/>
        </w:rPr>
        <w:t>IEC 61340-4-1of ESD STM 7.1</w:t>
      </w:r>
      <w:r w:rsidRPr="00127A5A">
        <w:rPr>
          <w:rFonts w:asciiTheme="minorHAnsi" w:hAnsiTheme="minorHAnsi" w:cs="Arial"/>
          <w:color w:val="000000"/>
          <w:sz w:val="22"/>
          <w:szCs w:val="22"/>
          <w:lang w:val="nl"/>
        </w:rPr>
        <w:t>.</w:t>
      </w:r>
    </w:p>
    <w:p w14:paraId="0726EF55" w14:textId="77777777" w:rsidR="00127A5A" w:rsidRPr="00127A5A" w:rsidRDefault="00127A5A" w:rsidP="00177158">
      <w:pPr>
        <w:pStyle w:val="TxBrp4"/>
        <w:spacing w:line="240" w:lineRule="auto"/>
        <w:rPr>
          <w:rFonts w:asciiTheme="minorHAnsi" w:hAnsiTheme="minorHAnsi" w:cs="Arial"/>
          <w:color w:val="000000"/>
          <w:sz w:val="22"/>
          <w:szCs w:val="22"/>
          <w:lang w:val="nl"/>
        </w:rPr>
      </w:pPr>
    </w:p>
    <w:p w14:paraId="55520A82" w14:textId="62E15A9F" w:rsidR="00177158" w:rsidRDefault="00177158" w:rsidP="00177158">
      <w:pPr>
        <w:rPr>
          <w:rFonts w:asciiTheme="minorHAnsi" w:hAnsiTheme="minorHAnsi" w:cs="Arial"/>
          <w:sz w:val="22"/>
          <w:szCs w:val="22"/>
          <w:lang w:val="nl-NL"/>
        </w:rPr>
      </w:pPr>
      <w:r w:rsidRPr="00127A5A">
        <w:rPr>
          <w:rFonts w:asciiTheme="minorHAnsi" w:hAnsiTheme="minorHAnsi" w:cs="Arial"/>
          <w:sz w:val="22"/>
          <w:szCs w:val="22"/>
          <w:lang w:val="nl-NL"/>
        </w:rPr>
        <w:t xml:space="preserve">De </w:t>
      </w:r>
      <w:r w:rsidR="002721CA">
        <w:rPr>
          <w:rFonts w:asciiTheme="minorHAnsi" w:hAnsiTheme="minorHAnsi" w:cs="Arial"/>
          <w:sz w:val="22"/>
          <w:szCs w:val="22"/>
          <w:lang w:val="nl-NL"/>
        </w:rPr>
        <w:t>EC collectie bestaat in 20 verschillende kleuren</w:t>
      </w:r>
      <w:r w:rsidR="00127A5A">
        <w:rPr>
          <w:rFonts w:asciiTheme="minorHAnsi" w:hAnsiTheme="minorHAnsi" w:cs="Arial"/>
          <w:sz w:val="22"/>
          <w:szCs w:val="22"/>
          <w:lang w:val="nl-NL"/>
        </w:rPr>
        <w:t>.</w:t>
      </w:r>
    </w:p>
    <w:p w14:paraId="7BB84BBE" w14:textId="77777777" w:rsidR="00127A5A" w:rsidRPr="00127A5A" w:rsidRDefault="00127A5A" w:rsidP="00177158">
      <w:pPr>
        <w:rPr>
          <w:rFonts w:asciiTheme="minorHAnsi" w:hAnsiTheme="minorHAnsi" w:cs="Arial"/>
          <w:sz w:val="22"/>
          <w:szCs w:val="22"/>
          <w:lang w:val="nl-NL"/>
        </w:rPr>
      </w:pPr>
    </w:p>
    <w:p w14:paraId="148A4BA7" w14:textId="0EDDBE1B" w:rsidR="008F6D0F" w:rsidRPr="00127A5A" w:rsidRDefault="008F6D0F" w:rsidP="008F6D0F">
      <w:pPr>
        <w:rPr>
          <w:rFonts w:asciiTheme="minorHAnsi" w:hAnsiTheme="minorHAnsi" w:cs="Arial"/>
          <w:sz w:val="22"/>
          <w:szCs w:val="22"/>
          <w:lang w:val="nl-NL"/>
        </w:rPr>
      </w:pPr>
      <w:r w:rsidRPr="00127A5A">
        <w:rPr>
          <w:rFonts w:asciiTheme="minorHAnsi" w:hAnsiTheme="minorHAnsi" w:cs="Arial"/>
          <w:sz w:val="22"/>
          <w:szCs w:val="22"/>
          <w:lang w:val="nl-NL"/>
        </w:rPr>
        <w:t>Het vinyl dient te voldoen aan de R</w:t>
      </w:r>
      <w:r w:rsidR="00F412EF">
        <w:rPr>
          <w:rFonts w:asciiTheme="minorHAnsi" w:hAnsiTheme="minorHAnsi" w:cs="Arial"/>
          <w:sz w:val="22"/>
          <w:szCs w:val="22"/>
          <w:lang w:val="nl-NL"/>
        </w:rPr>
        <w:t>EACH</w:t>
      </w:r>
      <w:r w:rsidRPr="00127A5A">
        <w:rPr>
          <w:rFonts w:asciiTheme="minorHAnsi" w:hAnsiTheme="minorHAnsi" w:cs="Arial"/>
          <w:sz w:val="22"/>
          <w:szCs w:val="22"/>
          <w:lang w:val="nl-NL"/>
        </w:rPr>
        <w:t xml:space="preserve"> richtlijn en de Agbb.</w:t>
      </w:r>
    </w:p>
    <w:p w14:paraId="18850E5A" w14:textId="4E0B266E" w:rsidR="008F6D0F" w:rsidRDefault="008F6D0F" w:rsidP="008F6D0F">
      <w:pPr>
        <w:rPr>
          <w:rFonts w:asciiTheme="minorHAnsi" w:hAnsiTheme="minorHAnsi" w:cs="Arial"/>
          <w:sz w:val="22"/>
          <w:szCs w:val="22"/>
          <w:lang w:val="nl-NL"/>
        </w:rPr>
      </w:pPr>
      <w:r w:rsidRPr="00127A5A">
        <w:rPr>
          <w:rFonts w:asciiTheme="minorHAnsi" w:hAnsiTheme="minorHAnsi" w:cs="Arial"/>
          <w:sz w:val="22"/>
          <w:szCs w:val="22"/>
          <w:lang w:val="nl-NL"/>
        </w:rPr>
        <w:t>De fabriek die het vinyl produceert dient ISO 9001</w:t>
      </w:r>
      <w:r w:rsidR="002264CF" w:rsidRPr="00127A5A">
        <w:rPr>
          <w:rFonts w:asciiTheme="minorHAnsi" w:hAnsiTheme="minorHAnsi" w:cs="Arial"/>
          <w:sz w:val="22"/>
          <w:szCs w:val="22"/>
          <w:lang w:val="nl-NL"/>
        </w:rPr>
        <w:t xml:space="preserve"> en ISO 1400</w:t>
      </w:r>
      <w:r w:rsidRPr="00127A5A">
        <w:rPr>
          <w:rFonts w:asciiTheme="minorHAnsi" w:hAnsiTheme="minorHAnsi" w:cs="Arial"/>
          <w:sz w:val="22"/>
          <w:szCs w:val="22"/>
          <w:lang w:val="nl-NL"/>
        </w:rPr>
        <w:t xml:space="preserve"> gecertificeerd te zijn.</w:t>
      </w:r>
    </w:p>
    <w:p w14:paraId="1CCE321D" w14:textId="5289C59B" w:rsidR="002721CA" w:rsidRDefault="002721CA" w:rsidP="008F6D0F">
      <w:pPr>
        <w:rPr>
          <w:rFonts w:asciiTheme="minorHAnsi" w:hAnsiTheme="minorHAnsi" w:cs="Arial"/>
          <w:sz w:val="22"/>
          <w:szCs w:val="22"/>
          <w:lang w:val="nl-NL"/>
        </w:rPr>
      </w:pPr>
    </w:p>
    <w:p w14:paraId="0A6EAA06" w14:textId="77777777" w:rsidR="00F412EF" w:rsidRPr="00127A5A" w:rsidRDefault="00F412EF" w:rsidP="008F6D0F">
      <w:pPr>
        <w:rPr>
          <w:rFonts w:asciiTheme="minorHAnsi" w:hAnsiTheme="minorHAnsi" w:cs="Arial"/>
          <w:sz w:val="22"/>
          <w:szCs w:val="22"/>
          <w:lang w:val="nl-NL"/>
        </w:rPr>
      </w:pPr>
    </w:p>
    <w:p w14:paraId="7B777EE1" w14:textId="68324A71" w:rsidR="00D1062E" w:rsidRPr="00127A5A" w:rsidRDefault="00D1062E" w:rsidP="00D1062E">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u w:val="single"/>
          <w:lang w:val="nl-NL"/>
        </w:rPr>
        <w:t>Technische eigenschappen</w:t>
      </w:r>
      <w:r w:rsidR="00980456" w:rsidRPr="00127A5A">
        <w:rPr>
          <w:rFonts w:asciiTheme="minorHAnsi" w:hAnsiTheme="minorHAnsi" w:cs="Arial"/>
          <w:sz w:val="22"/>
          <w:szCs w:val="22"/>
          <w:u w:val="single"/>
          <w:lang w:val="nl-NL"/>
        </w:rPr>
        <w:t xml:space="preserve"> volgens EN</w:t>
      </w:r>
      <w:r w:rsidR="002721CA">
        <w:rPr>
          <w:rFonts w:asciiTheme="minorHAnsi" w:hAnsiTheme="minorHAnsi" w:cs="Arial"/>
          <w:sz w:val="22"/>
          <w:szCs w:val="22"/>
          <w:u w:val="single"/>
          <w:lang w:val="nl-NL"/>
        </w:rPr>
        <w:t xml:space="preserve"> ISO 10581 en ASTM 1700</w:t>
      </w:r>
    </w:p>
    <w:p w14:paraId="324B79E5" w14:textId="77777777" w:rsidR="00D1062E" w:rsidRPr="00127A5A" w:rsidRDefault="00D1062E" w:rsidP="00D1062E">
      <w:pPr>
        <w:pStyle w:val="TxBrp4"/>
        <w:spacing w:line="240" w:lineRule="auto"/>
        <w:rPr>
          <w:rFonts w:asciiTheme="minorHAnsi" w:hAnsiTheme="minorHAnsi" w:cs="Arial"/>
          <w:color w:val="000000"/>
          <w:sz w:val="22"/>
          <w:szCs w:val="22"/>
          <w:u w:val="single"/>
          <w:lang w:val="nl-NL"/>
        </w:rPr>
      </w:pPr>
    </w:p>
    <w:tbl>
      <w:tblPr>
        <w:tblStyle w:val="Tabelraster"/>
        <w:tblW w:w="0" w:type="auto"/>
        <w:tblLook w:val="04A0" w:firstRow="1" w:lastRow="0" w:firstColumn="1" w:lastColumn="0" w:noHBand="0" w:noVBand="1"/>
      </w:tblPr>
      <w:tblGrid>
        <w:gridCol w:w="3073"/>
        <w:gridCol w:w="1895"/>
        <w:gridCol w:w="3595"/>
      </w:tblGrid>
      <w:tr w:rsidR="00D1062E" w:rsidRPr="00127A5A" w14:paraId="7BA0F9CD"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14901F49" w14:textId="77777777"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Totale dikte</w:t>
            </w:r>
          </w:p>
        </w:tc>
        <w:tc>
          <w:tcPr>
            <w:tcW w:w="1895" w:type="dxa"/>
            <w:tcBorders>
              <w:top w:val="single" w:sz="4" w:space="0" w:color="auto"/>
              <w:left w:val="single" w:sz="4" w:space="0" w:color="auto"/>
              <w:bottom w:val="single" w:sz="4" w:space="0" w:color="auto"/>
              <w:right w:val="single" w:sz="4" w:space="0" w:color="auto"/>
            </w:tcBorders>
            <w:hideMark/>
          </w:tcPr>
          <w:p w14:paraId="790729EF" w14:textId="77777777" w:rsidR="007E5E81"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24346</w:t>
            </w:r>
          </w:p>
          <w:p w14:paraId="780CE5DE" w14:textId="6C5EB42E" w:rsidR="00D1062E" w:rsidRPr="00127A5A" w:rsidRDefault="00D1062E" w:rsidP="006D7E16">
            <w:pPr>
              <w:pStyle w:val="TxBrp4"/>
              <w:spacing w:line="240" w:lineRule="auto"/>
              <w:rPr>
                <w:rFonts w:asciiTheme="minorHAnsi" w:hAnsiTheme="minorHAnsi" w:cs="Arial"/>
                <w:color w:val="000000"/>
                <w:sz w:val="22"/>
                <w:szCs w:val="22"/>
                <w:lang w:val="nl-NL"/>
              </w:rPr>
            </w:pPr>
          </w:p>
        </w:tc>
        <w:tc>
          <w:tcPr>
            <w:tcW w:w="3595" w:type="dxa"/>
            <w:tcBorders>
              <w:top w:val="single" w:sz="4" w:space="0" w:color="auto"/>
              <w:left w:val="single" w:sz="4" w:space="0" w:color="auto"/>
              <w:bottom w:val="single" w:sz="4" w:space="0" w:color="auto"/>
              <w:right w:val="single" w:sz="4" w:space="0" w:color="auto"/>
            </w:tcBorders>
            <w:hideMark/>
          </w:tcPr>
          <w:p w14:paraId="77610538" w14:textId="77777777" w:rsidR="007E5E81" w:rsidRDefault="007E5E81"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D1062E" w:rsidRPr="00127A5A">
              <w:rPr>
                <w:rFonts w:asciiTheme="minorHAnsi" w:hAnsiTheme="minorHAnsi" w:cs="Arial"/>
                <w:color w:val="000000"/>
                <w:sz w:val="22"/>
                <w:szCs w:val="22"/>
                <w:lang w:val="nl-NL"/>
              </w:rPr>
              <w:t>0 mm</w:t>
            </w:r>
          </w:p>
          <w:p w14:paraId="21DB7840" w14:textId="6067CD16" w:rsidR="00D1062E" w:rsidRPr="00127A5A" w:rsidRDefault="006756D6"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3,0</w:t>
            </w:r>
            <w:r w:rsidR="000748C7">
              <w:rPr>
                <w:rFonts w:asciiTheme="minorHAnsi" w:hAnsiTheme="minorHAnsi" w:cs="Arial"/>
                <w:color w:val="000000"/>
                <w:sz w:val="22"/>
                <w:szCs w:val="22"/>
                <w:lang w:val="nl-NL"/>
              </w:rPr>
              <w:t xml:space="preserve"> </w:t>
            </w:r>
            <w:r w:rsidRPr="00127A5A">
              <w:rPr>
                <w:rFonts w:asciiTheme="minorHAnsi" w:hAnsiTheme="minorHAnsi" w:cs="Arial"/>
                <w:color w:val="000000"/>
                <w:sz w:val="22"/>
                <w:szCs w:val="22"/>
                <w:lang w:val="nl-NL"/>
              </w:rPr>
              <w:t>mm op aanvraag</w:t>
            </w:r>
          </w:p>
        </w:tc>
      </w:tr>
      <w:tr w:rsidR="006756D6" w:rsidRPr="00F412EF" w14:paraId="0B054648"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tcPr>
          <w:p w14:paraId="7397D055" w14:textId="6B50F449" w:rsidR="006756D6" w:rsidRPr="00127A5A" w:rsidRDefault="007E5E81"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w:t>
            </w:r>
            <w:r w:rsidR="006756D6" w:rsidRPr="00127A5A">
              <w:rPr>
                <w:rFonts w:asciiTheme="minorHAnsi" w:hAnsiTheme="minorHAnsi" w:cs="Arial"/>
                <w:color w:val="000000"/>
                <w:sz w:val="22"/>
                <w:szCs w:val="22"/>
                <w:lang w:val="nl-NL"/>
              </w:rPr>
              <w:t>egelformaat</w:t>
            </w:r>
          </w:p>
        </w:tc>
        <w:tc>
          <w:tcPr>
            <w:tcW w:w="1895" w:type="dxa"/>
            <w:tcBorders>
              <w:top w:val="single" w:sz="4" w:space="0" w:color="auto"/>
              <w:left w:val="single" w:sz="4" w:space="0" w:color="auto"/>
              <w:bottom w:val="single" w:sz="4" w:space="0" w:color="auto"/>
              <w:right w:val="single" w:sz="4" w:space="0" w:color="auto"/>
            </w:tcBorders>
          </w:tcPr>
          <w:p w14:paraId="22205480" w14:textId="78546C2F" w:rsidR="006756D6" w:rsidRPr="00127A5A" w:rsidRDefault="006756D6"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 xml:space="preserve">EN </w:t>
            </w:r>
            <w:r w:rsidR="002721CA">
              <w:rPr>
                <w:rFonts w:asciiTheme="minorHAnsi" w:hAnsiTheme="minorHAnsi" w:cs="Arial"/>
                <w:color w:val="000000"/>
                <w:sz w:val="22"/>
                <w:szCs w:val="22"/>
                <w:lang w:val="nl-NL"/>
              </w:rPr>
              <w:t>ISO 24342</w:t>
            </w:r>
          </w:p>
        </w:tc>
        <w:tc>
          <w:tcPr>
            <w:tcW w:w="3595" w:type="dxa"/>
            <w:tcBorders>
              <w:top w:val="single" w:sz="4" w:space="0" w:color="auto"/>
              <w:left w:val="single" w:sz="4" w:space="0" w:color="auto"/>
              <w:bottom w:val="single" w:sz="4" w:space="0" w:color="auto"/>
              <w:right w:val="single" w:sz="4" w:space="0" w:color="auto"/>
            </w:tcBorders>
          </w:tcPr>
          <w:p w14:paraId="4361647F" w14:textId="0A46AB4B" w:rsidR="006756D6" w:rsidRPr="00127A5A" w:rsidRDefault="006756D6" w:rsidP="006D7E16">
            <w:pPr>
              <w:pStyle w:val="TxBrp4"/>
              <w:spacing w:line="240" w:lineRule="auto"/>
              <w:rPr>
                <w:rFonts w:asciiTheme="minorHAnsi" w:hAnsiTheme="minorHAnsi" w:cs="Arial"/>
                <w:sz w:val="22"/>
                <w:szCs w:val="22"/>
                <w:lang w:val="nl-BE"/>
              </w:rPr>
            </w:pPr>
            <w:r w:rsidRPr="00127A5A">
              <w:rPr>
                <w:rFonts w:asciiTheme="minorHAnsi" w:hAnsiTheme="minorHAnsi" w:cs="Arial"/>
                <w:sz w:val="22"/>
                <w:szCs w:val="22"/>
                <w:lang w:val="nl-BE"/>
              </w:rPr>
              <w:t xml:space="preserve">615 x 615 mm </w:t>
            </w:r>
          </w:p>
          <w:p w14:paraId="4D5683A6" w14:textId="1AAF528C" w:rsidR="006756D6" w:rsidRPr="00127A5A" w:rsidRDefault="006756D6"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lang w:val="nl-BE"/>
              </w:rPr>
              <w:t>615 x 1230 mm op aanvraag</w:t>
            </w:r>
          </w:p>
        </w:tc>
      </w:tr>
      <w:tr w:rsidR="00D1062E" w:rsidRPr="00127A5A" w14:paraId="74338EB6"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6DDB92CA" w14:textId="77777777"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Commercieel gebruik</w:t>
            </w:r>
          </w:p>
        </w:tc>
        <w:tc>
          <w:tcPr>
            <w:tcW w:w="1895" w:type="dxa"/>
            <w:tcBorders>
              <w:top w:val="single" w:sz="4" w:space="0" w:color="auto"/>
              <w:left w:val="single" w:sz="4" w:space="0" w:color="auto"/>
              <w:bottom w:val="single" w:sz="4" w:space="0" w:color="auto"/>
              <w:right w:val="single" w:sz="4" w:space="0" w:color="auto"/>
            </w:tcBorders>
            <w:hideMark/>
          </w:tcPr>
          <w:p w14:paraId="1B9B3630" w14:textId="6AC3A900" w:rsidR="00D1062E" w:rsidRPr="00127A5A" w:rsidRDefault="00D1062E" w:rsidP="002721CA">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10874</w:t>
            </w:r>
            <w:r w:rsidR="00980456" w:rsidRPr="00127A5A">
              <w:rPr>
                <w:rFonts w:asciiTheme="minorHAnsi" w:hAnsiTheme="minorHAnsi" w:cs="Arial"/>
                <w:color w:val="000000"/>
                <w:sz w:val="22"/>
                <w:szCs w:val="22"/>
                <w:lang w:val="nl-NL"/>
              </w:rPr>
              <w:t xml:space="preserve"> </w:t>
            </w:r>
          </w:p>
        </w:tc>
        <w:tc>
          <w:tcPr>
            <w:tcW w:w="3595" w:type="dxa"/>
            <w:tcBorders>
              <w:top w:val="single" w:sz="4" w:space="0" w:color="auto"/>
              <w:left w:val="single" w:sz="4" w:space="0" w:color="auto"/>
              <w:bottom w:val="single" w:sz="4" w:space="0" w:color="auto"/>
              <w:right w:val="single" w:sz="4" w:space="0" w:color="auto"/>
            </w:tcBorders>
            <w:hideMark/>
          </w:tcPr>
          <w:p w14:paraId="2C7A8B02" w14:textId="77777777"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Klasse 34</w:t>
            </w:r>
          </w:p>
        </w:tc>
      </w:tr>
      <w:tr w:rsidR="00D1062E" w:rsidRPr="00127A5A" w14:paraId="6164834B"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78F6C4CA" w14:textId="77777777"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Industrieel gebruik</w:t>
            </w:r>
          </w:p>
        </w:tc>
        <w:tc>
          <w:tcPr>
            <w:tcW w:w="1895" w:type="dxa"/>
            <w:tcBorders>
              <w:top w:val="single" w:sz="4" w:space="0" w:color="auto"/>
              <w:left w:val="single" w:sz="4" w:space="0" w:color="auto"/>
              <w:bottom w:val="single" w:sz="4" w:space="0" w:color="auto"/>
              <w:right w:val="single" w:sz="4" w:space="0" w:color="auto"/>
            </w:tcBorders>
            <w:hideMark/>
          </w:tcPr>
          <w:p w14:paraId="2DE87025" w14:textId="30192FB8" w:rsidR="00980456" w:rsidRPr="00127A5A" w:rsidRDefault="00D1062E" w:rsidP="002721CA">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10874</w:t>
            </w:r>
            <w:r w:rsidR="007E5E81">
              <w:rPr>
                <w:rFonts w:asciiTheme="minorHAnsi" w:hAnsiTheme="minorHAnsi" w:cs="Arial"/>
                <w:color w:val="000000"/>
                <w:sz w:val="22"/>
                <w:szCs w:val="22"/>
                <w:lang w:val="nl-NL"/>
              </w:rPr>
              <w:t xml:space="preserve"> </w:t>
            </w:r>
          </w:p>
        </w:tc>
        <w:tc>
          <w:tcPr>
            <w:tcW w:w="3595" w:type="dxa"/>
            <w:tcBorders>
              <w:top w:val="single" w:sz="4" w:space="0" w:color="auto"/>
              <w:left w:val="single" w:sz="4" w:space="0" w:color="auto"/>
              <w:bottom w:val="single" w:sz="4" w:space="0" w:color="auto"/>
              <w:right w:val="single" w:sz="4" w:space="0" w:color="auto"/>
            </w:tcBorders>
            <w:hideMark/>
          </w:tcPr>
          <w:p w14:paraId="49231189" w14:textId="77777777"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Klasse 43</w:t>
            </w:r>
          </w:p>
        </w:tc>
      </w:tr>
      <w:tr w:rsidR="00C6029B" w:rsidRPr="00127A5A" w14:paraId="207BA332"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tcPr>
          <w:p w14:paraId="6B2E8ECA" w14:textId="59105C2E" w:rsidR="00C6029B" w:rsidRPr="00127A5A" w:rsidRDefault="00C6029B" w:rsidP="006D7E16">
            <w:pPr>
              <w:pStyle w:val="TxBrp4"/>
              <w:spacing w:line="240" w:lineRule="auto"/>
              <w:rPr>
                <w:rFonts w:asciiTheme="minorHAnsi" w:hAnsiTheme="minorHAnsi" w:cs="Arial"/>
                <w:sz w:val="22"/>
                <w:szCs w:val="22"/>
              </w:rPr>
            </w:pPr>
            <w:r w:rsidRPr="00127A5A">
              <w:rPr>
                <w:rFonts w:asciiTheme="minorHAnsi" w:hAnsiTheme="minorHAnsi" w:cs="Arial"/>
                <w:sz w:val="22"/>
                <w:szCs w:val="22"/>
                <w:lang w:val="nl-BE"/>
              </w:rPr>
              <w:t>Elektrische weerstand</w:t>
            </w:r>
          </w:p>
        </w:tc>
        <w:tc>
          <w:tcPr>
            <w:tcW w:w="1895" w:type="dxa"/>
            <w:tcBorders>
              <w:top w:val="single" w:sz="4" w:space="0" w:color="auto"/>
              <w:left w:val="single" w:sz="4" w:space="0" w:color="auto"/>
              <w:bottom w:val="single" w:sz="4" w:space="0" w:color="auto"/>
              <w:right w:val="single" w:sz="4" w:space="0" w:color="auto"/>
            </w:tcBorders>
          </w:tcPr>
          <w:p w14:paraId="47E0D0CC" w14:textId="77777777" w:rsidR="00C6029B" w:rsidRPr="00127A5A" w:rsidRDefault="00C6029B" w:rsidP="006D7E16">
            <w:pPr>
              <w:pStyle w:val="TxBrp4"/>
              <w:spacing w:line="240" w:lineRule="auto"/>
              <w:rPr>
                <w:rFonts w:asciiTheme="minorHAnsi" w:hAnsiTheme="minorHAnsi" w:cs="Arial"/>
                <w:sz w:val="22"/>
                <w:szCs w:val="22"/>
                <w:lang w:val="fr-FR"/>
              </w:rPr>
            </w:pPr>
            <w:r w:rsidRPr="00127A5A">
              <w:rPr>
                <w:rFonts w:asciiTheme="minorHAnsi" w:hAnsiTheme="minorHAnsi" w:cs="Arial"/>
                <w:sz w:val="22"/>
                <w:szCs w:val="22"/>
                <w:lang w:val="fr-FR"/>
              </w:rPr>
              <w:t>IEC 61340-4-1</w:t>
            </w:r>
          </w:p>
          <w:p w14:paraId="7428D4EA" w14:textId="25D880F9" w:rsidR="00C6029B" w:rsidRPr="00127A5A" w:rsidRDefault="00C6029B" w:rsidP="006D7E16">
            <w:pPr>
              <w:pStyle w:val="TxBrp4"/>
              <w:spacing w:line="240" w:lineRule="auto"/>
              <w:rPr>
                <w:rFonts w:asciiTheme="minorHAnsi" w:hAnsiTheme="minorHAnsi" w:cs="Arial"/>
                <w:color w:val="000000"/>
                <w:sz w:val="22"/>
                <w:szCs w:val="22"/>
                <w:lang w:val="fr-FR"/>
              </w:rPr>
            </w:pPr>
            <w:r w:rsidRPr="00127A5A">
              <w:rPr>
                <w:rFonts w:asciiTheme="minorHAnsi" w:hAnsiTheme="minorHAnsi" w:cs="Arial"/>
                <w:sz w:val="22"/>
                <w:szCs w:val="22"/>
                <w:lang w:val="fr-FR"/>
              </w:rPr>
              <w:t>ANSI/ESD7.1</w:t>
            </w:r>
          </w:p>
        </w:tc>
        <w:tc>
          <w:tcPr>
            <w:tcW w:w="3595" w:type="dxa"/>
            <w:tcBorders>
              <w:top w:val="single" w:sz="4" w:space="0" w:color="auto"/>
              <w:left w:val="single" w:sz="4" w:space="0" w:color="auto"/>
              <w:bottom w:val="single" w:sz="4" w:space="0" w:color="auto"/>
              <w:right w:val="single" w:sz="4" w:space="0" w:color="auto"/>
            </w:tcBorders>
          </w:tcPr>
          <w:p w14:paraId="5D7D06D3" w14:textId="4BA1BC21" w:rsidR="00C6029B" w:rsidRPr="00127A5A" w:rsidRDefault="007E5E81" w:rsidP="0073665E">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lang w:val="nl-BE"/>
              </w:rPr>
              <w:t>5x</w:t>
            </w:r>
            <w:r w:rsidR="0073665E" w:rsidRPr="00127A5A">
              <w:rPr>
                <w:rFonts w:asciiTheme="minorHAnsi" w:hAnsiTheme="minorHAnsi" w:cs="Arial"/>
                <w:color w:val="000000"/>
                <w:sz w:val="22"/>
                <w:szCs w:val="22"/>
                <w:lang w:val="nl-NL"/>
              </w:rPr>
              <w:t>10</w:t>
            </w:r>
            <w:r w:rsidR="0073665E" w:rsidRPr="00127A5A">
              <w:rPr>
                <w:rFonts w:asciiTheme="minorHAnsi" w:hAnsiTheme="minorHAnsi" w:cs="Arial"/>
                <w:color w:val="000000"/>
                <w:sz w:val="22"/>
                <w:szCs w:val="22"/>
                <w:vertAlign w:val="superscript"/>
                <w:lang w:val="nl-NL"/>
              </w:rPr>
              <w:t>4</w:t>
            </w:r>
            <w:r w:rsidR="0073665E" w:rsidRPr="00127A5A">
              <w:rPr>
                <w:rFonts w:asciiTheme="minorHAnsi" w:hAnsiTheme="minorHAnsi" w:cs="Arial"/>
                <w:color w:val="000000"/>
                <w:sz w:val="22"/>
                <w:szCs w:val="22"/>
                <w:lang w:val="nl-NL"/>
              </w:rPr>
              <w:t xml:space="preserve"> </w:t>
            </w:r>
            <w:r w:rsidR="0073665E" w:rsidRPr="00127A5A">
              <w:rPr>
                <w:rFonts w:asciiTheme="minorHAnsi" w:hAnsiTheme="minorHAnsi" w:cs="Arial"/>
                <w:sz w:val="22"/>
                <w:szCs w:val="22"/>
                <w:lang w:val="nl-BE"/>
              </w:rPr>
              <w:t xml:space="preserve">≤ R ≤ </w:t>
            </w:r>
            <w:r w:rsidR="0073665E" w:rsidRPr="00127A5A">
              <w:rPr>
                <w:rFonts w:asciiTheme="minorHAnsi" w:hAnsiTheme="minorHAnsi" w:cs="Arial"/>
                <w:color w:val="000000"/>
                <w:sz w:val="22"/>
                <w:szCs w:val="22"/>
                <w:lang w:val="nl-NL"/>
              </w:rPr>
              <w:t>1x10</w:t>
            </w:r>
            <w:r w:rsidR="0073665E" w:rsidRPr="00127A5A">
              <w:rPr>
                <w:rFonts w:asciiTheme="minorHAnsi" w:hAnsiTheme="minorHAnsi" w:cs="Arial"/>
                <w:color w:val="000000"/>
                <w:sz w:val="22"/>
                <w:szCs w:val="22"/>
                <w:vertAlign w:val="superscript"/>
                <w:lang w:val="nl-NL"/>
              </w:rPr>
              <w:t>6</w:t>
            </w:r>
            <w:r>
              <w:rPr>
                <w:rFonts w:asciiTheme="minorHAnsi" w:hAnsiTheme="minorHAnsi" w:cs="Arial"/>
                <w:color w:val="000000"/>
                <w:sz w:val="22"/>
                <w:szCs w:val="22"/>
                <w:vertAlign w:val="superscript"/>
                <w:lang w:val="nl-NL"/>
              </w:rPr>
              <w:t xml:space="preserve"> </w:t>
            </w:r>
            <w:r w:rsidR="00C6029B" w:rsidRPr="00127A5A">
              <w:rPr>
                <w:rFonts w:asciiTheme="minorHAnsi" w:hAnsiTheme="minorHAnsi" w:cs="Arial"/>
                <w:sz w:val="22"/>
                <w:szCs w:val="22"/>
              </w:rPr>
              <w:t>Ω</w:t>
            </w:r>
          </w:p>
        </w:tc>
      </w:tr>
      <w:tr w:rsidR="00C6029B" w:rsidRPr="007E5E81" w14:paraId="2719EC0C"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tcPr>
          <w:p w14:paraId="1C1ED400" w14:textId="5BAB09BF" w:rsidR="00C6029B" w:rsidRPr="00127A5A" w:rsidRDefault="00C6029B" w:rsidP="006D7E16">
            <w:pPr>
              <w:pStyle w:val="TxBrp4"/>
              <w:spacing w:line="240" w:lineRule="auto"/>
              <w:rPr>
                <w:rFonts w:asciiTheme="minorHAnsi" w:hAnsiTheme="minorHAnsi" w:cs="Arial"/>
                <w:sz w:val="22"/>
                <w:szCs w:val="22"/>
                <w:lang w:val="nl-BE"/>
              </w:rPr>
            </w:pPr>
            <w:r w:rsidRPr="00127A5A">
              <w:rPr>
                <w:rFonts w:asciiTheme="minorHAnsi" w:hAnsiTheme="minorHAnsi" w:cs="Arial"/>
                <w:sz w:val="22"/>
                <w:szCs w:val="22"/>
                <w:lang w:val="nl-BE"/>
              </w:rPr>
              <w:lastRenderedPageBreak/>
              <w:t>Elektrische weerstand i</w:t>
            </w:r>
            <w:r w:rsidR="007E5E81">
              <w:rPr>
                <w:rFonts w:asciiTheme="minorHAnsi" w:hAnsiTheme="minorHAnsi" w:cs="Arial"/>
                <w:sz w:val="22"/>
                <w:szCs w:val="22"/>
                <w:lang w:val="nl-BE"/>
              </w:rPr>
              <w:t>.</w:t>
            </w:r>
            <w:r w:rsidRPr="00127A5A">
              <w:rPr>
                <w:rFonts w:asciiTheme="minorHAnsi" w:hAnsiTheme="minorHAnsi" w:cs="Arial"/>
                <w:sz w:val="22"/>
                <w:szCs w:val="22"/>
                <w:lang w:val="nl-BE"/>
              </w:rPr>
              <w:t>v</w:t>
            </w:r>
            <w:r w:rsidR="007E5E81">
              <w:rPr>
                <w:rFonts w:asciiTheme="minorHAnsi" w:hAnsiTheme="minorHAnsi" w:cs="Arial"/>
                <w:sz w:val="22"/>
                <w:szCs w:val="22"/>
                <w:lang w:val="nl-BE"/>
              </w:rPr>
              <w:t>.</w:t>
            </w:r>
            <w:r w:rsidRPr="00127A5A">
              <w:rPr>
                <w:rFonts w:asciiTheme="minorHAnsi" w:hAnsiTheme="minorHAnsi" w:cs="Arial"/>
                <w:sz w:val="22"/>
                <w:szCs w:val="22"/>
                <w:lang w:val="nl-BE"/>
              </w:rPr>
              <w:t>m</w:t>
            </w:r>
            <w:r w:rsidR="007E5E81">
              <w:rPr>
                <w:rFonts w:asciiTheme="minorHAnsi" w:hAnsiTheme="minorHAnsi" w:cs="Arial"/>
                <w:sz w:val="22"/>
                <w:szCs w:val="22"/>
                <w:lang w:val="nl-BE"/>
              </w:rPr>
              <w:t>.</w:t>
            </w:r>
            <w:r w:rsidRPr="00127A5A">
              <w:rPr>
                <w:rFonts w:asciiTheme="minorHAnsi" w:hAnsiTheme="minorHAnsi" w:cs="Arial"/>
                <w:sz w:val="22"/>
                <w:szCs w:val="22"/>
                <w:lang w:val="nl-BE"/>
              </w:rPr>
              <w:t xml:space="preserve"> geschikte ESD schoenen</w:t>
            </w:r>
          </w:p>
        </w:tc>
        <w:tc>
          <w:tcPr>
            <w:tcW w:w="1895" w:type="dxa"/>
            <w:tcBorders>
              <w:top w:val="single" w:sz="4" w:space="0" w:color="auto"/>
              <w:left w:val="single" w:sz="4" w:space="0" w:color="auto"/>
              <w:bottom w:val="single" w:sz="4" w:space="0" w:color="auto"/>
              <w:right w:val="single" w:sz="4" w:space="0" w:color="auto"/>
            </w:tcBorders>
          </w:tcPr>
          <w:p w14:paraId="7308FBF0" w14:textId="77777777" w:rsidR="00C6029B" w:rsidRPr="00127A5A" w:rsidRDefault="00746F09" w:rsidP="006D7E16">
            <w:pPr>
              <w:pStyle w:val="TxBrp4"/>
              <w:spacing w:line="240" w:lineRule="auto"/>
              <w:rPr>
                <w:rFonts w:asciiTheme="minorHAnsi" w:hAnsiTheme="minorHAnsi" w:cs="Arial"/>
                <w:sz w:val="22"/>
                <w:szCs w:val="22"/>
                <w:lang w:val="nl-BE"/>
              </w:rPr>
            </w:pPr>
            <w:r w:rsidRPr="00127A5A">
              <w:rPr>
                <w:rFonts w:asciiTheme="minorHAnsi" w:hAnsiTheme="minorHAnsi" w:cs="Arial"/>
                <w:sz w:val="22"/>
                <w:szCs w:val="22"/>
                <w:lang w:val="nl-BE"/>
              </w:rPr>
              <w:t>IEC 61340-4-5</w:t>
            </w:r>
          </w:p>
          <w:p w14:paraId="65B7C9D5" w14:textId="3AB60892" w:rsidR="00746F09" w:rsidRPr="00127A5A" w:rsidRDefault="00746F09"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lang w:val="nl-BE"/>
              </w:rPr>
              <w:t>ESD STM 97.1</w:t>
            </w:r>
          </w:p>
        </w:tc>
        <w:tc>
          <w:tcPr>
            <w:tcW w:w="3595" w:type="dxa"/>
            <w:tcBorders>
              <w:top w:val="single" w:sz="4" w:space="0" w:color="auto"/>
              <w:left w:val="single" w:sz="4" w:space="0" w:color="auto"/>
              <w:bottom w:val="single" w:sz="4" w:space="0" w:color="auto"/>
              <w:right w:val="single" w:sz="4" w:space="0" w:color="auto"/>
            </w:tcBorders>
          </w:tcPr>
          <w:p w14:paraId="56C6E3B1" w14:textId="52C52BEC" w:rsidR="00C6029B" w:rsidRPr="00127A5A" w:rsidRDefault="00C6029B"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R&lt;3,5x10.</w:t>
            </w:r>
            <w:r w:rsidRPr="00127A5A">
              <w:rPr>
                <w:rFonts w:asciiTheme="minorHAnsi" w:hAnsiTheme="minorHAnsi" w:cs="Arial"/>
                <w:color w:val="000000"/>
                <w:sz w:val="22"/>
                <w:szCs w:val="22"/>
                <w:vertAlign w:val="superscript"/>
                <w:lang w:val="nl-NL"/>
              </w:rPr>
              <w:t>7</w:t>
            </w:r>
            <w:r w:rsidRPr="00127A5A">
              <w:rPr>
                <w:rFonts w:asciiTheme="minorHAnsi" w:hAnsiTheme="minorHAnsi" w:cs="Arial"/>
                <w:sz w:val="22"/>
                <w:szCs w:val="22"/>
                <w:lang w:val="nl-BE"/>
              </w:rPr>
              <w:t xml:space="preserve"> </w:t>
            </w:r>
            <w:r w:rsidRPr="00127A5A">
              <w:rPr>
                <w:rFonts w:asciiTheme="minorHAnsi" w:hAnsiTheme="minorHAnsi" w:cs="Arial"/>
                <w:sz w:val="22"/>
                <w:szCs w:val="22"/>
              </w:rPr>
              <w:t>Ω</w:t>
            </w:r>
          </w:p>
        </w:tc>
      </w:tr>
      <w:tr w:rsidR="00C6029B" w:rsidRPr="007E5E81" w14:paraId="1C3BDCD9"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tcPr>
          <w:p w14:paraId="328F4FCA" w14:textId="09BF7DB4" w:rsidR="00C6029B" w:rsidRPr="00127A5A" w:rsidRDefault="002721CA" w:rsidP="006D7E16">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Outgassing</w:t>
            </w:r>
          </w:p>
        </w:tc>
        <w:tc>
          <w:tcPr>
            <w:tcW w:w="1895" w:type="dxa"/>
            <w:tcBorders>
              <w:top w:val="single" w:sz="4" w:space="0" w:color="auto"/>
              <w:left w:val="single" w:sz="4" w:space="0" w:color="auto"/>
              <w:bottom w:val="single" w:sz="4" w:space="0" w:color="auto"/>
              <w:right w:val="single" w:sz="4" w:space="0" w:color="auto"/>
            </w:tcBorders>
          </w:tcPr>
          <w:p w14:paraId="3EF4D213" w14:textId="6494824F" w:rsidR="00C6029B" w:rsidRPr="00127A5A" w:rsidRDefault="0073665E" w:rsidP="006D7E16">
            <w:pPr>
              <w:pStyle w:val="TxBrp4"/>
              <w:spacing w:line="240" w:lineRule="auto"/>
              <w:rPr>
                <w:rFonts w:asciiTheme="minorHAnsi" w:hAnsiTheme="minorHAnsi" w:cs="Arial"/>
                <w:sz w:val="22"/>
                <w:szCs w:val="22"/>
                <w:lang w:val="nl-BE"/>
              </w:rPr>
            </w:pPr>
            <w:r w:rsidRPr="00127A5A">
              <w:rPr>
                <w:rFonts w:asciiTheme="minorHAnsi" w:hAnsiTheme="minorHAnsi" w:cs="Arial"/>
                <w:sz w:val="22"/>
                <w:szCs w:val="22"/>
                <w:lang w:val="nl-BE"/>
              </w:rPr>
              <w:t>IDEMA M11-99</w:t>
            </w:r>
          </w:p>
        </w:tc>
        <w:tc>
          <w:tcPr>
            <w:tcW w:w="3595" w:type="dxa"/>
            <w:tcBorders>
              <w:top w:val="single" w:sz="4" w:space="0" w:color="auto"/>
              <w:left w:val="single" w:sz="4" w:space="0" w:color="auto"/>
              <w:bottom w:val="single" w:sz="4" w:space="0" w:color="auto"/>
              <w:right w:val="single" w:sz="4" w:space="0" w:color="auto"/>
            </w:tcBorders>
          </w:tcPr>
          <w:p w14:paraId="512BE6A3" w14:textId="0D9263B9" w:rsidR="00C6029B" w:rsidRPr="00127A5A" w:rsidRDefault="007E5E81"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T</w:t>
            </w:r>
            <w:r w:rsidR="0073665E" w:rsidRPr="00127A5A">
              <w:rPr>
                <w:rFonts w:asciiTheme="minorHAnsi" w:hAnsiTheme="minorHAnsi" w:cs="Arial"/>
                <w:color w:val="000000"/>
                <w:sz w:val="22"/>
                <w:szCs w:val="22"/>
                <w:lang w:val="nl-NL"/>
              </w:rPr>
              <w:t>otaal</w:t>
            </w:r>
            <w:r>
              <w:rPr>
                <w:rFonts w:asciiTheme="minorHAnsi" w:hAnsiTheme="minorHAnsi" w:cs="Arial"/>
                <w:color w:val="000000"/>
                <w:sz w:val="22"/>
                <w:szCs w:val="22"/>
                <w:lang w:val="nl-NL"/>
              </w:rPr>
              <w:t xml:space="preserve"> </w:t>
            </w:r>
            <w:r w:rsidR="00C6029B" w:rsidRPr="00127A5A">
              <w:rPr>
                <w:rFonts w:asciiTheme="minorHAnsi" w:hAnsiTheme="minorHAnsi" w:cs="Arial"/>
                <w:color w:val="000000"/>
                <w:sz w:val="22"/>
                <w:szCs w:val="22"/>
                <w:lang w:val="nl-NL"/>
              </w:rPr>
              <w:t>&lt;</w:t>
            </w:r>
            <w:r>
              <w:rPr>
                <w:rFonts w:asciiTheme="minorHAnsi" w:hAnsiTheme="minorHAnsi" w:cs="Arial"/>
                <w:color w:val="000000"/>
                <w:sz w:val="22"/>
                <w:szCs w:val="22"/>
                <w:lang w:val="nl-NL"/>
              </w:rPr>
              <w:t xml:space="preserve"> </w:t>
            </w:r>
            <w:r w:rsidR="00C6029B" w:rsidRPr="00127A5A">
              <w:rPr>
                <w:rFonts w:asciiTheme="minorHAnsi" w:hAnsiTheme="minorHAnsi" w:cs="Arial"/>
                <w:color w:val="000000"/>
                <w:sz w:val="22"/>
                <w:szCs w:val="22"/>
                <w:lang w:val="nl-NL"/>
              </w:rPr>
              <w:t>1</w:t>
            </w:r>
            <w:r w:rsidR="00C6029B" w:rsidRPr="00127A5A">
              <w:rPr>
                <w:rFonts w:asciiTheme="minorHAnsi" w:hAnsiTheme="minorHAnsi" w:cs="Arial"/>
                <w:sz w:val="22"/>
                <w:szCs w:val="22"/>
                <w:lang w:val="nl-BE"/>
              </w:rPr>
              <w:t xml:space="preserve"> µg/cm²</w:t>
            </w:r>
          </w:p>
        </w:tc>
      </w:tr>
      <w:tr w:rsidR="004A0920" w:rsidRPr="007E5E81" w14:paraId="0B56087A"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tcPr>
          <w:p w14:paraId="3F5CEA8E" w14:textId="2BC579B7" w:rsidR="004A0920" w:rsidRDefault="004A0920" w:rsidP="006D7E16">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TVOC na 28 dagen</w:t>
            </w:r>
          </w:p>
        </w:tc>
        <w:tc>
          <w:tcPr>
            <w:tcW w:w="1895" w:type="dxa"/>
            <w:tcBorders>
              <w:top w:val="single" w:sz="4" w:space="0" w:color="auto"/>
              <w:left w:val="single" w:sz="4" w:space="0" w:color="auto"/>
              <w:bottom w:val="single" w:sz="4" w:space="0" w:color="auto"/>
              <w:right w:val="single" w:sz="4" w:space="0" w:color="auto"/>
            </w:tcBorders>
          </w:tcPr>
          <w:p w14:paraId="6A9F28E4" w14:textId="03637E0D" w:rsidR="004A0920" w:rsidRPr="00127A5A" w:rsidRDefault="004A0920" w:rsidP="006D7E16">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EN 16516</w:t>
            </w:r>
          </w:p>
        </w:tc>
        <w:tc>
          <w:tcPr>
            <w:tcW w:w="3595" w:type="dxa"/>
            <w:tcBorders>
              <w:top w:val="single" w:sz="4" w:space="0" w:color="auto"/>
              <w:left w:val="single" w:sz="4" w:space="0" w:color="auto"/>
              <w:bottom w:val="single" w:sz="4" w:space="0" w:color="auto"/>
              <w:right w:val="single" w:sz="4" w:space="0" w:color="auto"/>
            </w:tcBorders>
          </w:tcPr>
          <w:p w14:paraId="76F0B4D3" w14:textId="18B240CC" w:rsidR="004A0920" w:rsidRPr="00127A5A" w:rsidRDefault="004A0920" w:rsidP="006D7E16">
            <w:pPr>
              <w:pStyle w:val="TxBrp4"/>
              <w:spacing w:line="240"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0.025 mg/m³</w:t>
            </w:r>
          </w:p>
        </w:tc>
      </w:tr>
      <w:tr w:rsidR="004A0920" w:rsidRPr="00127A5A" w14:paraId="7A1CC00B"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tcPr>
          <w:p w14:paraId="0592F8DD" w14:textId="0A6FE168" w:rsidR="004A0920" w:rsidRPr="00127A5A" w:rsidRDefault="004A0920" w:rsidP="004A0920">
            <w:pPr>
              <w:pStyle w:val="TxBrp4"/>
              <w:spacing w:line="240" w:lineRule="auto"/>
              <w:rPr>
                <w:rFonts w:asciiTheme="minorHAnsi" w:hAnsiTheme="minorHAnsi" w:cs="Arial"/>
                <w:sz w:val="22"/>
                <w:szCs w:val="22"/>
                <w:lang w:val="nl-BE"/>
              </w:rPr>
            </w:pPr>
            <w:r w:rsidRPr="00127A5A">
              <w:rPr>
                <w:rFonts w:asciiTheme="minorHAnsi" w:hAnsiTheme="minorHAnsi" w:cs="Arial"/>
                <w:color w:val="000000"/>
                <w:sz w:val="22"/>
                <w:szCs w:val="22"/>
                <w:lang w:val="nl-NL"/>
              </w:rPr>
              <w:t>Persoonsoplading met ESD schoenen</w:t>
            </w:r>
          </w:p>
        </w:tc>
        <w:tc>
          <w:tcPr>
            <w:tcW w:w="1895" w:type="dxa"/>
            <w:tcBorders>
              <w:top w:val="single" w:sz="4" w:space="0" w:color="auto"/>
              <w:left w:val="single" w:sz="4" w:space="0" w:color="auto"/>
              <w:bottom w:val="single" w:sz="4" w:space="0" w:color="auto"/>
              <w:right w:val="single" w:sz="4" w:space="0" w:color="auto"/>
            </w:tcBorders>
          </w:tcPr>
          <w:p w14:paraId="541621E5" w14:textId="77777777" w:rsidR="004A0920" w:rsidRPr="00127A5A" w:rsidRDefault="004A0920" w:rsidP="004A0920">
            <w:pPr>
              <w:pStyle w:val="TxBrp4"/>
              <w:spacing w:line="240" w:lineRule="auto"/>
              <w:rPr>
                <w:rFonts w:asciiTheme="minorHAnsi" w:hAnsiTheme="minorHAnsi" w:cs="Arial"/>
                <w:sz w:val="22"/>
                <w:szCs w:val="22"/>
                <w:lang w:val="fr-FR"/>
              </w:rPr>
            </w:pPr>
            <w:r w:rsidRPr="00127A5A">
              <w:rPr>
                <w:rFonts w:asciiTheme="minorHAnsi" w:hAnsiTheme="minorHAnsi" w:cs="Arial"/>
                <w:sz w:val="22"/>
                <w:szCs w:val="22"/>
                <w:lang w:val="fr-FR"/>
              </w:rPr>
              <w:t>IEC 61340-4-5</w:t>
            </w:r>
          </w:p>
          <w:p w14:paraId="7261F778" w14:textId="701F2628" w:rsidR="004A0920" w:rsidRPr="00127A5A" w:rsidRDefault="004A0920" w:rsidP="004A0920">
            <w:pPr>
              <w:pStyle w:val="TxBrp4"/>
              <w:spacing w:line="240" w:lineRule="auto"/>
              <w:rPr>
                <w:rFonts w:asciiTheme="minorHAnsi" w:hAnsiTheme="minorHAnsi" w:cs="Arial"/>
                <w:sz w:val="22"/>
                <w:szCs w:val="22"/>
                <w:lang w:val="nl-BE"/>
              </w:rPr>
            </w:pPr>
            <w:r w:rsidRPr="00127A5A">
              <w:rPr>
                <w:rFonts w:asciiTheme="minorHAnsi" w:hAnsiTheme="minorHAnsi" w:cs="Arial"/>
                <w:sz w:val="22"/>
                <w:szCs w:val="22"/>
                <w:lang w:val="nl-BE"/>
              </w:rPr>
              <w:t>ESD STM 97.2</w:t>
            </w:r>
          </w:p>
        </w:tc>
        <w:tc>
          <w:tcPr>
            <w:tcW w:w="3595" w:type="dxa"/>
            <w:tcBorders>
              <w:top w:val="single" w:sz="4" w:space="0" w:color="auto"/>
              <w:left w:val="single" w:sz="4" w:space="0" w:color="auto"/>
              <w:bottom w:val="single" w:sz="4" w:space="0" w:color="auto"/>
              <w:right w:val="single" w:sz="4" w:space="0" w:color="auto"/>
            </w:tcBorders>
          </w:tcPr>
          <w:p w14:paraId="45AD3A2E" w14:textId="77777777" w:rsidR="004A0920" w:rsidRDefault="004A0920" w:rsidP="004A0920">
            <w:pPr>
              <w:pStyle w:val="TxBrp4"/>
              <w:spacing w:line="240" w:lineRule="auto"/>
              <w:rPr>
                <w:rFonts w:asciiTheme="minorHAnsi" w:hAnsiTheme="minorHAnsi" w:cs="Arial"/>
                <w:sz w:val="22"/>
                <w:szCs w:val="22"/>
              </w:rPr>
            </w:pPr>
            <w:r>
              <w:rPr>
                <w:rFonts w:asciiTheme="minorHAnsi" w:hAnsiTheme="minorHAnsi" w:cstheme="minorHAnsi"/>
                <w:sz w:val="22"/>
                <w:szCs w:val="22"/>
              </w:rPr>
              <w:t>˂</w:t>
            </w:r>
            <w:r>
              <w:rPr>
                <w:rFonts w:asciiTheme="minorHAnsi" w:hAnsiTheme="minorHAnsi" w:cs="Arial"/>
                <w:sz w:val="22"/>
                <w:szCs w:val="22"/>
              </w:rPr>
              <w:t>100V</w:t>
            </w:r>
          </w:p>
          <w:p w14:paraId="335FB7D9" w14:textId="798CB31E" w:rsidR="004A0920" w:rsidRPr="00127A5A" w:rsidRDefault="004A0920" w:rsidP="004A0920">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 xml:space="preserve">Typische waarde = </w:t>
            </w:r>
            <w:r w:rsidRPr="00127A5A">
              <w:rPr>
                <w:rFonts w:asciiTheme="minorHAnsi" w:hAnsiTheme="minorHAnsi" w:cs="Arial"/>
                <w:sz w:val="22"/>
                <w:szCs w:val="22"/>
              </w:rPr>
              <w:t>20</w:t>
            </w:r>
            <w:r>
              <w:rPr>
                <w:rFonts w:asciiTheme="minorHAnsi" w:hAnsiTheme="minorHAnsi" w:cs="Arial"/>
                <w:sz w:val="22"/>
                <w:szCs w:val="22"/>
              </w:rPr>
              <w:t xml:space="preserve"> </w:t>
            </w:r>
            <w:r w:rsidRPr="00127A5A">
              <w:rPr>
                <w:rFonts w:asciiTheme="minorHAnsi" w:hAnsiTheme="minorHAnsi" w:cs="Arial"/>
                <w:sz w:val="22"/>
                <w:szCs w:val="22"/>
              </w:rPr>
              <w:t>V</w:t>
            </w:r>
          </w:p>
        </w:tc>
      </w:tr>
      <w:tr w:rsidR="004A0920" w:rsidRPr="00127A5A" w14:paraId="716E7769"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680DBBDF" w14:textId="70BDDCC2"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Bacteriostatisch</w:t>
            </w:r>
          </w:p>
        </w:tc>
        <w:tc>
          <w:tcPr>
            <w:tcW w:w="1895" w:type="dxa"/>
            <w:tcBorders>
              <w:top w:val="single" w:sz="4" w:space="0" w:color="auto"/>
              <w:left w:val="single" w:sz="4" w:space="0" w:color="auto"/>
              <w:bottom w:val="single" w:sz="4" w:space="0" w:color="auto"/>
              <w:right w:val="single" w:sz="4" w:space="0" w:color="auto"/>
            </w:tcBorders>
          </w:tcPr>
          <w:p w14:paraId="71ED3BDE" w14:textId="32C9D95F"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SNV 195 920</w:t>
            </w:r>
          </w:p>
        </w:tc>
        <w:tc>
          <w:tcPr>
            <w:tcW w:w="3595" w:type="dxa"/>
            <w:tcBorders>
              <w:top w:val="single" w:sz="4" w:space="0" w:color="auto"/>
              <w:left w:val="single" w:sz="4" w:space="0" w:color="auto"/>
              <w:bottom w:val="single" w:sz="4" w:space="0" w:color="auto"/>
              <w:right w:val="single" w:sz="4" w:space="0" w:color="auto"/>
            </w:tcBorders>
            <w:hideMark/>
          </w:tcPr>
          <w:p w14:paraId="351E9608" w14:textId="7E275300" w:rsidR="004A0920" w:rsidRPr="00127A5A" w:rsidRDefault="00F412EF" w:rsidP="004A0920">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w:t>
            </w:r>
            <w:r w:rsidR="004A0920" w:rsidRPr="00127A5A">
              <w:rPr>
                <w:rFonts w:asciiTheme="minorHAnsi" w:hAnsiTheme="minorHAnsi" w:cs="Arial"/>
                <w:color w:val="000000"/>
                <w:sz w:val="22"/>
                <w:szCs w:val="22"/>
                <w:lang w:val="nl-NL"/>
              </w:rPr>
              <w:t>a</w:t>
            </w:r>
          </w:p>
        </w:tc>
      </w:tr>
      <w:tr w:rsidR="004A0920" w:rsidRPr="00127A5A" w14:paraId="4BB312A7"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tcPr>
          <w:p w14:paraId="430B6E77" w14:textId="0F0AB797"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Weerstand tegen chemicaliën</w:t>
            </w:r>
          </w:p>
        </w:tc>
        <w:tc>
          <w:tcPr>
            <w:tcW w:w="1895" w:type="dxa"/>
            <w:tcBorders>
              <w:top w:val="single" w:sz="4" w:space="0" w:color="auto"/>
              <w:left w:val="single" w:sz="4" w:space="0" w:color="auto"/>
              <w:bottom w:val="single" w:sz="4" w:space="0" w:color="auto"/>
              <w:right w:val="single" w:sz="4" w:space="0" w:color="auto"/>
            </w:tcBorders>
          </w:tcPr>
          <w:p w14:paraId="28999171" w14:textId="4A3DAF69" w:rsidR="004A0920" w:rsidRPr="00127A5A" w:rsidRDefault="004A0920" w:rsidP="004A0920">
            <w:pPr>
              <w:pStyle w:val="TxBrp4"/>
              <w:spacing w:line="240" w:lineRule="auto"/>
              <w:rPr>
                <w:rFonts w:asciiTheme="minorHAnsi" w:hAnsiTheme="minorHAnsi" w:cs="Arial"/>
                <w:sz w:val="22"/>
                <w:szCs w:val="22"/>
              </w:rPr>
            </w:pPr>
            <w:r>
              <w:rPr>
                <w:rFonts w:asciiTheme="minorHAnsi" w:hAnsiTheme="minorHAnsi" w:cs="Arial"/>
                <w:sz w:val="22"/>
                <w:szCs w:val="22"/>
              </w:rPr>
              <w:t>ISO 26787</w:t>
            </w:r>
          </w:p>
        </w:tc>
        <w:tc>
          <w:tcPr>
            <w:tcW w:w="3595" w:type="dxa"/>
            <w:tcBorders>
              <w:top w:val="single" w:sz="4" w:space="0" w:color="auto"/>
              <w:left w:val="single" w:sz="4" w:space="0" w:color="auto"/>
              <w:bottom w:val="single" w:sz="4" w:space="0" w:color="auto"/>
              <w:right w:val="single" w:sz="4" w:space="0" w:color="auto"/>
            </w:tcBorders>
          </w:tcPr>
          <w:p w14:paraId="266D5719" w14:textId="5D6259BE" w:rsidR="004A0920" w:rsidRPr="00127A5A" w:rsidRDefault="00F412EF" w:rsidP="004A0920">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U</w:t>
            </w:r>
            <w:r w:rsidR="004A0920" w:rsidRPr="00127A5A">
              <w:rPr>
                <w:rFonts w:asciiTheme="minorHAnsi" w:hAnsiTheme="minorHAnsi" w:cs="Arial"/>
                <w:color w:val="000000"/>
                <w:sz w:val="22"/>
                <w:szCs w:val="22"/>
                <w:lang w:val="nl-NL"/>
              </w:rPr>
              <w:t>itstekend</w:t>
            </w:r>
          </w:p>
        </w:tc>
      </w:tr>
      <w:tr w:rsidR="004A0920" w:rsidRPr="00127A5A" w14:paraId="26AD606F"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35E7F46D" w14:textId="65430B23"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CE markering</w:t>
            </w:r>
          </w:p>
        </w:tc>
        <w:tc>
          <w:tcPr>
            <w:tcW w:w="1895" w:type="dxa"/>
            <w:tcBorders>
              <w:top w:val="single" w:sz="4" w:space="0" w:color="auto"/>
              <w:left w:val="single" w:sz="4" w:space="0" w:color="auto"/>
              <w:bottom w:val="single" w:sz="4" w:space="0" w:color="auto"/>
              <w:right w:val="single" w:sz="4" w:space="0" w:color="auto"/>
            </w:tcBorders>
            <w:hideMark/>
          </w:tcPr>
          <w:p w14:paraId="1E98C80D" w14:textId="3BA0784C"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EN 14041</w:t>
            </w:r>
          </w:p>
        </w:tc>
        <w:tc>
          <w:tcPr>
            <w:tcW w:w="3595" w:type="dxa"/>
            <w:tcBorders>
              <w:top w:val="single" w:sz="4" w:space="0" w:color="auto"/>
              <w:left w:val="single" w:sz="4" w:space="0" w:color="auto"/>
              <w:bottom w:val="single" w:sz="4" w:space="0" w:color="auto"/>
              <w:right w:val="single" w:sz="4" w:space="0" w:color="auto"/>
            </w:tcBorders>
            <w:hideMark/>
          </w:tcPr>
          <w:p w14:paraId="663F5504" w14:textId="3072ADB5"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Van toepassing</w:t>
            </w:r>
          </w:p>
        </w:tc>
      </w:tr>
      <w:tr w:rsidR="004A0920" w:rsidRPr="00127A5A" w14:paraId="596896B4"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64593DF7" w14:textId="2E08C6E7"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ASTM</w:t>
            </w:r>
          </w:p>
        </w:tc>
        <w:tc>
          <w:tcPr>
            <w:tcW w:w="1895" w:type="dxa"/>
            <w:tcBorders>
              <w:top w:val="single" w:sz="4" w:space="0" w:color="auto"/>
              <w:left w:val="single" w:sz="4" w:space="0" w:color="auto"/>
              <w:bottom w:val="single" w:sz="4" w:space="0" w:color="auto"/>
              <w:right w:val="single" w:sz="4" w:space="0" w:color="auto"/>
            </w:tcBorders>
            <w:hideMark/>
          </w:tcPr>
          <w:p w14:paraId="4EAB1D0C" w14:textId="21C34B9C" w:rsidR="004A0920" w:rsidRPr="00127A5A" w:rsidRDefault="004A0920" w:rsidP="004A0920">
            <w:pPr>
              <w:pStyle w:val="TxBrp4"/>
              <w:spacing w:line="240" w:lineRule="auto"/>
              <w:rPr>
                <w:rFonts w:asciiTheme="minorHAnsi" w:hAnsiTheme="minorHAnsi" w:cs="Arial"/>
                <w:color w:val="000000"/>
                <w:sz w:val="22"/>
                <w:szCs w:val="22"/>
                <w:lang w:val="nl-NL"/>
              </w:rPr>
            </w:pPr>
          </w:p>
        </w:tc>
        <w:tc>
          <w:tcPr>
            <w:tcW w:w="3595" w:type="dxa"/>
            <w:tcBorders>
              <w:top w:val="single" w:sz="4" w:space="0" w:color="auto"/>
              <w:left w:val="single" w:sz="4" w:space="0" w:color="auto"/>
              <w:bottom w:val="single" w:sz="4" w:space="0" w:color="auto"/>
              <w:right w:val="single" w:sz="4" w:space="0" w:color="auto"/>
            </w:tcBorders>
            <w:hideMark/>
          </w:tcPr>
          <w:p w14:paraId="158639EB" w14:textId="0EC5D461"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Van toepassing</w:t>
            </w:r>
          </w:p>
        </w:tc>
      </w:tr>
      <w:tr w:rsidR="004A0920" w:rsidRPr="00127A5A" w14:paraId="4E087AD7"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1C6A6949" w14:textId="77777777"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Totaal gewicht</w:t>
            </w:r>
          </w:p>
        </w:tc>
        <w:tc>
          <w:tcPr>
            <w:tcW w:w="1895" w:type="dxa"/>
            <w:tcBorders>
              <w:top w:val="single" w:sz="4" w:space="0" w:color="auto"/>
              <w:left w:val="single" w:sz="4" w:space="0" w:color="auto"/>
              <w:bottom w:val="single" w:sz="4" w:space="0" w:color="auto"/>
              <w:right w:val="single" w:sz="4" w:space="0" w:color="auto"/>
            </w:tcBorders>
            <w:hideMark/>
          </w:tcPr>
          <w:p w14:paraId="3955CC98" w14:textId="797211CA"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23997</w:t>
            </w:r>
          </w:p>
        </w:tc>
        <w:tc>
          <w:tcPr>
            <w:tcW w:w="3595" w:type="dxa"/>
            <w:tcBorders>
              <w:top w:val="single" w:sz="4" w:space="0" w:color="auto"/>
              <w:left w:val="single" w:sz="4" w:space="0" w:color="auto"/>
              <w:bottom w:val="single" w:sz="4" w:space="0" w:color="auto"/>
              <w:right w:val="single" w:sz="4" w:space="0" w:color="auto"/>
            </w:tcBorders>
            <w:hideMark/>
          </w:tcPr>
          <w:p w14:paraId="2B96AA1A" w14:textId="2931C452"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3,2</w:t>
            </w:r>
            <w:r>
              <w:rPr>
                <w:rFonts w:asciiTheme="minorHAnsi" w:hAnsiTheme="minorHAnsi" w:cs="Arial"/>
                <w:color w:val="000000"/>
                <w:sz w:val="22"/>
                <w:szCs w:val="22"/>
                <w:lang w:val="nl-NL"/>
              </w:rPr>
              <w:t xml:space="preserve"> </w:t>
            </w:r>
            <w:r w:rsidRPr="00127A5A">
              <w:rPr>
                <w:rFonts w:asciiTheme="minorHAnsi" w:hAnsiTheme="minorHAnsi" w:cs="Arial"/>
                <w:color w:val="000000"/>
                <w:sz w:val="22"/>
                <w:szCs w:val="22"/>
                <w:lang w:val="nl-NL"/>
              </w:rPr>
              <w:t>kg/m²</w:t>
            </w:r>
          </w:p>
        </w:tc>
      </w:tr>
      <w:tr w:rsidR="004A0920" w:rsidRPr="00127A5A" w14:paraId="2CE1E090"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365D6A50" w14:textId="0067A4FB"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Dimensiestabiliteit</w:t>
            </w:r>
          </w:p>
        </w:tc>
        <w:tc>
          <w:tcPr>
            <w:tcW w:w="1895" w:type="dxa"/>
            <w:tcBorders>
              <w:top w:val="single" w:sz="4" w:space="0" w:color="auto"/>
              <w:left w:val="single" w:sz="4" w:space="0" w:color="auto"/>
              <w:bottom w:val="single" w:sz="4" w:space="0" w:color="auto"/>
              <w:right w:val="single" w:sz="4" w:space="0" w:color="auto"/>
            </w:tcBorders>
            <w:hideMark/>
          </w:tcPr>
          <w:p w14:paraId="38C46198" w14:textId="3E72E508"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23999</w:t>
            </w:r>
          </w:p>
        </w:tc>
        <w:tc>
          <w:tcPr>
            <w:tcW w:w="3595" w:type="dxa"/>
            <w:tcBorders>
              <w:top w:val="single" w:sz="4" w:space="0" w:color="auto"/>
              <w:left w:val="single" w:sz="4" w:space="0" w:color="auto"/>
              <w:bottom w:val="single" w:sz="4" w:space="0" w:color="auto"/>
              <w:right w:val="single" w:sz="4" w:space="0" w:color="auto"/>
            </w:tcBorders>
            <w:hideMark/>
          </w:tcPr>
          <w:p w14:paraId="60E0D896" w14:textId="6A38C4B1" w:rsidR="004A0920" w:rsidRPr="00127A5A" w:rsidRDefault="004A0920" w:rsidP="004A0920">
            <w:pPr>
              <w:pStyle w:val="TxBrp4"/>
              <w:spacing w:line="240"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0,</w:t>
            </w:r>
            <w:r w:rsidRPr="00127A5A">
              <w:rPr>
                <w:rFonts w:asciiTheme="minorHAnsi" w:hAnsiTheme="minorHAnsi" w:cs="Arial"/>
                <w:color w:val="000000"/>
                <w:sz w:val="22"/>
                <w:szCs w:val="22"/>
                <w:lang w:val="nl-NL"/>
              </w:rPr>
              <w:t>05%</w:t>
            </w:r>
          </w:p>
        </w:tc>
      </w:tr>
      <w:tr w:rsidR="004A0920" w:rsidRPr="00127A5A" w14:paraId="3B42C632"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31A76B18" w14:textId="772CFE90"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Indrukbestendigheid</w:t>
            </w:r>
          </w:p>
        </w:tc>
        <w:tc>
          <w:tcPr>
            <w:tcW w:w="1895" w:type="dxa"/>
            <w:tcBorders>
              <w:top w:val="single" w:sz="4" w:space="0" w:color="auto"/>
              <w:left w:val="single" w:sz="4" w:space="0" w:color="auto"/>
              <w:bottom w:val="single" w:sz="4" w:space="0" w:color="auto"/>
              <w:right w:val="single" w:sz="4" w:space="0" w:color="auto"/>
            </w:tcBorders>
            <w:hideMark/>
          </w:tcPr>
          <w:p w14:paraId="3A57965E" w14:textId="77777777" w:rsidR="004A0920" w:rsidRDefault="004A0920" w:rsidP="004A0920">
            <w:pPr>
              <w:pStyle w:val="TxBrp4"/>
              <w:spacing w:line="240" w:lineRule="auto"/>
              <w:rPr>
                <w:rFonts w:asciiTheme="minorHAnsi" w:hAnsiTheme="minorHAnsi" w:cs="Arial"/>
                <w:sz w:val="22"/>
                <w:szCs w:val="22"/>
              </w:rPr>
            </w:pPr>
            <w:r w:rsidRPr="00127A5A">
              <w:rPr>
                <w:rFonts w:asciiTheme="minorHAnsi" w:hAnsiTheme="minorHAnsi" w:cs="Arial"/>
                <w:sz w:val="22"/>
                <w:szCs w:val="22"/>
              </w:rPr>
              <w:t>ISO 24343-1</w:t>
            </w:r>
          </w:p>
          <w:p w14:paraId="7EC43814" w14:textId="0647FE0B"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EN</w:t>
            </w:r>
            <w:r>
              <w:rPr>
                <w:rFonts w:asciiTheme="minorHAnsi" w:hAnsiTheme="minorHAnsi" w:cs="Arial"/>
                <w:sz w:val="22"/>
                <w:szCs w:val="22"/>
              </w:rPr>
              <w:t xml:space="preserve"> </w:t>
            </w:r>
            <w:r w:rsidRPr="00127A5A">
              <w:rPr>
                <w:rFonts w:asciiTheme="minorHAnsi" w:hAnsiTheme="minorHAnsi" w:cs="Arial"/>
                <w:sz w:val="22"/>
                <w:szCs w:val="22"/>
              </w:rPr>
              <w:t>433</w:t>
            </w:r>
          </w:p>
        </w:tc>
        <w:tc>
          <w:tcPr>
            <w:tcW w:w="3595" w:type="dxa"/>
            <w:tcBorders>
              <w:top w:val="single" w:sz="4" w:space="0" w:color="auto"/>
              <w:left w:val="single" w:sz="4" w:space="0" w:color="auto"/>
              <w:bottom w:val="single" w:sz="4" w:space="0" w:color="auto"/>
              <w:right w:val="single" w:sz="4" w:space="0" w:color="auto"/>
            </w:tcBorders>
            <w:hideMark/>
          </w:tcPr>
          <w:p w14:paraId="06CD1EDB" w14:textId="1EDEB09D" w:rsidR="004A0920" w:rsidRDefault="004A0920" w:rsidP="004A0920">
            <w:pPr>
              <w:pStyle w:val="TxBrp4"/>
              <w:spacing w:line="240"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0</w:t>
            </w:r>
            <w:r w:rsidR="00F412EF">
              <w:rPr>
                <w:rFonts w:asciiTheme="minorHAnsi" w:hAnsiTheme="minorHAnsi" w:cs="Arial"/>
                <w:color w:val="000000"/>
                <w:sz w:val="22"/>
                <w:szCs w:val="22"/>
                <w:lang w:val="nl-NL"/>
              </w:rPr>
              <w:t>,</w:t>
            </w:r>
            <w:r>
              <w:rPr>
                <w:rFonts w:asciiTheme="minorHAnsi" w:hAnsiTheme="minorHAnsi" w:cs="Arial"/>
                <w:color w:val="000000"/>
                <w:sz w:val="22"/>
                <w:szCs w:val="22"/>
                <w:lang w:val="nl-NL"/>
              </w:rPr>
              <w:t>10</w:t>
            </w:r>
            <w:r w:rsidR="00F412EF">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mm</w:t>
            </w:r>
          </w:p>
          <w:p w14:paraId="7D5B8679" w14:textId="2F36FB42" w:rsidR="004A0920" w:rsidRPr="00127A5A" w:rsidRDefault="004A0920" w:rsidP="004A0920">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Typische waarde = </w:t>
            </w:r>
            <w:r w:rsidRPr="00127A5A">
              <w:rPr>
                <w:rFonts w:asciiTheme="minorHAnsi" w:hAnsiTheme="minorHAnsi" w:cs="Arial"/>
                <w:color w:val="000000"/>
                <w:sz w:val="22"/>
                <w:szCs w:val="22"/>
                <w:lang w:val="nl-NL"/>
              </w:rPr>
              <w:t>0,0</w:t>
            </w:r>
            <w:r>
              <w:rPr>
                <w:rFonts w:asciiTheme="minorHAnsi" w:hAnsiTheme="minorHAnsi" w:cs="Arial"/>
                <w:color w:val="000000"/>
                <w:sz w:val="22"/>
                <w:szCs w:val="22"/>
                <w:lang w:val="nl-NL"/>
              </w:rPr>
              <w:t xml:space="preserve">2 </w:t>
            </w:r>
            <w:r w:rsidRPr="00127A5A">
              <w:rPr>
                <w:rFonts w:asciiTheme="minorHAnsi" w:hAnsiTheme="minorHAnsi" w:cs="Arial"/>
                <w:color w:val="000000"/>
                <w:sz w:val="22"/>
                <w:szCs w:val="22"/>
                <w:lang w:val="nl-NL"/>
              </w:rPr>
              <w:t>mm</w:t>
            </w:r>
          </w:p>
        </w:tc>
      </w:tr>
      <w:tr w:rsidR="004A0920" w:rsidRPr="00127A5A" w14:paraId="6A497B80"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0BBA37EC" w14:textId="2D25F818" w:rsidR="004A0920" w:rsidRPr="00127A5A" w:rsidRDefault="004A0920" w:rsidP="004A0920">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Binder Content</w:t>
            </w:r>
          </w:p>
        </w:tc>
        <w:tc>
          <w:tcPr>
            <w:tcW w:w="1895" w:type="dxa"/>
            <w:tcBorders>
              <w:top w:val="single" w:sz="4" w:space="0" w:color="auto"/>
              <w:left w:val="single" w:sz="4" w:space="0" w:color="auto"/>
              <w:bottom w:val="single" w:sz="4" w:space="0" w:color="auto"/>
              <w:right w:val="single" w:sz="4" w:space="0" w:color="auto"/>
            </w:tcBorders>
            <w:hideMark/>
          </w:tcPr>
          <w:p w14:paraId="01FFFE5A" w14:textId="0E56D569" w:rsidR="004A0920" w:rsidRPr="00127A5A" w:rsidRDefault="004A0920" w:rsidP="004A0920">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10581</w:t>
            </w:r>
            <w:r w:rsidRPr="00127A5A">
              <w:rPr>
                <w:rFonts w:asciiTheme="minorHAnsi" w:hAnsiTheme="minorHAnsi" w:cs="Arial"/>
                <w:color w:val="000000"/>
                <w:sz w:val="22"/>
                <w:szCs w:val="22"/>
                <w:lang w:val="nl-NL"/>
              </w:rPr>
              <w:t xml:space="preserve"> </w:t>
            </w:r>
          </w:p>
        </w:tc>
        <w:tc>
          <w:tcPr>
            <w:tcW w:w="3595" w:type="dxa"/>
            <w:tcBorders>
              <w:top w:val="single" w:sz="4" w:space="0" w:color="auto"/>
              <w:left w:val="single" w:sz="4" w:space="0" w:color="auto"/>
              <w:bottom w:val="single" w:sz="4" w:space="0" w:color="auto"/>
              <w:right w:val="single" w:sz="4" w:space="0" w:color="auto"/>
            </w:tcBorders>
            <w:hideMark/>
          </w:tcPr>
          <w:p w14:paraId="54CD7D37" w14:textId="3BAF4BBD" w:rsidR="004A0920" w:rsidRPr="00127A5A" w:rsidRDefault="004A0920" w:rsidP="004A0920">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Type 1</w:t>
            </w:r>
          </w:p>
        </w:tc>
      </w:tr>
      <w:tr w:rsidR="004A0920" w:rsidRPr="00127A5A" w14:paraId="4A536B32"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2013CA26" w14:textId="77777777"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Rolstoel bestendigheid</w:t>
            </w:r>
          </w:p>
        </w:tc>
        <w:tc>
          <w:tcPr>
            <w:tcW w:w="1895" w:type="dxa"/>
            <w:tcBorders>
              <w:top w:val="single" w:sz="4" w:space="0" w:color="auto"/>
              <w:left w:val="single" w:sz="4" w:space="0" w:color="auto"/>
              <w:bottom w:val="single" w:sz="4" w:space="0" w:color="auto"/>
              <w:right w:val="single" w:sz="4" w:space="0" w:color="auto"/>
            </w:tcBorders>
            <w:hideMark/>
          </w:tcPr>
          <w:p w14:paraId="323ED5D1" w14:textId="5843E7F5" w:rsidR="004A0920" w:rsidRPr="00127A5A" w:rsidRDefault="004A0920" w:rsidP="004A0920">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3595" w:type="dxa"/>
            <w:tcBorders>
              <w:top w:val="single" w:sz="4" w:space="0" w:color="auto"/>
              <w:left w:val="single" w:sz="4" w:space="0" w:color="auto"/>
              <w:bottom w:val="single" w:sz="4" w:space="0" w:color="auto"/>
              <w:right w:val="single" w:sz="4" w:space="0" w:color="auto"/>
            </w:tcBorders>
            <w:hideMark/>
          </w:tcPr>
          <w:p w14:paraId="2F9D8DBD" w14:textId="77777777"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Geschikt</w:t>
            </w:r>
          </w:p>
        </w:tc>
      </w:tr>
      <w:tr w:rsidR="004A0920" w:rsidRPr="00127A5A" w14:paraId="44037C1D"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7D442757" w14:textId="7B635DD1"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Kleurechtheid</w:t>
            </w:r>
          </w:p>
        </w:tc>
        <w:tc>
          <w:tcPr>
            <w:tcW w:w="1895" w:type="dxa"/>
            <w:tcBorders>
              <w:top w:val="single" w:sz="4" w:space="0" w:color="auto"/>
              <w:left w:val="single" w:sz="4" w:space="0" w:color="auto"/>
              <w:bottom w:val="single" w:sz="4" w:space="0" w:color="auto"/>
              <w:right w:val="single" w:sz="4" w:space="0" w:color="auto"/>
            </w:tcBorders>
            <w:hideMark/>
          </w:tcPr>
          <w:p w14:paraId="3AA62E11" w14:textId="77777777"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105-B02</w:t>
            </w:r>
          </w:p>
        </w:tc>
        <w:tc>
          <w:tcPr>
            <w:tcW w:w="3595" w:type="dxa"/>
            <w:tcBorders>
              <w:top w:val="single" w:sz="4" w:space="0" w:color="auto"/>
              <w:left w:val="single" w:sz="4" w:space="0" w:color="auto"/>
              <w:bottom w:val="single" w:sz="4" w:space="0" w:color="auto"/>
              <w:right w:val="single" w:sz="4" w:space="0" w:color="auto"/>
            </w:tcBorders>
            <w:hideMark/>
          </w:tcPr>
          <w:p w14:paraId="14420697" w14:textId="2D98EC51"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 6</w:t>
            </w:r>
          </w:p>
        </w:tc>
      </w:tr>
      <w:tr w:rsidR="004A0920" w:rsidRPr="00127A5A" w14:paraId="579C158A"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54BD3349" w14:textId="51569F97" w:rsidR="004A0920" w:rsidRPr="00127A5A" w:rsidRDefault="00F412EF" w:rsidP="004A0920">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w:t>
            </w:r>
            <w:r w:rsidR="004A0920" w:rsidRPr="00127A5A">
              <w:rPr>
                <w:rFonts w:asciiTheme="minorHAnsi" w:hAnsiTheme="minorHAnsi" w:cs="Arial"/>
                <w:color w:val="000000"/>
                <w:sz w:val="22"/>
                <w:szCs w:val="22"/>
                <w:lang w:val="nl-NL"/>
              </w:rPr>
              <w:t>ontactgeluidreductie</w:t>
            </w:r>
          </w:p>
        </w:tc>
        <w:tc>
          <w:tcPr>
            <w:tcW w:w="1895" w:type="dxa"/>
            <w:tcBorders>
              <w:top w:val="single" w:sz="4" w:space="0" w:color="auto"/>
              <w:left w:val="single" w:sz="4" w:space="0" w:color="auto"/>
              <w:bottom w:val="single" w:sz="4" w:space="0" w:color="auto"/>
              <w:right w:val="single" w:sz="4" w:space="0" w:color="auto"/>
            </w:tcBorders>
            <w:hideMark/>
          </w:tcPr>
          <w:p w14:paraId="79654DAF" w14:textId="3366D7DE" w:rsidR="004A0920" w:rsidRPr="00127A5A" w:rsidRDefault="004A0920" w:rsidP="004A0920">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Pr="00127A5A">
              <w:rPr>
                <w:rFonts w:asciiTheme="minorHAnsi" w:hAnsiTheme="minorHAnsi" w:cs="Arial"/>
                <w:color w:val="000000"/>
                <w:sz w:val="22"/>
                <w:szCs w:val="22"/>
                <w:lang w:val="nl-NL"/>
              </w:rPr>
              <w:t>ISO</w:t>
            </w:r>
            <w:r>
              <w:rPr>
                <w:rFonts w:asciiTheme="minorHAnsi" w:hAnsiTheme="minorHAnsi" w:cs="Arial"/>
                <w:color w:val="000000"/>
                <w:sz w:val="22"/>
                <w:szCs w:val="22"/>
                <w:lang w:val="nl-NL"/>
              </w:rPr>
              <w:t xml:space="preserve"> </w:t>
            </w:r>
            <w:r w:rsidRPr="00127A5A">
              <w:rPr>
                <w:rFonts w:asciiTheme="minorHAnsi" w:hAnsiTheme="minorHAnsi" w:cs="Arial"/>
                <w:color w:val="000000"/>
                <w:sz w:val="22"/>
                <w:szCs w:val="22"/>
                <w:lang w:val="nl-NL"/>
              </w:rPr>
              <w:t>140-8(</w:t>
            </w:r>
            <w:r w:rsidRPr="00127A5A">
              <w:rPr>
                <w:rFonts w:asciiTheme="minorHAnsi" w:eastAsia="MyriadPro-Light" w:hAnsiTheme="minorHAnsi" w:cs="MyriadPro-Light"/>
                <w:sz w:val="22"/>
                <w:szCs w:val="22"/>
                <w:lang w:val="nl-BE"/>
              </w:rPr>
              <w:t>Δ</w:t>
            </w:r>
            <w:r w:rsidRPr="00127A5A">
              <w:rPr>
                <w:rFonts w:asciiTheme="minorHAnsi" w:hAnsiTheme="minorHAnsi" w:cs="Arial"/>
                <w:color w:val="000000"/>
                <w:sz w:val="22"/>
                <w:szCs w:val="22"/>
                <w:lang w:val="nl-NL"/>
              </w:rPr>
              <w:t>Lw)</w:t>
            </w:r>
          </w:p>
        </w:tc>
        <w:tc>
          <w:tcPr>
            <w:tcW w:w="3595" w:type="dxa"/>
            <w:tcBorders>
              <w:top w:val="single" w:sz="4" w:space="0" w:color="auto"/>
              <w:left w:val="single" w:sz="4" w:space="0" w:color="auto"/>
              <w:bottom w:val="single" w:sz="4" w:space="0" w:color="auto"/>
              <w:right w:val="single" w:sz="4" w:space="0" w:color="auto"/>
            </w:tcBorders>
            <w:hideMark/>
          </w:tcPr>
          <w:p w14:paraId="3E622E6E" w14:textId="637A4544"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2</w:t>
            </w:r>
            <w:r>
              <w:rPr>
                <w:rFonts w:asciiTheme="minorHAnsi" w:hAnsiTheme="minorHAnsi" w:cs="Arial"/>
                <w:sz w:val="22"/>
                <w:szCs w:val="22"/>
              </w:rPr>
              <w:t xml:space="preserve"> </w:t>
            </w:r>
            <w:r w:rsidRPr="00127A5A">
              <w:rPr>
                <w:rFonts w:asciiTheme="minorHAnsi" w:hAnsiTheme="minorHAnsi" w:cs="Arial"/>
                <w:sz w:val="22"/>
                <w:szCs w:val="22"/>
              </w:rPr>
              <w:t>dB</w:t>
            </w:r>
          </w:p>
        </w:tc>
      </w:tr>
      <w:tr w:rsidR="004A0920" w:rsidRPr="00127A5A" w14:paraId="048CEC61"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tcPr>
          <w:p w14:paraId="3DE92971" w14:textId="3FB1BDD9" w:rsidR="004A0920" w:rsidRPr="00127A5A" w:rsidRDefault="004A0920" w:rsidP="004A0920">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Clean Room particle emission</w:t>
            </w:r>
          </w:p>
        </w:tc>
        <w:tc>
          <w:tcPr>
            <w:tcW w:w="1895" w:type="dxa"/>
            <w:tcBorders>
              <w:top w:val="single" w:sz="4" w:space="0" w:color="auto"/>
              <w:left w:val="single" w:sz="4" w:space="0" w:color="auto"/>
              <w:bottom w:val="single" w:sz="4" w:space="0" w:color="auto"/>
              <w:right w:val="single" w:sz="4" w:space="0" w:color="auto"/>
            </w:tcBorders>
          </w:tcPr>
          <w:p w14:paraId="34E7AF9D" w14:textId="295DC97D" w:rsidR="004A0920" w:rsidRPr="00127A5A" w:rsidRDefault="004A0920" w:rsidP="004A0920">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14644-1</w:t>
            </w:r>
          </w:p>
        </w:tc>
        <w:tc>
          <w:tcPr>
            <w:tcW w:w="3595" w:type="dxa"/>
            <w:tcBorders>
              <w:top w:val="single" w:sz="4" w:space="0" w:color="auto"/>
              <w:left w:val="single" w:sz="4" w:space="0" w:color="auto"/>
              <w:bottom w:val="single" w:sz="4" w:space="0" w:color="auto"/>
              <w:right w:val="single" w:sz="4" w:space="0" w:color="auto"/>
            </w:tcBorders>
          </w:tcPr>
          <w:p w14:paraId="3748F287" w14:textId="341BAAF2" w:rsidR="004A0920" w:rsidRPr="00127A5A" w:rsidRDefault="004A0920" w:rsidP="004A0920">
            <w:pPr>
              <w:pStyle w:val="TxBrp4"/>
              <w:spacing w:line="240" w:lineRule="auto"/>
              <w:rPr>
                <w:rFonts w:asciiTheme="minorHAnsi" w:hAnsiTheme="minorHAnsi" w:cs="Arial"/>
                <w:sz w:val="22"/>
                <w:szCs w:val="22"/>
              </w:rPr>
            </w:pPr>
            <w:r>
              <w:rPr>
                <w:rFonts w:asciiTheme="minorHAnsi" w:hAnsiTheme="minorHAnsi" w:cs="Arial"/>
                <w:sz w:val="22"/>
                <w:szCs w:val="22"/>
              </w:rPr>
              <w:t>ISO 2</w:t>
            </w:r>
          </w:p>
        </w:tc>
      </w:tr>
      <w:tr w:rsidR="004A0920" w:rsidRPr="00127A5A" w14:paraId="6546CA07"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19F33856" w14:textId="514D41DE"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Slipweerstand</w:t>
            </w:r>
          </w:p>
        </w:tc>
        <w:tc>
          <w:tcPr>
            <w:tcW w:w="1895" w:type="dxa"/>
            <w:tcBorders>
              <w:top w:val="single" w:sz="4" w:space="0" w:color="auto"/>
              <w:left w:val="single" w:sz="4" w:space="0" w:color="auto"/>
              <w:bottom w:val="single" w:sz="4" w:space="0" w:color="auto"/>
              <w:right w:val="single" w:sz="4" w:space="0" w:color="auto"/>
            </w:tcBorders>
            <w:hideMark/>
          </w:tcPr>
          <w:p w14:paraId="22C4EF9F" w14:textId="77777777"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DIN 51130</w:t>
            </w:r>
          </w:p>
        </w:tc>
        <w:tc>
          <w:tcPr>
            <w:tcW w:w="3595" w:type="dxa"/>
            <w:tcBorders>
              <w:top w:val="single" w:sz="4" w:space="0" w:color="auto"/>
              <w:left w:val="single" w:sz="4" w:space="0" w:color="auto"/>
              <w:bottom w:val="single" w:sz="4" w:space="0" w:color="auto"/>
              <w:right w:val="single" w:sz="4" w:space="0" w:color="auto"/>
            </w:tcBorders>
            <w:hideMark/>
          </w:tcPr>
          <w:p w14:paraId="782958F6" w14:textId="77777777"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R9</w:t>
            </w:r>
          </w:p>
        </w:tc>
      </w:tr>
      <w:tr w:rsidR="004A0920" w:rsidRPr="00127A5A" w14:paraId="00E12A47"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67C167B3" w14:textId="77777777"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Slipweerstand</w:t>
            </w:r>
          </w:p>
        </w:tc>
        <w:tc>
          <w:tcPr>
            <w:tcW w:w="1895" w:type="dxa"/>
            <w:tcBorders>
              <w:top w:val="single" w:sz="4" w:space="0" w:color="auto"/>
              <w:left w:val="single" w:sz="4" w:space="0" w:color="auto"/>
              <w:bottom w:val="single" w:sz="4" w:space="0" w:color="auto"/>
              <w:right w:val="single" w:sz="4" w:space="0" w:color="auto"/>
            </w:tcBorders>
            <w:hideMark/>
          </w:tcPr>
          <w:p w14:paraId="01B43338" w14:textId="77777777" w:rsidR="004A0920" w:rsidRPr="00127A5A" w:rsidRDefault="004A0920" w:rsidP="004A0920">
            <w:pPr>
              <w:pStyle w:val="TxBrp4"/>
              <w:spacing w:line="240" w:lineRule="auto"/>
              <w:rPr>
                <w:rFonts w:asciiTheme="minorHAnsi" w:hAnsiTheme="minorHAnsi" w:cs="Arial"/>
                <w:sz w:val="22"/>
                <w:szCs w:val="22"/>
              </w:rPr>
            </w:pPr>
            <w:r w:rsidRPr="00127A5A">
              <w:rPr>
                <w:rFonts w:asciiTheme="minorHAnsi" w:hAnsiTheme="minorHAnsi" w:cs="Arial"/>
                <w:sz w:val="22"/>
                <w:szCs w:val="22"/>
              </w:rPr>
              <w:t>EN</w:t>
            </w:r>
            <w:r w:rsidRPr="00127A5A">
              <w:rPr>
                <w:rFonts w:asciiTheme="minorHAnsi" w:hAnsiTheme="minorHAnsi"/>
                <w:sz w:val="22"/>
                <w:szCs w:val="22"/>
              </w:rPr>
              <w:t xml:space="preserve"> </w:t>
            </w:r>
            <w:r w:rsidRPr="00127A5A">
              <w:rPr>
                <w:rFonts w:asciiTheme="minorHAnsi" w:hAnsiTheme="minorHAnsi" w:cs="Arial"/>
                <w:sz w:val="22"/>
                <w:szCs w:val="22"/>
              </w:rPr>
              <w:t>13893</w:t>
            </w:r>
          </w:p>
        </w:tc>
        <w:tc>
          <w:tcPr>
            <w:tcW w:w="3595" w:type="dxa"/>
            <w:tcBorders>
              <w:top w:val="single" w:sz="4" w:space="0" w:color="auto"/>
              <w:left w:val="single" w:sz="4" w:space="0" w:color="auto"/>
              <w:bottom w:val="single" w:sz="4" w:space="0" w:color="auto"/>
              <w:right w:val="single" w:sz="4" w:space="0" w:color="auto"/>
            </w:tcBorders>
            <w:hideMark/>
          </w:tcPr>
          <w:p w14:paraId="791DA21D" w14:textId="6ADD8681" w:rsidR="004A0920" w:rsidRPr="00127A5A" w:rsidRDefault="004A0920" w:rsidP="004A0920">
            <w:pPr>
              <w:pStyle w:val="TxBrp4"/>
              <w:spacing w:line="240" w:lineRule="auto"/>
              <w:rPr>
                <w:rFonts w:asciiTheme="minorHAnsi" w:hAnsiTheme="minorHAnsi" w:cs="Arial"/>
                <w:sz w:val="22"/>
                <w:szCs w:val="22"/>
              </w:rPr>
            </w:pPr>
            <w:r w:rsidRPr="00127A5A">
              <w:rPr>
                <w:rFonts w:asciiTheme="minorHAnsi" w:hAnsiTheme="minorHAnsi" w:cs="Arial"/>
                <w:sz w:val="22"/>
                <w:szCs w:val="22"/>
              </w:rPr>
              <w:t xml:space="preserve">µ </w:t>
            </w:r>
            <w:r>
              <w:rPr>
                <w:rFonts w:ascii="Calibri" w:hAnsi="Calibri" w:cs="Calibri"/>
                <w:sz w:val="22"/>
                <w:szCs w:val="22"/>
              </w:rPr>
              <w:t>≥</w:t>
            </w:r>
            <w:r>
              <w:rPr>
                <w:rFonts w:asciiTheme="minorHAnsi" w:hAnsiTheme="minorHAnsi" w:cs="Arial"/>
                <w:sz w:val="22"/>
                <w:szCs w:val="22"/>
              </w:rPr>
              <w:t xml:space="preserve"> </w:t>
            </w:r>
            <w:r w:rsidRPr="00127A5A">
              <w:rPr>
                <w:rFonts w:asciiTheme="minorHAnsi" w:hAnsiTheme="minorHAnsi" w:cs="Arial"/>
                <w:sz w:val="22"/>
                <w:szCs w:val="22"/>
              </w:rPr>
              <w:t>0,</w:t>
            </w:r>
            <w:r>
              <w:rPr>
                <w:rFonts w:asciiTheme="minorHAnsi" w:hAnsiTheme="minorHAnsi" w:cs="Arial"/>
                <w:sz w:val="22"/>
                <w:szCs w:val="22"/>
              </w:rPr>
              <w:t>3</w:t>
            </w:r>
            <w:r w:rsidRPr="00127A5A">
              <w:rPr>
                <w:rFonts w:asciiTheme="minorHAnsi" w:hAnsiTheme="minorHAnsi" w:cs="Arial"/>
                <w:sz w:val="22"/>
                <w:szCs w:val="22"/>
              </w:rPr>
              <w:t>0</w:t>
            </w:r>
          </w:p>
        </w:tc>
      </w:tr>
      <w:tr w:rsidR="004A0920" w:rsidRPr="00F412EF" w14:paraId="191343F2"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47BB5E07" w14:textId="17D48F8F" w:rsidR="004A0920" w:rsidRPr="00127A5A" w:rsidRDefault="00F06AA1" w:rsidP="004A0920">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Hernieuwbare Energie</w:t>
            </w:r>
          </w:p>
        </w:tc>
        <w:tc>
          <w:tcPr>
            <w:tcW w:w="1895" w:type="dxa"/>
            <w:tcBorders>
              <w:top w:val="single" w:sz="4" w:space="0" w:color="auto"/>
              <w:left w:val="single" w:sz="4" w:space="0" w:color="auto"/>
              <w:bottom w:val="single" w:sz="4" w:space="0" w:color="auto"/>
              <w:right w:val="single" w:sz="4" w:space="0" w:color="auto"/>
            </w:tcBorders>
            <w:hideMark/>
          </w:tcPr>
          <w:p w14:paraId="7A131332" w14:textId="6AFE46E1" w:rsidR="004A0920" w:rsidRPr="00127A5A" w:rsidRDefault="004A0920" w:rsidP="004A0920">
            <w:pPr>
              <w:pStyle w:val="TxBrp4"/>
              <w:spacing w:line="240" w:lineRule="auto"/>
              <w:rPr>
                <w:rFonts w:asciiTheme="minorHAnsi" w:hAnsiTheme="minorHAnsi" w:cs="Arial"/>
                <w:color w:val="000000"/>
                <w:sz w:val="22"/>
                <w:szCs w:val="22"/>
                <w:lang w:val="nl-NL"/>
              </w:rPr>
            </w:pPr>
          </w:p>
        </w:tc>
        <w:tc>
          <w:tcPr>
            <w:tcW w:w="3595" w:type="dxa"/>
            <w:tcBorders>
              <w:top w:val="single" w:sz="4" w:space="0" w:color="auto"/>
              <w:left w:val="single" w:sz="4" w:space="0" w:color="auto"/>
              <w:bottom w:val="single" w:sz="4" w:space="0" w:color="auto"/>
              <w:right w:val="single" w:sz="4" w:space="0" w:color="auto"/>
            </w:tcBorders>
            <w:hideMark/>
          </w:tcPr>
          <w:p w14:paraId="48D47181" w14:textId="2870D058" w:rsidR="004A0920" w:rsidRPr="00127A5A" w:rsidRDefault="00F06AA1" w:rsidP="004A0920">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Gefabriceerd middels 100% energie van hernieuwbare bronnen.</w:t>
            </w:r>
          </w:p>
        </w:tc>
      </w:tr>
      <w:tr w:rsidR="004A0920" w:rsidRPr="00127A5A" w14:paraId="7301EE63"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184B2A5B" w14:textId="6A9BB5B7"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Brandgedrag</w:t>
            </w:r>
          </w:p>
        </w:tc>
        <w:tc>
          <w:tcPr>
            <w:tcW w:w="1895" w:type="dxa"/>
            <w:tcBorders>
              <w:top w:val="single" w:sz="4" w:space="0" w:color="auto"/>
              <w:left w:val="single" w:sz="4" w:space="0" w:color="auto"/>
              <w:bottom w:val="single" w:sz="4" w:space="0" w:color="auto"/>
              <w:right w:val="single" w:sz="4" w:space="0" w:color="auto"/>
            </w:tcBorders>
            <w:hideMark/>
          </w:tcPr>
          <w:p w14:paraId="16A4ADD1" w14:textId="77777777"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EN 13501-1</w:t>
            </w:r>
          </w:p>
        </w:tc>
        <w:tc>
          <w:tcPr>
            <w:tcW w:w="3595" w:type="dxa"/>
            <w:tcBorders>
              <w:top w:val="single" w:sz="4" w:space="0" w:color="auto"/>
              <w:left w:val="single" w:sz="4" w:space="0" w:color="auto"/>
              <w:bottom w:val="single" w:sz="4" w:space="0" w:color="auto"/>
              <w:right w:val="single" w:sz="4" w:space="0" w:color="auto"/>
            </w:tcBorders>
            <w:hideMark/>
          </w:tcPr>
          <w:p w14:paraId="46ACECB6" w14:textId="520DC1D8"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B</w:t>
            </w:r>
            <w:r w:rsidRPr="00127A5A">
              <w:rPr>
                <w:rFonts w:asciiTheme="minorHAnsi" w:hAnsiTheme="minorHAnsi" w:cs="Arial"/>
                <w:sz w:val="22"/>
                <w:szCs w:val="22"/>
                <w:vertAlign w:val="subscript"/>
              </w:rPr>
              <w:t>fl</w:t>
            </w:r>
            <w:r w:rsidRPr="00127A5A">
              <w:rPr>
                <w:rFonts w:asciiTheme="minorHAnsi" w:hAnsiTheme="minorHAnsi" w:cs="Arial"/>
                <w:sz w:val="22"/>
                <w:szCs w:val="22"/>
              </w:rPr>
              <w:t xml:space="preserve"> -s1</w:t>
            </w:r>
            <w:r>
              <w:rPr>
                <w:rFonts w:asciiTheme="minorHAnsi" w:hAnsiTheme="minorHAnsi" w:cs="Arial"/>
                <w:sz w:val="22"/>
                <w:szCs w:val="22"/>
              </w:rPr>
              <w:t>, G, CS</w:t>
            </w:r>
          </w:p>
        </w:tc>
      </w:tr>
      <w:tr w:rsidR="004A0920" w:rsidRPr="00127A5A" w14:paraId="0830E4DB"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tcPr>
          <w:p w14:paraId="54D94BDC" w14:textId="522C102B"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Geschikt vloerverwarming</w:t>
            </w:r>
          </w:p>
        </w:tc>
        <w:tc>
          <w:tcPr>
            <w:tcW w:w="1895" w:type="dxa"/>
            <w:tcBorders>
              <w:top w:val="single" w:sz="4" w:space="0" w:color="auto"/>
              <w:left w:val="single" w:sz="4" w:space="0" w:color="auto"/>
              <w:bottom w:val="single" w:sz="4" w:space="0" w:color="auto"/>
              <w:right w:val="single" w:sz="4" w:space="0" w:color="auto"/>
            </w:tcBorders>
          </w:tcPr>
          <w:p w14:paraId="2F400B5E" w14:textId="77777777" w:rsidR="004A0920" w:rsidRPr="00127A5A" w:rsidRDefault="004A0920" w:rsidP="004A0920">
            <w:pPr>
              <w:pStyle w:val="TxBrp4"/>
              <w:spacing w:line="240" w:lineRule="auto"/>
              <w:rPr>
                <w:rFonts w:asciiTheme="minorHAnsi" w:hAnsiTheme="minorHAnsi" w:cs="Arial"/>
                <w:color w:val="000000"/>
                <w:sz w:val="22"/>
                <w:szCs w:val="22"/>
                <w:lang w:val="nl-NL"/>
              </w:rPr>
            </w:pPr>
          </w:p>
        </w:tc>
        <w:tc>
          <w:tcPr>
            <w:tcW w:w="3595" w:type="dxa"/>
            <w:tcBorders>
              <w:top w:val="single" w:sz="4" w:space="0" w:color="auto"/>
              <w:left w:val="single" w:sz="4" w:space="0" w:color="auto"/>
              <w:bottom w:val="single" w:sz="4" w:space="0" w:color="auto"/>
              <w:right w:val="single" w:sz="4" w:space="0" w:color="auto"/>
            </w:tcBorders>
          </w:tcPr>
          <w:p w14:paraId="4700E3D3" w14:textId="7F7517EF" w:rsidR="004A0920" w:rsidRPr="00127A5A" w:rsidRDefault="004A0920" w:rsidP="004A0920">
            <w:pPr>
              <w:pStyle w:val="TxBrp4"/>
              <w:spacing w:line="240" w:lineRule="auto"/>
              <w:rPr>
                <w:rFonts w:asciiTheme="minorHAnsi" w:hAnsiTheme="minorHAnsi" w:cs="Arial"/>
                <w:sz w:val="22"/>
                <w:szCs w:val="22"/>
              </w:rPr>
            </w:pPr>
            <w:r w:rsidRPr="00127A5A">
              <w:rPr>
                <w:rFonts w:asciiTheme="minorHAnsi" w:hAnsiTheme="minorHAnsi" w:cs="Arial"/>
                <w:sz w:val="22"/>
                <w:szCs w:val="22"/>
              </w:rPr>
              <w:t>ja</w:t>
            </w:r>
          </w:p>
        </w:tc>
      </w:tr>
      <w:tr w:rsidR="004A0920" w:rsidRPr="00127A5A" w14:paraId="638AF3F9" w14:textId="77777777" w:rsidTr="000748C7">
        <w:trPr>
          <w:trHeight w:val="283"/>
        </w:trPr>
        <w:tc>
          <w:tcPr>
            <w:tcW w:w="3073" w:type="dxa"/>
            <w:tcBorders>
              <w:top w:val="single" w:sz="4" w:space="0" w:color="auto"/>
              <w:left w:val="single" w:sz="4" w:space="0" w:color="auto"/>
              <w:bottom w:val="single" w:sz="4" w:space="0" w:color="auto"/>
              <w:right w:val="single" w:sz="4" w:space="0" w:color="auto"/>
            </w:tcBorders>
            <w:hideMark/>
          </w:tcPr>
          <w:p w14:paraId="7B66CDE1" w14:textId="77777777"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Warmtegeleidingscoëfficiënt</w:t>
            </w:r>
          </w:p>
        </w:tc>
        <w:tc>
          <w:tcPr>
            <w:tcW w:w="1895" w:type="dxa"/>
            <w:tcBorders>
              <w:top w:val="single" w:sz="4" w:space="0" w:color="auto"/>
              <w:left w:val="single" w:sz="4" w:space="0" w:color="auto"/>
              <w:bottom w:val="single" w:sz="4" w:space="0" w:color="auto"/>
              <w:right w:val="single" w:sz="4" w:space="0" w:color="auto"/>
            </w:tcBorders>
            <w:hideMark/>
          </w:tcPr>
          <w:p w14:paraId="31F5190A" w14:textId="77777777"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EN 12524</w:t>
            </w:r>
          </w:p>
        </w:tc>
        <w:tc>
          <w:tcPr>
            <w:tcW w:w="3595" w:type="dxa"/>
            <w:tcBorders>
              <w:top w:val="single" w:sz="4" w:space="0" w:color="auto"/>
              <w:left w:val="single" w:sz="4" w:space="0" w:color="auto"/>
              <w:bottom w:val="single" w:sz="4" w:space="0" w:color="auto"/>
              <w:right w:val="single" w:sz="4" w:space="0" w:color="auto"/>
            </w:tcBorders>
            <w:hideMark/>
          </w:tcPr>
          <w:p w14:paraId="22CE687B" w14:textId="446A4602" w:rsidR="004A0920" w:rsidRPr="00127A5A" w:rsidRDefault="004A0920" w:rsidP="004A0920">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0,2</w:t>
            </w:r>
            <w:r>
              <w:rPr>
                <w:rFonts w:asciiTheme="minorHAnsi" w:hAnsiTheme="minorHAnsi" w:cs="Arial"/>
                <w:sz w:val="22"/>
                <w:szCs w:val="22"/>
              </w:rPr>
              <w:t>5</w:t>
            </w:r>
            <w:r w:rsidRPr="00127A5A">
              <w:rPr>
                <w:rFonts w:asciiTheme="minorHAnsi" w:hAnsiTheme="minorHAnsi" w:cs="Arial"/>
                <w:sz w:val="22"/>
                <w:szCs w:val="22"/>
              </w:rPr>
              <w:t xml:space="preserve"> W/(m·K)</w:t>
            </w:r>
          </w:p>
        </w:tc>
      </w:tr>
    </w:tbl>
    <w:p w14:paraId="5EE22E95" w14:textId="6BD2D2FE" w:rsidR="00D1062E" w:rsidRDefault="00D1062E" w:rsidP="00D1062E">
      <w:pPr>
        <w:pStyle w:val="TxBrp3"/>
        <w:spacing w:line="240" w:lineRule="auto"/>
        <w:rPr>
          <w:rFonts w:asciiTheme="minorHAnsi" w:hAnsiTheme="minorHAnsi"/>
          <w:noProof/>
          <w:sz w:val="22"/>
          <w:szCs w:val="22"/>
          <w:lang w:val="nl-BE" w:eastAsia="nl-BE"/>
        </w:rPr>
      </w:pPr>
    </w:p>
    <w:p w14:paraId="11F55B87" w14:textId="77777777" w:rsidR="00F412EF" w:rsidRPr="00127A5A" w:rsidRDefault="00F412EF" w:rsidP="00D1062E">
      <w:pPr>
        <w:pStyle w:val="TxBrp3"/>
        <w:spacing w:line="240" w:lineRule="auto"/>
        <w:rPr>
          <w:rFonts w:asciiTheme="minorHAnsi" w:hAnsiTheme="minorHAnsi"/>
          <w:noProof/>
          <w:sz w:val="22"/>
          <w:szCs w:val="22"/>
          <w:lang w:val="nl-BE" w:eastAsia="nl-BE"/>
        </w:rPr>
      </w:pPr>
    </w:p>
    <w:p w14:paraId="2621F594" w14:textId="425033CC" w:rsidR="00D1062E" w:rsidRPr="00127A5A" w:rsidRDefault="007E5E81" w:rsidP="005D642F">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00D1062E" w:rsidRPr="00127A5A">
        <w:rPr>
          <w:rFonts w:asciiTheme="minorHAnsi" w:hAnsiTheme="minorHAnsi" w:cs="Arial"/>
          <w:sz w:val="22"/>
          <w:szCs w:val="22"/>
          <w:u w:val="single"/>
          <w:lang w:val="nl-NL"/>
        </w:rPr>
        <w:t>laatsing</w:t>
      </w:r>
    </w:p>
    <w:p w14:paraId="7FD6F45F" w14:textId="77777777" w:rsidR="00CE660B" w:rsidRDefault="00CE660B" w:rsidP="00CE660B">
      <w:pPr>
        <w:pStyle w:val="TxBrp4"/>
        <w:spacing w:line="240" w:lineRule="auto"/>
        <w:rPr>
          <w:rFonts w:asciiTheme="minorHAnsi" w:hAnsiTheme="minorHAnsi" w:cs="Arial"/>
          <w:iCs/>
          <w:color w:val="000000"/>
          <w:sz w:val="22"/>
          <w:szCs w:val="22"/>
          <w:lang w:val="nl-NL"/>
        </w:rPr>
      </w:pPr>
      <w:r w:rsidRPr="00127A5A">
        <w:rPr>
          <w:rFonts w:asciiTheme="minorHAnsi" w:hAnsiTheme="minorHAnsi" w:cs="Arial"/>
          <w:iCs/>
          <w:color w:val="000000"/>
          <w:sz w:val="22"/>
          <w:szCs w:val="22"/>
          <w:lang w:val="nl-NL"/>
        </w:rPr>
        <w:t>De plaatsing van het vinyl beantwoordt aan de leidraad TV 241, hoofdstuk 7, voor de goede uitvoering van soepele vloerbekleding van het WTCB.</w:t>
      </w:r>
    </w:p>
    <w:p w14:paraId="19E001B6" w14:textId="77777777" w:rsidR="007E5E81" w:rsidRPr="00127A5A" w:rsidRDefault="007E5E81" w:rsidP="00CE660B">
      <w:pPr>
        <w:pStyle w:val="TxBrp4"/>
        <w:spacing w:line="240" w:lineRule="auto"/>
        <w:rPr>
          <w:rFonts w:asciiTheme="minorHAnsi" w:hAnsiTheme="minorHAnsi" w:cs="Arial"/>
          <w:iCs/>
          <w:color w:val="000000"/>
          <w:sz w:val="22"/>
          <w:szCs w:val="22"/>
          <w:lang w:val="nl-NL"/>
        </w:rPr>
      </w:pPr>
    </w:p>
    <w:p w14:paraId="7469D6E5" w14:textId="795D8A4A" w:rsidR="00CE660B" w:rsidRDefault="00CE660B" w:rsidP="00CE660B">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De bouwheer voorziet een ruimte om de rollen vinyl verticaal te stockeren in een droog en verlucht lokaal waar de temperatuur minstens 17</w:t>
      </w:r>
      <w:r w:rsidR="007E5E81">
        <w:rPr>
          <w:rFonts w:asciiTheme="minorHAnsi" w:hAnsiTheme="minorHAnsi" w:cs="Arial"/>
          <w:sz w:val="22"/>
          <w:szCs w:val="22"/>
          <w:lang w:val="nl-NL"/>
        </w:rPr>
        <w:t xml:space="preserve"> </w:t>
      </w:r>
      <w:r w:rsidRPr="00127A5A">
        <w:rPr>
          <w:rFonts w:asciiTheme="minorHAnsi" w:hAnsiTheme="minorHAnsi" w:cs="Arial"/>
          <w:sz w:val="22"/>
          <w:szCs w:val="22"/>
          <w:lang w:val="nl-NL"/>
        </w:rPr>
        <w:t>°C bedraagt.</w:t>
      </w:r>
    </w:p>
    <w:p w14:paraId="41AE6C79" w14:textId="77777777" w:rsidR="007E5E81" w:rsidRPr="00127A5A" w:rsidRDefault="007E5E81" w:rsidP="00CE660B">
      <w:pPr>
        <w:pStyle w:val="TxBrp4"/>
        <w:spacing w:line="240" w:lineRule="auto"/>
        <w:rPr>
          <w:rFonts w:asciiTheme="minorHAnsi" w:hAnsiTheme="minorHAnsi" w:cs="Arial"/>
          <w:sz w:val="22"/>
          <w:szCs w:val="22"/>
          <w:lang w:val="nl-NL"/>
        </w:rPr>
      </w:pPr>
    </w:p>
    <w:p w14:paraId="3B4E1068" w14:textId="03354D5C" w:rsidR="007E5E81" w:rsidRDefault="00CE660B" w:rsidP="00CE660B">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Indien de temperatuur lager dan 15</w:t>
      </w:r>
      <w:r w:rsidR="007E5E81">
        <w:rPr>
          <w:rFonts w:asciiTheme="minorHAnsi" w:hAnsiTheme="minorHAnsi" w:cs="Arial"/>
          <w:sz w:val="22"/>
          <w:szCs w:val="22"/>
          <w:lang w:val="nl-NL"/>
        </w:rPr>
        <w:t xml:space="preserve"> </w:t>
      </w:r>
      <w:r w:rsidRPr="00127A5A">
        <w:rPr>
          <w:rFonts w:asciiTheme="minorHAnsi" w:hAnsiTheme="minorHAnsi" w:cs="Arial"/>
          <w:sz w:val="22"/>
          <w:szCs w:val="22"/>
          <w:lang w:val="nl-NL"/>
        </w:rPr>
        <w:t xml:space="preserve">°C is, mag </w:t>
      </w:r>
      <w:r w:rsidR="00F06AA1">
        <w:rPr>
          <w:rFonts w:asciiTheme="minorHAnsi" w:hAnsiTheme="minorHAnsi" w:cs="Arial"/>
          <w:sz w:val="22"/>
          <w:szCs w:val="22"/>
          <w:lang w:val="nl-NL"/>
        </w:rPr>
        <w:t>het</w:t>
      </w:r>
      <w:r w:rsidRPr="00127A5A">
        <w:rPr>
          <w:rFonts w:asciiTheme="minorHAnsi" w:hAnsiTheme="minorHAnsi" w:cs="Arial"/>
          <w:sz w:val="22"/>
          <w:szCs w:val="22"/>
          <w:lang w:val="nl-NL"/>
        </w:rPr>
        <w:t xml:space="preserve"> vinyl niet geplaatst worden. Zorg voor een minimale vloertemperatuur van 15</w:t>
      </w:r>
      <w:r w:rsidR="007E5E81">
        <w:rPr>
          <w:rFonts w:asciiTheme="minorHAnsi" w:hAnsiTheme="minorHAnsi" w:cs="Arial"/>
          <w:sz w:val="22"/>
          <w:szCs w:val="22"/>
          <w:lang w:val="nl-NL"/>
        </w:rPr>
        <w:t xml:space="preserve"> </w:t>
      </w:r>
      <w:r w:rsidRPr="00127A5A">
        <w:rPr>
          <w:rFonts w:asciiTheme="minorHAnsi" w:hAnsiTheme="minorHAnsi" w:cs="Arial"/>
          <w:sz w:val="22"/>
          <w:szCs w:val="22"/>
          <w:lang w:val="nl-NL"/>
        </w:rPr>
        <w:t xml:space="preserve">°C en een relatieve luchtvochtigheid van maximaal 75%, bij het egaliseren en het verlijmen. De ondervloer moet conform de WTCB adviezen zijn, te weten TV 189 en TV 193 en volledig vrij zijn om de werkzaamheden te kunnen starten. </w:t>
      </w:r>
    </w:p>
    <w:p w14:paraId="4BD76D6C" w14:textId="77777777" w:rsidR="007E5E81" w:rsidRDefault="007E5E81" w:rsidP="00CE660B">
      <w:pPr>
        <w:pStyle w:val="TxBrp4"/>
        <w:spacing w:line="240" w:lineRule="auto"/>
        <w:rPr>
          <w:rFonts w:asciiTheme="minorHAnsi" w:hAnsiTheme="minorHAnsi" w:cs="Arial"/>
          <w:sz w:val="22"/>
          <w:szCs w:val="22"/>
          <w:lang w:val="nl-NL"/>
        </w:rPr>
      </w:pPr>
    </w:p>
    <w:p w14:paraId="1B660F19" w14:textId="3CD82A31" w:rsidR="00CE660B" w:rsidRPr="00127A5A" w:rsidRDefault="00CE660B" w:rsidP="00CE660B">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De plaatsing van de vinyl omvat eveneens:</w:t>
      </w:r>
    </w:p>
    <w:p w14:paraId="355DE7F5" w14:textId="2EE56C4F" w:rsidR="00CE660B" w:rsidRPr="00127A5A" w:rsidRDefault="00CE660B" w:rsidP="00CE660B">
      <w:pPr>
        <w:pStyle w:val="TxBrp6"/>
        <w:numPr>
          <w:ilvl w:val="0"/>
          <w:numId w:val="3"/>
        </w:numPr>
        <w:tabs>
          <w:tab w:val="left" w:pos="323"/>
        </w:tabs>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Het herstellen van zandcement dekvloeren met aangepaste r</w:t>
      </w:r>
      <w:r w:rsidR="007E5E81">
        <w:rPr>
          <w:rFonts w:asciiTheme="minorHAnsi" w:hAnsiTheme="minorHAnsi" w:cs="Arial"/>
          <w:sz w:val="22"/>
          <w:szCs w:val="22"/>
          <w:lang w:val="nl-NL"/>
        </w:rPr>
        <w:t>eparatie</w:t>
      </w:r>
      <w:r w:rsidRPr="00127A5A">
        <w:rPr>
          <w:rFonts w:asciiTheme="minorHAnsi" w:hAnsiTheme="minorHAnsi" w:cs="Arial"/>
          <w:sz w:val="22"/>
          <w:szCs w:val="22"/>
          <w:lang w:val="nl-NL"/>
        </w:rPr>
        <w:t>mortels met een drukvastheid van ≥ 30 N/mm</w:t>
      </w:r>
      <w:r w:rsidRPr="00127A5A">
        <w:rPr>
          <w:rFonts w:asciiTheme="minorHAnsi" w:hAnsiTheme="minorHAnsi" w:cs="Arial"/>
          <w:sz w:val="22"/>
          <w:szCs w:val="22"/>
          <w:vertAlign w:val="superscript"/>
          <w:lang w:val="nl-NL"/>
        </w:rPr>
        <w:t xml:space="preserve">2 </w:t>
      </w:r>
      <w:r w:rsidRPr="00127A5A">
        <w:rPr>
          <w:rFonts w:asciiTheme="minorHAnsi" w:hAnsiTheme="minorHAnsi" w:cs="Arial"/>
          <w:sz w:val="22"/>
          <w:szCs w:val="22"/>
          <w:lang w:val="nl-NL"/>
        </w:rPr>
        <w:t xml:space="preserve">gemeten volgens NEN-EN 13892-2:2002 na 28 dagen en een </w:t>
      </w:r>
      <w:r w:rsidRPr="00127A5A">
        <w:rPr>
          <w:rFonts w:asciiTheme="minorHAnsi" w:hAnsiTheme="minorHAnsi" w:cs="Arial"/>
          <w:sz w:val="22"/>
          <w:szCs w:val="22"/>
          <w:lang w:val="nl-NL"/>
        </w:rPr>
        <w:lastRenderedPageBreak/>
        <w:t xml:space="preserve">buigsterkte van ≥ 8 N/mm² gemeten volgens NEN-EN 13892-2:2002 na 28 dagen. Deze hoeft tevens het label EC1+ alsook het </w:t>
      </w:r>
      <w:r w:rsidR="007E5E81">
        <w:rPr>
          <w:rFonts w:asciiTheme="minorHAnsi" w:hAnsiTheme="minorHAnsi" w:cs="Arial"/>
          <w:sz w:val="22"/>
          <w:szCs w:val="22"/>
          <w:lang w:val="nl-NL"/>
        </w:rPr>
        <w:t>label “</w:t>
      </w:r>
      <w:r w:rsidRPr="00127A5A">
        <w:rPr>
          <w:rFonts w:asciiTheme="minorHAnsi" w:hAnsiTheme="minorHAnsi" w:cs="Arial"/>
          <w:sz w:val="22"/>
          <w:szCs w:val="22"/>
          <w:lang w:val="nl-NL"/>
        </w:rPr>
        <w:t>90% minder stof</w:t>
      </w:r>
      <w:r w:rsidR="007E5E81">
        <w:rPr>
          <w:rFonts w:asciiTheme="minorHAnsi" w:hAnsiTheme="minorHAnsi" w:cs="Arial"/>
          <w:sz w:val="22"/>
          <w:szCs w:val="22"/>
          <w:lang w:val="nl-NL"/>
        </w:rPr>
        <w:t xml:space="preserve">” </w:t>
      </w:r>
      <w:r w:rsidRPr="00127A5A">
        <w:rPr>
          <w:rFonts w:asciiTheme="minorHAnsi" w:hAnsiTheme="minorHAnsi" w:cs="Arial"/>
          <w:sz w:val="22"/>
          <w:szCs w:val="22"/>
          <w:lang w:val="nl-NL"/>
        </w:rPr>
        <w:t>te hebben.</w:t>
      </w:r>
    </w:p>
    <w:p w14:paraId="688699A6" w14:textId="3278DAC9" w:rsidR="00CE660B" w:rsidRPr="00127A5A" w:rsidRDefault="00CE660B" w:rsidP="00884658">
      <w:pPr>
        <w:pStyle w:val="TxBrp6"/>
        <w:numPr>
          <w:ilvl w:val="0"/>
          <w:numId w:val="3"/>
        </w:numPr>
        <w:tabs>
          <w:tab w:val="left" w:pos="323"/>
        </w:tabs>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Het herstellen van anhydriet dekv</w:t>
      </w:r>
      <w:r w:rsidR="007E5E81">
        <w:rPr>
          <w:rFonts w:asciiTheme="minorHAnsi" w:hAnsiTheme="minorHAnsi" w:cs="Arial"/>
          <w:sz w:val="22"/>
          <w:szCs w:val="22"/>
          <w:lang w:val="nl-NL"/>
        </w:rPr>
        <w:t>loeren met aangepaste reparatie</w:t>
      </w:r>
      <w:r w:rsidRPr="00127A5A">
        <w:rPr>
          <w:rFonts w:asciiTheme="minorHAnsi" w:hAnsiTheme="minorHAnsi" w:cs="Arial"/>
          <w:sz w:val="22"/>
          <w:szCs w:val="22"/>
          <w:lang w:val="nl-NL"/>
        </w:rPr>
        <w:t xml:space="preserve">mortels op basis van Calciumsulfaat-Alpha-Halfhydraat met een drukvastheid van &gt; 20,0 </w:t>
      </w:r>
      <w:r w:rsidR="007E5E81">
        <w:rPr>
          <w:rFonts w:asciiTheme="minorHAnsi" w:hAnsiTheme="minorHAnsi" w:cs="Arial"/>
          <w:sz w:val="22"/>
          <w:szCs w:val="22"/>
          <w:lang w:val="nl-NL"/>
        </w:rPr>
        <w:t>N</w:t>
      </w:r>
      <w:r w:rsidRPr="00127A5A">
        <w:rPr>
          <w:rFonts w:asciiTheme="minorHAnsi" w:hAnsiTheme="minorHAnsi" w:cs="Arial"/>
          <w:sz w:val="22"/>
          <w:szCs w:val="22"/>
          <w:lang w:val="nl-NL"/>
        </w:rPr>
        <w:t xml:space="preserve">/mm² en buigsterkte van 8,0 </w:t>
      </w:r>
      <w:r w:rsidR="007E5E81">
        <w:rPr>
          <w:rFonts w:asciiTheme="minorHAnsi" w:hAnsiTheme="minorHAnsi" w:cs="Arial"/>
          <w:sz w:val="22"/>
          <w:szCs w:val="22"/>
          <w:lang w:val="nl-NL"/>
        </w:rPr>
        <w:t>N</w:t>
      </w:r>
      <w:r w:rsidRPr="00127A5A">
        <w:rPr>
          <w:rFonts w:asciiTheme="minorHAnsi" w:hAnsiTheme="minorHAnsi" w:cs="Arial"/>
          <w:sz w:val="22"/>
          <w:szCs w:val="22"/>
          <w:lang w:val="nl-NL"/>
        </w:rPr>
        <w:t xml:space="preserve">/mm² volgens NEN-EN 13892-2:2002 na 28 dagen, toe te passen bij navraag aan de fabrikant tevens het label EC1+ alsook het </w:t>
      </w:r>
      <w:r w:rsidR="007E5E81">
        <w:rPr>
          <w:rFonts w:asciiTheme="minorHAnsi" w:hAnsiTheme="minorHAnsi" w:cs="Arial"/>
          <w:sz w:val="22"/>
          <w:szCs w:val="22"/>
          <w:lang w:val="nl-NL"/>
        </w:rPr>
        <w:t>label “</w:t>
      </w:r>
      <w:r w:rsidRPr="00127A5A">
        <w:rPr>
          <w:rFonts w:asciiTheme="minorHAnsi" w:hAnsiTheme="minorHAnsi" w:cs="Arial"/>
          <w:sz w:val="22"/>
          <w:szCs w:val="22"/>
          <w:lang w:val="nl-NL"/>
        </w:rPr>
        <w:t>90% minder stof</w:t>
      </w:r>
      <w:r w:rsidR="007E5E81">
        <w:rPr>
          <w:rFonts w:asciiTheme="minorHAnsi" w:hAnsiTheme="minorHAnsi" w:cs="Arial"/>
          <w:sz w:val="22"/>
          <w:szCs w:val="22"/>
          <w:lang w:val="nl-NL"/>
        </w:rPr>
        <w:t>”</w:t>
      </w:r>
      <w:r w:rsidRPr="00127A5A">
        <w:rPr>
          <w:rFonts w:asciiTheme="minorHAnsi" w:hAnsiTheme="minorHAnsi" w:cs="Arial"/>
          <w:sz w:val="22"/>
          <w:szCs w:val="22"/>
          <w:lang w:val="nl-NL"/>
        </w:rPr>
        <w:t xml:space="preserve"> te hebben.</w:t>
      </w:r>
    </w:p>
    <w:p w14:paraId="0EC175F6" w14:textId="77777777" w:rsidR="00CE660B" w:rsidRPr="00127A5A" w:rsidRDefault="00CE660B" w:rsidP="00CE660B">
      <w:pPr>
        <w:pStyle w:val="TxBrp6"/>
        <w:numPr>
          <w:ilvl w:val="0"/>
          <w:numId w:val="3"/>
        </w:numPr>
        <w:tabs>
          <w:tab w:val="left" w:pos="323"/>
        </w:tabs>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ED70D20" w14:textId="1415BD2A" w:rsidR="00CE660B" w:rsidRPr="00127A5A" w:rsidRDefault="00CE660B" w:rsidP="00CE660B">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Het maximaal toegelaten vochtgehalte is 2% voor cementgebonden dekvloeren en 0,</w:t>
      </w:r>
      <w:r w:rsidR="008B04F1" w:rsidRPr="00127A5A">
        <w:rPr>
          <w:rFonts w:asciiTheme="minorHAnsi" w:hAnsiTheme="minorHAnsi" w:cs="Arial"/>
          <w:sz w:val="22"/>
          <w:szCs w:val="22"/>
          <w:lang w:val="nl-NL"/>
        </w:rPr>
        <w:t>5</w:t>
      </w:r>
      <w:r w:rsidRPr="00127A5A">
        <w:rPr>
          <w:rFonts w:asciiTheme="minorHAnsi" w:hAnsiTheme="minorHAnsi" w:cs="Arial"/>
          <w:sz w:val="22"/>
          <w:szCs w:val="22"/>
          <w:lang w:val="nl-NL"/>
        </w:rPr>
        <w:t>% voor anhydriet</w:t>
      </w:r>
      <w:r w:rsidR="007E5E81">
        <w:rPr>
          <w:rFonts w:asciiTheme="minorHAnsi" w:hAnsiTheme="minorHAnsi" w:cs="Arial"/>
          <w:sz w:val="22"/>
          <w:szCs w:val="22"/>
          <w:lang w:val="nl-NL"/>
        </w:rPr>
        <w:t xml:space="preserve"> </w:t>
      </w:r>
      <w:r w:rsidRPr="00127A5A">
        <w:rPr>
          <w:rFonts w:asciiTheme="minorHAnsi" w:hAnsiTheme="minorHAnsi" w:cs="Arial"/>
          <w:sz w:val="22"/>
          <w:szCs w:val="22"/>
          <w:lang w:val="nl-NL"/>
        </w:rPr>
        <w:t>dekvloeren.</w:t>
      </w:r>
    </w:p>
    <w:p w14:paraId="00CDD4D1" w14:textId="15F09965" w:rsidR="0075624D" w:rsidRPr="00127A5A" w:rsidRDefault="008B04F1" w:rsidP="00884658">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Bij het gebruik van vloerverwarming is het max</w:t>
      </w:r>
      <w:r w:rsidR="006B070F" w:rsidRPr="00127A5A">
        <w:rPr>
          <w:rFonts w:asciiTheme="minorHAnsi" w:hAnsiTheme="minorHAnsi" w:cs="Arial"/>
          <w:sz w:val="22"/>
          <w:szCs w:val="22"/>
          <w:lang w:val="nl-NL"/>
        </w:rPr>
        <w:t>imaal toegelaten vochtgehalte</w:t>
      </w:r>
      <w:r w:rsidRPr="00127A5A">
        <w:rPr>
          <w:rFonts w:asciiTheme="minorHAnsi" w:hAnsiTheme="minorHAnsi" w:cs="Arial"/>
          <w:sz w:val="22"/>
          <w:szCs w:val="22"/>
          <w:lang w:val="nl-NL"/>
        </w:rPr>
        <w:t xml:space="preserve"> 1,8% voor cementgebonden dekvloeren en 0,3% voor anhydriet</w:t>
      </w:r>
      <w:r w:rsidR="007E5E81">
        <w:rPr>
          <w:rFonts w:asciiTheme="minorHAnsi" w:hAnsiTheme="minorHAnsi" w:cs="Arial"/>
          <w:sz w:val="22"/>
          <w:szCs w:val="22"/>
          <w:lang w:val="nl-NL"/>
        </w:rPr>
        <w:t xml:space="preserve"> </w:t>
      </w:r>
      <w:r w:rsidRPr="00127A5A">
        <w:rPr>
          <w:rFonts w:asciiTheme="minorHAnsi" w:hAnsiTheme="minorHAnsi" w:cs="Arial"/>
          <w:sz w:val="22"/>
          <w:szCs w:val="22"/>
          <w:lang w:val="nl-NL"/>
        </w:rPr>
        <w:t>dekvloeren.</w:t>
      </w:r>
    </w:p>
    <w:p w14:paraId="680AC820" w14:textId="5A7AFE79" w:rsidR="008B04F1" w:rsidRPr="00127A5A" w:rsidRDefault="0075624D" w:rsidP="00884658">
      <w:pPr>
        <w:pStyle w:val="TxBrp4"/>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Een dag voor het egaliseren de verwarming uitschakelen;</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m</w:t>
      </w:r>
      <w:r w:rsidR="0070281C" w:rsidRPr="00127A5A">
        <w:rPr>
          <w:rFonts w:asciiTheme="minorHAnsi" w:hAnsiTheme="minorHAnsi" w:cs="Arial"/>
          <w:sz w:val="22"/>
          <w:szCs w:val="22"/>
          <w:lang w:val="nl-NL"/>
        </w:rPr>
        <w:t>inimaal 24 uur na het plaatsen van de vloerbekleding</w:t>
      </w:r>
      <w:r w:rsidRPr="00127A5A">
        <w:rPr>
          <w:rFonts w:asciiTheme="minorHAnsi" w:hAnsiTheme="minorHAnsi" w:cs="Arial"/>
          <w:sz w:val="22"/>
          <w:szCs w:val="22"/>
          <w:lang w:val="nl-NL"/>
        </w:rPr>
        <w:t xml:space="preserve"> de verwarming weer inschakelen,</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in stappen van maximaal 5</w:t>
      </w:r>
      <w:r w:rsidR="0009361E">
        <w:rPr>
          <w:rFonts w:asciiTheme="minorHAnsi" w:hAnsiTheme="minorHAnsi" w:cs="Arial"/>
          <w:sz w:val="22"/>
          <w:szCs w:val="22"/>
          <w:lang w:val="nl-NL"/>
        </w:rPr>
        <w:t xml:space="preserve"> </w:t>
      </w:r>
      <w:r w:rsidRPr="00127A5A">
        <w:rPr>
          <w:rFonts w:asciiTheme="minorHAnsi" w:hAnsiTheme="minorHAnsi" w:cs="Arial"/>
          <w:sz w:val="22"/>
          <w:szCs w:val="22"/>
          <w:lang w:val="nl-NL"/>
        </w:rPr>
        <w:t>°C watertemperatuur per dag.</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De voegen van de chape dienen in de vloerbekleding overgenomen te worden conform de richtlijnen van de TV 241 punt 7.2.5</w:t>
      </w:r>
      <w:r w:rsidR="006B070F" w:rsidRPr="00127A5A">
        <w:rPr>
          <w:rFonts w:asciiTheme="minorHAnsi" w:hAnsiTheme="minorHAnsi" w:cs="Arial"/>
          <w:sz w:val="22"/>
          <w:szCs w:val="22"/>
          <w:lang w:val="nl-NL"/>
        </w:rPr>
        <w:t>.</w:t>
      </w:r>
    </w:p>
    <w:p w14:paraId="0B1F454B" w14:textId="77777777" w:rsidR="00CE660B" w:rsidRPr="00127A5A" w:rsidRDefault="00CE660B" w:rsidP="00CE660B">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De dekvloer wordt gereinigd en stofvrij gemaakt alvorens de primer aan te brengen.</w:t>
      </w:r>
    </w:p>
    <w:p w14:paraId="49B1F85B" w14:textId="7FBB7A77" w:rsidR="00CE660B" w:rsidRPr="00127A5A" w:rsidRDefault="00CC1F73" w:rsidP="00CE660B">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sz w:val="22"/>
          <w:szCs w:val="22"/>
          <w:lang w:val="nl-NL"/>
        </w:rPr>
        <w:t>Zand</w:t>
      </w:r>
      <w:r w:rsidR="00CE660B" w:rsidRPr="00127A5A">
        <w:rPr>
          <w:rFonts w:asciiTheme="minorHAnsi" w:hAnsiTheme="minorHAnsi" w:cs="Arial"/>
          <w:sz w:val="22"/>
          <w:szCs w:val="22"/>
          <w:lang w:val="nl-NL"/>
        </w:rPr>
        <w:t>cement dekvloer</w:t>
      </w:r>
    </w:p>
    <w:p w14:paraId="4B91980B" w14:textId="126AEF8D" w:rsidR="00CE660B" w:rsidRPr="00127A5A"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w:t>
      </w:r>
      <w:r w:rsidR="00CC1F73">
        <w:rPr>
          <w:rFonts w:asciiTheme="minorHAnsi" w:hAnsiTheme="minorHAnsi" w:cs="Arial"/>
          <w:sz w:val="22"/>
          <w:szCs w:val="22"/>
          <w:lang w:val="nl-NL"/>
        </w:rPr>
        <w:t>l en een verbruik van 100-200 gr</w:t>
      </w:r>
      <w:r w:rsidRPr="00127A5A">
        <w:rPr>
          <w:rFonts w:asciiTheme="minorHAnsi" w:hAnsiTheme="minorHAnsi" w:cs="Arial"/>
          <w:sz w:val="22"/>
          <w:szCs w:val="22"/>
          <w:lang w:val="nl-NL"/>
        </w:rPr>
        <w:t>/m² dient tevens het label EC1+ conform EN 13999-2/4 alsook het eco</w:t>
      </w:r>
      <w:r w:rsidR="00CC1F73">
        <w:rPr>
          <w:rFonts w:asciiTheme="minorHAnsi" w:hAnsiTheme="minorHAnsi" w:cs="Arial"/>
          <w:sz w:val="22"/>
          <w:szCs w:val="22"/>
          <w:lang w:val="nl-NL"/>
        </w:rPr>
        <w:t>-</w:t>
      </w:r>
      <w:r w:rsidRPr="00127A5A">
        <w:rPr>
          <w:rFonts w:asciiTheme="minorHAnsi" w:hAnsiTheme="minorHAnsi" w:cs="Arial"/>
          <w:sz w:val="22"/>
          <w:szCs w:val="22"/>
          <w:lang w:val="nl-NL"/>
        </w:rPr>
        <w:t>label te hebben.</w:t>
      </w:r>
    </w:p>
    <w:p w14:paraId="2B82C7CC" w14:textId="4A39835E" w:rsidR="00CE660B" w:rsidRPr="00127A5A"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 xml:space="preserve">Het verplicht egaliseren van de volledige oppervlakte in een minimale laagdikte van 2 mm, met een drukvastheid van &gt; 34,0 </w:t>
      </w:r>
      <w:r w:rsidR="005924C5">
        <w:rPr>
          <w:rFonts w:asciiTheme="minorHAnsi" w:hAnsiTheme="minorHAnsi" w:cs="Arial"/>
          <w:sz w:val="22"/>
          <w:szCs w:val="22"/>
          <w:lang w:val="nl-NL"/>
        </w:rPr>
        <w:t>N</w:t>
      </w:r>
      <w:r w:rsidRPr="00127A5A">
        <w:rPr>
          <w:rFonts w:asciiTheme="minorHAnsi" w:hAnsiTheme="minorHAnsi" w:cs="Arial"/>
          <w:sz w:val="22"/>
          <w:szCs w:val="22"/>
          <w:lang w:val="nl-NL"/>
        </w:rPr>
        <w:t xml:space="preserve">/mm² en buigsterkte van 9,0 </w:t>
      </w:r>
      <w:r w:rsidR="005924C5">
        <w:rPr>
          <w:rFonts w:asciiTheme="minorHAnsi" w:hAnsiTheme="minorHAnsi" w:cs="Arial"/>
          <w:sz w:val="22"/>
          <w:szCs w:val="22"/>
          <w:lang w:val="nl-NL"/>
        </w:rPr>
        <w:t>N</w:t>
      </w:r>
      <w:r w:rsidRPr="00127A5A">
        <w:rPr>
          <w:rFonts w:asciiTheme="minorHAnsi" w:hAnsiTheme="minorHAnsi" w:cs="Arial"/>
          <w:sz w:val="22"/>
          <w:szCs w:val="22"/>
          <w:lang w:val="nl-NL"/>
        </w:rPr>
        <w:t>/mm² volgens NEN-EN 13892-2:2002 na 28 dagen, toe te passen bij navraag aan de fabrikant tevens het label EC1+ alsook het</w:t>
      </w:r>
      <w:r w:rsidR="005924C5">
        <w:rPr>
          <w:rFonts w:asciiTheme="minorHAnsi" w:hAnsiTheme="minorHAnsi" w:cs="Arial"/>
          <w:sz w:val="22"/>
          <w:szCs w:val="22"/>
          <w:lang w:val="nl-NL"/>
        </w:rPr>
        <w:t xml:space="preserve"> label “</w:t>
      </w:r>
      <w:r w:rsidRPr="00127A5A">
        <w:rPr>
          <w:rFonts w:asciiTheme="minorHAnsi" w:hAnsiTheme="minorHAnsi" w:cs="Arial"/>
          <w:sz w:val="22"/>
          <w:szCs w:val="22"/>
          <w:lang w:val="nl-NL"/>
        </w:rPr>
        <w:t>90% minder stof</w:t>
      </w:r>
      <w:r w:rsidR="005924C5">
        <w:rPr>
          <w:rFonts w:asciiTheme="minorHAnsi" w:hAnsiTheme="minorHAnsi" w:cs="Arial"/>
          <w:sz w:val="22"/>
          <w:szCs w:val="22"/>
          <w:lang w:val="nl-NL"/>
        </w:rPr>
        <w:t>”</w:t>
      </w:r>
      <w:r w:rsidRPr="00127A5A">
        <w:rPr>
          <w:rFonts w:asciiTheme="minorHAnsi" w:hAnsiTheme="minorHAnsi" w:cs="Arial"/>
          <w:sz w:val="22"/>
          <w:szCs w:val="22"/>
          <w:lang w:val="nl-NL"/>
        </w:rPr>
        <w:t xml:space="preserve"> te hebben. Dez</w:t>
      </w:r>
      <w:r w:rsidR="005924C5">
        <w:rPr>
          <w:rFonts w:asciiTheme="minorHAnsi" w:hAnsiTheme="minorHAnsi" w:cs="Arial"/>
          <w:sz w:val="22"/>
          <w:szCs w:val="22"/>
          <w:lang w:val="nl-NL"/>
        </w:rPr>
        <w:t>e zal een verbruik hebben van 1,</w:t>
      </w:r>
      <w:r w:rsidRPr="00127A5A">
        <w:rPr>
          <w:rFonts w:asciiTheme="minorHAnsi" w:hAnsiTheme="minorHAnsi" w:cs="Arial"/>
          <w:sz w:val="22"/>
          <w:szCs w:val="22"/>
          <w:lang w:val="nl-NL"/>
        </w:rPr>
        <w:t>5 kg/m² per mm laagdikte met een verpakking van 23 kg.</w:t>
      </w:r>
    </w:p>
    <w:p w14:paraId="5337A2DE" w14:textId="1B719886" w:rsidR="00CE660B" w:rsidRPr="00127A5A"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 xml:space="preserve">Bestaande egalisatieproducten die geen primer behoeven met een drukvastheid van &gt; 33,0 </w:t>
      </w:r>
      <w:r w:rsidR="005924C5">
        <w:rPr>
          <w:rFonts w:asciiTheme="minorHAnsi" w:hAnsiTheme="minorHAnsi" w:cs="Arial"/>
          <w:sz w:val="22"/>
          <w:szCs w:val="22"/>
          <w:lang w:val="nl-NL"/>
        </w:rPr>
        <w:t>N</w:t>
      </w:r>
      <w:r w:rsidRPr="00127A5A">
        <w:rPr>
          <w:rFonts w:asciiTheme="minorHAnsi" w:hAnsiTheme="minorHAnsi" w:cs="Arial"/>
          <w:sz w:val="22"/>
          <w:szCs w:val="22"/>
          <w:lang w:val="nl-NL"/>
        </w:rPr>
        <w:t xml:space="preserve">/mm² en buigsterkte van 11,0 </w:t>
      </w:r>
      <w:r w:rsidR="005924C5">
        <w:rPr>
          <w:rFonts w:asciiTheme="minorHAnsi" w:hAnsiTheme="minorHAnsi" w:cs="Arial"/>
          <w:sz w:val="22"/>
          <w:szCs w:val="22"/>
          <w:lang w:val="nl-NL"/>
        </w:rPr>
        <w:t>N</w:t>
      </w:r>
      <w:r w:rsidRPr="00127A5A">
        <w:rPr>
          <w:rFonts w:asciiTheme="minorHAnsi" w:hAnsiTheme="minorHAnsi" w:cs="Arial"/>
          <w:sz w:val="22"/>
          <w:szCs w:val="22"/>
          <w:lang w:val="nl-NL"/>
        </w:rPr>
        <w:t>/mm² volgens NEN-EN 13892-2:2002 na 28 dagen, toe te passen bij navraag aan de fabrikant tevens het label EC1+ alsook het</w:t>
      </w:r>
      <w:r w:rsidR="005924C5">
        <w:rPr>
          <w:rFonts w:asciiTheme="minorHAnsi" w:hAnsiTheme="minorHAnsi" w:cs="Arial"/>
          <w:sz w:val="22"/>
          <w:szCs w:val="22"/>
          <w:lang w:val="nl-NL"/>
        </w:rPr>
        <w:t xml:space="preserve"> label “</w:t>
      </w:r>
      <w:r w:rsidRPr="00127A5A">
        <w:rPr>
          <w:rFonts w:asciiTheme="minorHAnsi" w:hAnsiTheme="minorHAnsi" w:cs="Arial"/>
          <w:sz w:val="22"/>
          <w:szCs w:val="22"/>
          <w:lang w:val="nl-NL"/>
        </w:rPr>
        <w:t>90% minder stof</w:t>
      </w:r>
      <w:r w:rsidR="005924C5">
        <w:rPr>
          <w:rFonts w:asciiTheme="minorHAnsi" w:hAnsiTheme="minorHAnsi" w:cs="Arial"/>
          <w:sz w:val="22"/>
          <w:szCs w:val="22"/>
          <w:lang w:val="nl-NL"/>
        </w:rPr>
        <w:t>”</w:t>
      </w:r>
      <w:r w:rsidRPr="00127A5A">
        <w:rPr>
          <w:rFonts w:asciiTheme="minorHAnsi" w:hAnsiTheme="minorHAnsi" w:cs="Arial"/>
          <w:sz w:val="22"/>
          <w:szCs w:val="22"/>
          <w:lang w:val="nl-NL"/>
        </w:rPr>
        <w:t xml:space="preserve"> te hebben. Dez</w:t>
      </w:r>
      <w:r w:rsidR="005924C5">
        <w:rPr>
          <w:rFonts w:asciiTheme="minorHAnsi" w:hAnsiTheme="minorHAnsi" w:cs="Arial"/>
          <w:sz w:val="22"/>
          <w:szCs w:val="22"/>
          <w:lang w:val="nl-NL"/>
        </w:rPr>
        <w:t>e zal een verbruik hebben van 1,</w:t>
      </w:r>
      <w:r w:rsidRPr="00127A5A">
        <w:rPr>
          <w:rFonts w:asciiTheme="minorHAnsi" w:hAnsiTheme="minorHAnsi" w:cs="Arial"/>
          <w:sz w:val="22"/>
          <w:szCs w:val="22"/>
          <w:lang w:val="nl-NL"/>
        </w:rPr>
        <w:t>5 kg/m² per mm laagdikte met een verpakking van 23 kg.</w:t>
      </w:r>
    </w:p>
    <w:p w14:paraId="186FFC9C" w14:textId="77777777" w:rsidR="00CE660B" w:rsidRPr="00127A5A" w:rsidRDefault="00CE660B" w:rsidP="00CE660B">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Anhydriet dekvloer</w:t>
      </w:r>
    </w:p>
    <w:p w14:paraId="1B3ABDF9" w14:textId="75696DDA" w:rsidR="00CE660B" w:rsidRPr="00127A5A"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 xml:space="preserve">Het voorstrijken van de dekvloer uit synthetisch </w:t>
      </w:r>
      <w:r w:rsidRPr="00127A5A">
        <w:rPr>
          <w:rFonts w:asciiTheme="minorHAnsi" w:hAnsiTheme="minorHAnsi" w:cs="Arial"/>
          <w:sz w:val="22"/>
          <w:szCs w:val="22"/>
          <w:lang w:val="nl-BE"/>
        </w:rPr>
        <w:t>anhydriet</w:t>
      </w:r>
      <w:r w:rsidRPr="00127A5A">
        <w:rPr>
          <w:rFonts w:asciiTheme="minorHAnsi" w:hAnsiTheme="minorHAnsi" w:cs="Arial"/>
          <w:sz w:val="22"/>
          <w:szCs w:val="22"/>
          <w:lang w:val="nl-NL"/>
        </w:rPr>
        <w:t xml:space="preserve"> met een aangepast voorstrijkmiddel op basis van acrylaatdispersie en een soortelijk gewicht van 1,01 kg/</w:t>
      </w:r>
      <w:r w:rsidR="005924C5">
        <w:rPr>
          <w:rFonts w:asciiTheme="minorHAnsi" w:hAnsiTheme="minorHAnsi" w:cs="Arial"/>
          <w:sz w:val="22"/>
          <w:szCs w:val="22"/>
          <w:lang w:val="nl-NL"/>
        </w:rPr>
        <w:t>l en een verbruik van 100-200 gr</w:t>
      </w:r>
      <w:r w:rsidRPr="00127A5A">
        <w:rPr>
          <w:rFonts w:asciiTheme="minorHAnsi" w:hAnsiTheme="minorHAnsi" w:cs="Arial"/>
          <w:sz w:val="22"/>
          <w:szCs w:val="22"/>
          <w:lang w:val="nl-NL"/>
        </w:rPr>
        <w:t>/m² dient tevens het label EC1+ conform EN 13999-2/4 alsoo</w:t>
      </w:r>
      <w:r w:rsidR="005924C5">
        <w:rPr>
          <w:rFonts w:asciiTheme="minorHAnsi" w:hAnsiTheme="minorHAnsi" w:cs="Arial"/>
          <w:sz w:val="22"/>
          <w:szCs w:val="22"/>
          <w:lang w:val="nl-NL"/>
        </w:rPr>
        <w:t>k het eco-</w:t>
      </w:r>
      <w:r w:rsidRPr="00127A5A">
        <w:rPr>
          <w:rFonts w:asciiTheme="minorHAnsi" w:hAnsiTheme="minorHAnsi" w:cs="Arial"/>
          <w:sz w:val="22"/>
          <w:szCs w:val="22"/>
          <w:lang w:val="nl-NL"/>
        </w:rPr>
        <w:t>label te hebben</w:t>
      </w:r>
      <w:r w:rsidR="005924C5">
        <w:rPr>
          <w:rFonts w:asciiTheme="minorHAnsi" w:hAnsiTheme="minorHAnsi" w:cs="Arial"/>
          <w:sz w:val="22"/>
          <w:szCs w:val="22"/>
          <w:lang w:val="nl-NL"/>
        </w:rPr>
        <w:t>.</w:t>
      </w:r>
    </w:p>
    <w:p w14:paraId="3796B001" w14:textId="77777777" w:rsidR="00CE660B" w:rsidRPr="00127A5A"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Dit product moet aanbevolen zijn door de vinylfabrikant.</w:t>
      </w:r>
    </w:p>
    <w:p w14:paraId="2AEAF932" w14:textId="6FF50B51" w:rsidR="00CE660B" w:rsidRPr="00127A5A"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 xml:space="preserve">Het verplicht egaliseren van de volledige oppervlakte in een minimale laagdikte van 2 mm, met een egalisatie op basis van Calciumsulfaat-Alpha-Halfhydraat met een drukvastheid van &gt; 35,0 </w:t>
      </w:r>
      <w:r w:rsidR="005924C5">
        <w:rPr>
          <w:rFonts w:asciiTheme="minorHAnsi" w:hAnsiTheme="minorHAnsi" w:cs="Arial"/>
          <w:sz w:val="22"/>
          <w:szCs w:val="22"/>
          <w:lang w:val="nl-NL"/>
        </w:rPr>
        <w:t>N</w:t>
      </w:r>
      <w:r w:rsidRPr="00127A5A">
        <w:rPr>
          <w:rFonts w:asciiTheme="minorHAnsi" w:hAnsiTheme="minorHAnsi" w:cs="Arial"/>
          <w:sz w:val="22"/>
          <w:szCs w:val="22"/>
          <w:lang w:val="nl-NL"/>
        </w:rPr>
        <w:t xml:space="preserve">/mm² en buigsterkte van 9,0 </w:t>
      </w:r>
      <w:r w:rsidR="005924C5">
        <w:rPr>
          <w:rFonts w:asciiTheme="minorHAnsi" w:hAnsiTheme="minorHAnsi" w:cs="Arial"/>
          <w:sz w:val="22"/>
          <w:szCs w:val="22"/>
          <w:lang w:val="nl-NL"/>
        </w:rPr>
        <w:t>N</w:t>
      </w:r>
      <w:r w:rsidRPr="00127A5A">
        <w:rPr>
          <w:rFonts w:asciiTheme="minorHAnsi" w:hAnsiTheme="minorHAnsi" w:cs="Arial"/>
          <w:sz w:val="22"/>
          <w:szCs w:val="22"/>
          <w:lang w:val="nl-NL"/>
        </w:rPr>
        <w:t>/mm² volgens NEN-EN 13892-2:2002 na 28 dagen, toe te passen bij navraag aan de fabrikant tevens het label EC1+ alsook het</w:t>
      </w:r>
      <w:r w:rsidR="005924C5">
        <w:rPr>
          <w:rFonts w:asciiTheme="minorHAnsi" w:hAnsiTheme="minorHAnsi" w:cs="Arial"/>
          <w:sz w:val="22"/>
          <w:szCs w:val="22"/>
          <w:lang w:val="nl-NL"/>
        </w:rPr>
        <w:t xml:space="preserve"> label “</w:t>
      </w:r>
      <w:r w:rsidRPr="00127A5A">
        <w:rPr>
          <w:rFonts w:asciiTheme="minorHAnsi" w:hAnsiTheme="minorHAnsi" w:cs="Arial"/>
          <w:sz w:val="22"/>
          <w:szCs w:val="22"/>
          <w:lang w:val="nl-NL"/>
        </w:rPr>
        <w:t>90% minder stof</w:t>
      </w:r>
      <w:r w:rsidR="005924C5">
        <w:rPr>
          <w:rFonts w:asciiTheme="minorHAnsi" w:hAnsiTheme="minorHAnsi" w:cs="Arial"/>
          <w:sz w:val="22"/>
          <w:szCs w:val="22"/>
          <w:lang w:val="nl-NL"/>
        </w:rPr>
        <w:t>”</w:t>
      </w:r>
      <w:r w:rsidRPr="00127A5A">
        <w:rPr>
          <w:rFonts w:asciiTheme="minorHAnsi" w:hAnsiTheme="minorHAnsi" w:cs="Arial"/>
          <w:sz w:val="22"/>
          <w:szCs w:val="22"/>
          <w:lang w:val="nl-NL"/>
        </w:rPr>
        <w:t xml:space="preserve"> te hebben. Dez</w:t>
      </w:r>
      <w:r w:rsidR="005924C5">
        <w:rPr>
          <w:rFonts w:asciiTheme="minorHAnsi" w:hAnsiTheme="minorHAnsi" w:cs="Arial"/>
          <w:sz w:val="22"/>
          <w:szCs w:val="22"/>
          <w:lang w:val="nl-NL"/>
        </w:rPr>
        <w:t>e zal een verbruik hebben van 1,</w:t>
      </w:r>
      <w:r w:rsidRPr="00127A5A">
        <w:rPr>
          <w:rFonts w:asciiTheme="minorHAnsi" w:hAnsiTheme="minorHAnsi" w:cs="Arial"/>
          <w:sz w:val="22"/>
          <w:szCs w:val="22"/>
          <w:lang w:val="nl-NL"/>
        </w:rPr>
        <w:t xml:space="preserve">5 </w:t>
      </w:r>
      <w:r w:rsidRPr="00127A5A">
        <w:rPr>
          <w:rFonts w:asciiTheme="minorHAnsi" w:hAnsiTheme="minorHAnsi" w:cs="Arial"/>
          <w:sz w:val="22"/>
          <w:szCs w:val="22"/>
          <w:lang w:val="nl-NL"/>
        </w:rPr>
        <w:lastRenderedPageBreak/>
        <w:t>kg/m² per mm laagdikte met een verpakking van 23 kg.</w:t>
      </w:r>
    </w:p>
    <w:p w14:paraId="1366BD0C" w14:textId="26C01CEF" w:rsidR="00CE660B" w:rsidRPr="00127A5A"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Bestaande egalisatieproducten die ge</w:t>
      </w:r>
      <w:r w:rsidR="005924C5">
        <w:rPr>
          <w:rFonts w:asciiTheme="minorHAnsi" w:hAnsiTheme="minorHAnsi" w:cs="Arial"/>
          <w:sz w:val="22"/>
          <w:szCs w:val="22"/>
          <w:lang w:val="nl-NL"/>
        </w:rPr>
        <w:t>en primer behoeven op basis van</w:t>
      </w:r>
      <w:r w:rsidRPr="00127A5A">
        <w:rPr>
          <w:rFonts w:asciiTheme="minorHAnsi" w:hAnsiTheme="minorHAnsi" w:cs="Arial"/>
          <w:sz w:val="22"/>
          <w:szCs w:val="22"/>
          <w:lang w:val="nl-NL"/>
        </w:rPr>
        <w:t xml:space="preserve"> Calciumsulfaat-hemidraat met een bijzonder hoog gehalte aan kun</w:t>
      </w:r>
      <w:r w:rsidR="006B070F" w:rsidRPr="00127A5A">
        <w:rPr>
          <w:rFonts w:asciiTheme="minorHAnsi" w:hAnsiTheme="minorHAnsi" w:cs="Arial"/>
          <w:sz w:val="22"/>
          <w:szCs w:val="22"/>
          <w:lang w:val="nl-NL"/>
        </w:rPr>
        <w:t>st</w:t>
      </w:r>
      <w:r w:rsidRPr="00127A5A">
        <w:rPr>
          <w:rFonts w:asciiTheme="minorHAnsi" w:hAnsiTheme="minorHAnsi" w:cs="Arial"/>
          <w:sz w:val="22"/>
          <w:szCs w:val="22"/>
          <w:lang w:val="nl-NL"/>
        </w:rPr>
        <w:t xml:space="preserve">stofbindmiddelen met een drukvastheid van &gt; 30,0 </w:t>
      </w:r>
      <w:r w:rsidR="005924C5">
        <w:rPr>
          <w:rFonts w:asciiTheme="minorHAnsi" w:hAnsiTheme="minorHAnsi" w:cs="Arial"/>
          <w:sz w:val="22"/>
          <w:szCs w:val="22"/>
          <w:lang w:val="nl-NL"/>
        </w:rPr>
        <w:t>N</w:t>
      </w:r>
      <w:r w:rsidRPr="00127A5A">
        <w:rPr>
          <w:rFonts w:asciiTheme="minorHAnsi" w:hAnsiTheme="minorHAnsi" w:cs="Arial"/>
          <w:sz w:val="22"/>
          <w:szCs w:val="22"/>
          <w:lang w:val="nl-NL"/>
        </w:rPr>
        <w:t xml:space="preserve">/mm² en buigsterkte van 11,0 </w:t>
      </w:r>
      <w:r w:rsidR="005924C5">
        <w:rPr>
          <w:rFonts w:asciiTheme="minorHAnsi" w:hAnsiTheme="minorHAnsi" w:cs="Arial"/>
          <w:sz w:val="22"/>
          <w:szCs w:val="22"/>
          <w:lang w:val="nl-NL"/>
        </w:rPr>
        <w:t>N</w:t>
      </w:r>
      <w:r w:rsidRPr="00127A5A">
        <w:rPr>
          <w:rFonts w:asciiTheme="minorHAnsi" w:hAnsiTheme="minorHAnsi" w:cs="Arial"/>
          <w:sz w:val="22"/>
          <w:szCs w:val="22"/>
          <w:lang w:val="nl-NL"/>
        </w:rPr>
        <w:t>/mm² volgens NEN-EN 13892-2:2002 na 28 dagen, toe te passen bij navraag aan de fabrikant tevens het label EC1+ alsook het</w:t>
      </w:r>
      <w:r w:rsidR="005924C5">
        <w:rPr>
          <w:rFonts w:asciiTheme="minorHAnsi" w:hAnsiTheme="minorHAnsi" w:cs="Arial"/>
          <w:sz w:val="22"/>
          <w:szCs w:val="22"/>
          <w:lang w:val="nl-NL"/>
        </w:rPr>
        <w:t xml:space="preserve"> label</w:t>
      </w:r>
      <w:r w:rsidRPr="00127A5A">
        <w:rPr>
          <w:rFonts w:asciiTheme="minorHAnsi" w:hAnsiTheme="minorHAnsi" w:cs="Arial"/>
          <w:sz w:val="22"/>
          <w:szCs w:val="22"/>
          <w:lang w:val="nl-NL"/>
        </w:rPr>
        <w:t xml:space="preserve"> </w:t>
      </w:r>
      <w:r w:rsidR="005924C5">
        <w:rPr>
          <w:rFonts w:asciiTheme="minorHAnsi" w:hAnsiTheme="minorHAnsi" w:cs="Arial"/>
          <w:sz w:val="22"/>
          <w:szCs w:val="22"/>
          <w:lang w:val="nl-NL"/>
        </w:rPr>
        <w:t>“</w:t>
      </w:r>
      <w:r w:rsidRPr="00127A5A">
        <w:rPr>
          <w:rFonts w:asciiTheme="minorHAnsi" w:hAnsiTheme="minorHAnsi" w:cs="Arial"/>
          <w:sz w:val="22"/>
          <w:szCs w:val="22"/>
          <w:lang w:val="nl-NL"/>
        </w:rPr>
        <w:t>90% minder stof</w:t>
      </w:r>
      <w:r w:rsidR="005924C5">
        <w:rPr>
          <w:rFonts w:asciiTheme="minorHAnsi" w:hAnsiTheme="minorHAnsi" w:cs="Arial"/>
          <w:sz w:val="22"/>
          <w:szCs w:val="22"/>
          <w:lang w:val="nl-NL"/>
        </w:rPr>
        <w:t>”</w:t>
      </w:r>
      <w:r w:rsidRPr="00127A5A">
        <w:rPr>
          <w:rFonts w:asciiTheme="minorHAnsi" w:hAnsiTheme="minorHAnsi" w:cs="Arial"/>
          <w:sz w:val="22"/>
          <w:szCs w:val="22"/>
          <w:lang w:val="nl-NL"/>
        </w:rPr>
        <w:t xml:space="preserve"> te hebben. Deze zal een verbruik hebben van 1</w:t>
      </w:r>
      <w:r w:rsidR="005924C5">
        <w:rPr>
          <w:rFonts w:asciiTheme="minorHAnsi" w:hAnsiTheme="minorHAnsi" w:cs="Arial"/>
          <w:sz w:val="22"/>
          <w:szCs w:val="22"/>
          <w:lang w:val="nl-NL"/>
        </w:rPr>
        <w:t>,</w:t>
      </w:r>
      <w:r w:rsidRPr="00127A5A">
        <w:rPr>
          <w:rFonts w:asciiTheme="minorHAnsi" w:hAnsiTheme="minorHAnsi" w:cs="Arial"/>
          <w:sz w:val="22"/>
          <w:szCs w:val="22"/>
          <w:lang w:val="nl-NL"/>
        </w:rPr>
        <w:t>5 kg/m² per mm laagdikte met een verpakking van 23 kg.</w:t>
      </w:r>
    </w:p>
    <w:p w14:paraId="676F2C94" w14:textId="2050DE65" w:rsidR="00CE660B" w:rsidRPr="00127A5A" w:rsidRDefault="00CE660B" w:rsidP="00CE660B">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De laagdikte en weerstand van de egalisatie is</w:t>
      </w:r>
      <w:r w:rsidR="00A42F6F" w:rsidRPr="00127A5A">
        <w:rPr>
          <w:rFonts w:asciiTheme="minorHAnsi" w:hAnsiTheme="minorHAnsi" w:cs="Arial"/>
          <w:sz w:val="22"/>
          <w:szCs w:val="22"/>
          <w:lang w:val="nl-NL"/>
        </w:rPr>
        <w:t xml:space="preserve"> in</w:t>
      </w:r>
      <w:r w:rsidRPr="00127A5A">
        <w:rPr>
          <w:rFonts w:asciiTheme="minorHAnsi" w:hAnsiTheme="minorHAnsi" w:cs="Arial"/>
          <w:sz w:val="22"/>
          <w:szCs w:val="22"/>
          <w:lang w:val="nl-NL"/>
        </w:rPr>
        <w:t xml:space="preserve"> functie van de permanente puntbelasting en de aard van het verkeer.</w:t>
      </w:r>
    </w:p>
    <w:p w14:paraId="2F0E24F3" w14:textId="77777777" w:rsidR="00CE660B" w:rsidRPr="00127A5A" w:rsidRDefault="00CE660B" w:rsidP="00CE660B">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Voor het bekomen van een effen oppervlakte zal de egalisatielaag worden opgeschuurd.</w:t>
      </w:r>
    </w:p>
    <w:p w14:paraId="7E8C4752" w14:textId="3A36855A" w:rsidR="00177158" w:rsidRPr="00127A5A" w:rsidRDefault="00177158" w:rsidP="00177158">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D</w:t>
      </w:r>
      <w:r w:rsidRPr="00127A5A">
        <w:rPr>
          <w:rFonts w:asciiTheme="minorHAnsi" w:hAnsiTheme="minorHAnsi" w:cs="Arial"/>
          <w:sz w:val="22"/>
          <w:szCs w:val="22"/>
          <w:lang w:val="nl-BE"/>
        </w:rPr>
        <w:t xml:space="preserve">e vloer over het gehele oppervlak voorstrijken met door de fabrikant ontwikkelde polychloropreen </w:t>
      </w:r>
      <w:r w:rsidR="000F3A99">
        <w:rPr>
          <w:rFonts w:asciiTheme="minorHAnsi" w:hAnsiTheme="minorHAnsi" w:cs="Arial"/>
          <w:sz w:val="22"/>
          <w:szCs w:val="22"/>
          <w:lang w:val="nl-BE"/>
        </w:rPr>
        <w:t xml:space="preserve">geleidende </w:t>
      </w:r>
      <w:r w:rsidRPr="00127A5A">
        <w:rPr>
          <w:rFonts w:asciiTheme="minorHAnsi" w:hAnsiTheme="minorHAnsi" w:cs="Arial"/>
          <w:sz w:val="22"/>
          <w:szCs w:val="22"/>
          <w:lang w:val="nl-BE"/>
        </w:rPr>
        <w:t>voo</w:t>
      </w:r>
      <w:r w:rsidR="0073665E" w:rsidRPr="00127A5A">
        <w:rPr>
          <w:rFonts w:asciiTheme="minorHAnsi" w:hAnsiTheme="minorHAnsi" w:cs="Arial"/>
          <w:sz w:val="22"/>
          <w:szCs w:val="22"/>
          <w:lang w:val="nl-BE"/>
        </w:rPr>
        <w:t xml:space="preserve">rstrijk in water gedispergeerd </w:t>
      </w:r>
      <w:r w:rsidRPr="00127A5A">
        <w:rPr>
          <w:rFonts w:asciiTheme="minorHAnsi" w:hAnsiTheme="minorHAnsi" w:cs="Arial"/>
          <w:sz w:val="22"/>
          <w:szCs w:val="22"/>
          <w:lang w:val="nl-BE"/>
        </w:rPr>
        <w:t>met een weerstand &lt; 10</w:t>
      </w:r>
      <w:r w:rsidRPr="00127A5A">
        <w:rPr>
          <w:rFonts w:asciiTheme="minorHAnsi" w:hAnsiTheme="minorHAnsi" w:cs="Arial"/>
          <w:sz w:val="22"/>
          <w:szCs w:val="22"/>
          <w:vertAlign w:val="superscript"/>
          <w:lang w:val="nl-BE"/>
        </w:rPr>
        <w:t>5</w:t>
      </w:r>
      <w:r w:rsidRPr="00127A5A">
        <w:rPr>
          <w:rFonts w:asciiTheme="minorHAnsi" w:hAnsiTheme="minorHAnsi" w:cs="Arial"/>
          <w:sz w:val="22"/>
          <w:szCs w:val="22"/>
          <w:lang w:val="nl-BE"/>
        </w:rPr>
        <w:t xml:space="preserve"> Ohm, gemeten volgens DIN 53276.</w:t>
      </w:r>
    </w:p>
    <w:p w14:paraId="66991404" w14:textId="77777777" w:rsidR="00177158" w:rsidRDefault="00177158" w:rsidP="00177158">
      <w:pPr>
        <w:widowControl/>
        <w:numPr>
          <w:ilvl w:val="0"/>
          <w:numId w:val="3"/>
        </w:numPr>
        <w:overflowPunct w:val="0"/>
        <w:ind w:right="-211"/>
        <w:textAlignment w:val="baseline"/>
        <w:rPr>
          <w:rFonts w:asciiTheme="minorHAnsi" w:hAnsiTheme="minorHAnsi" w:cs="Arial"/>
          <w:sz w:val="22"/>
          <w:szCs w:val="22"/>
          <w:lang w:val="nl-NL"/>
        </w:rPr>
      </w:pPr>
      <w:r w:rsidRPr="00127A5A">
        <w:rPr>
          <w:rFonts w:asciiTheme="minorHAnsi" w:hAnsiTheme="minorHAnsi" w:cs="Arial"/>
          <w:sz w:val="22"/>
          <w:szCs w:val="22"/>
          <w:lang w:val="nl-NL"/>
        </w:rPr>
        <w:t>Indien de ruimte kleiner is dan 50 m</w:t>
      </w:r>
      <w:r w:rsidRPr="00127A5A">
        <w:rPr>
          <w:rFonts w:asciiTheme="minorHAnsi" w:hAnsiTheme="minorHAnsi" w:cs="Arial"/>
          <w:sz w:val="22"/>
          <w:szCs w:val="22"/>
          <w:vertAlign w:val="superscript"/>
          <w:lang w:val="nl-NL"/>
        </w:rPr>
        <w:t>2</w:t>
      </w:r>
      <w:r w:rsidRPr="00127A5A">
        <w:rPr>
          <w:rFonts w:asciiTheme="minorHAnsi" w:hAnsiTheme="minorHAnsi" w:cs="Arial"/>
          <w:sz w:val="22"/>
          <w:szCs w:val="22"/>
          <w:lang w:val="nl-NL"/>
        </w:rPr>
        <w:t>, dan van vanaf het aardpunt 1 meter zelfklevend koperband op de geleidende primer aanbrengen. Zorg voor voldoende lengte van de koperband om aan te kunnen sluiten aan het aardpunt.</w:t>
      </w:r>
    </w:p>
    <w:p w14:paraId="5D85D81F" w14:textId="77777777" w:rsidR="000748C7" w:rsidRDefault="000748C7" w:rsidP="000748C7">
      <w:pPr>
        <w:widowControl/>
        <w:overflowPunct w:val="0"/>
        <w:ind w:right="-211"/>
        <w:textAlignment w:val="baseline"/>
        <w:rPr>
          <w:rFonts w:asciiTheme="minorHAnsi" w:hAnsiTheme="minorHAnsi" w:cs="Arial"/>
          <w:sz w:val="22"/>
          <w:szCs w:val="22"/>
          <w:lang w:val="nl-NL"/>
        </w:rPr>
      </w:pPr>
    </w:p>
    <w:p w14:paraId="72C108EE" w14:textId="72809356" w:rsidR="000748C7" w:rsidRDefault="000748C7" w:rsidP="000748C7">
      <w:pPr>
        <w:widowControl/>
        <w:overflowPunct w:val="0"/>
        <w:ind w:right="-211"/>
        <w:textAlignment w:val="baseline"/>
        <w:rPr>
          <w:rFonts w:asciiTheme="minorHAnsi" w:hAnsiTheme="minorHAnsi" w:cs="Arial"/>
          <w:sz w:val="22"/>
          <w:szCs w:val="22"/>
          <w:lang w:val="nl-NL"/>
        </w:rPr>
      </w:pPr>
      <w:r>
        <w:rPr>
          <w:noProof/>
          <w:lang w:val="nl-BE" w:eastAsia="nl-BE"/>
        </w:rPr>
        <w:drawing>
          <wp:inline distT="0" distB="0" distL="0" distR="0" wp14:anchorId="49A13444" wp14:editId="485EEF71">
            <wp:extent cx="5638800" cy="2495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8800" cy="2495550"/>
                    </a:xfrm>
                    <a:prstGeom prst="rect">
                      <a:avLst/>
                    </a:prstGeom>
                  </pic:spPr>
                </pic:pic>
              </a:graphicData>
            </a:graphic>
          </wp:inline>
        </w:drawing>
      </w:r>
    </w:p>
    <w:p w14:paraId="6340F0CA" w14:textId="6EC00C7C" w:rsidR="00F06AA1" w:rsidRDefault="00F06AA1" w:rsidP="00F06AA1">
      <w:pPr>
        <w:widowControl/>
        <w:numPr>
          <w:ilvl w:val="0"/>
          <w:numId w:val="3"/>
        </w:numPr>
        <w:overflowPunct w:val="0"/>
        <w:textAlignment w:val="baseline"/>
        <w:rPr>
          <w:rFonts w:asciiTheme="minorHAnsi" w:hAnsiTheme="minorHAnsi" w:cs="Arial"/>
          <w:sz w:val="22"/>
          <w:szCs w:val="22"/>
          <w:lang w:val="nl-NL"/>
        </w:rPr>
      </w:pPr>
      <w:r w:rsidRPr="00127A5A">
        <w:rPr>
          <w:rFonts w:asciiTheme="minorHAnsi" w:hAnsiTheme="minorHAnsi" w:cs="Arial"/>
          <w:sz w:val="22"/>
          <w:szCs w:val="22"/>
          <w:lang w:val="nl-NL"/>
        </w:rPr>
        <w:t>Indien de ruimte groter is dan 50 m</w:t>
      </w:r>
      <w:r w:rsidRPr="00127A5A">
        <w:rPr>
          <w:rFonts w:asciiTheme="minorHAnsi" w:hAnsiTheme="minorHAnsi" w:cs="Arial"/>
          <w:sz w:val="22"/>
          <w:szCs w:val="22"/>
          <w:vertAlign w:val="superscript"/>
          <w:lang w:val="nl-NL"/>
        </w:rPr>
        <w:t>2</w:t>
      </w:r>
      <w:r w:rsidRPr="00127A5A">
        <w:rPr>
          <w:rFonts w:asciiTheme="minorHAnsi" w:hAnsiTheme="minorHAnsi" w:cs="Arial"/>
          <w:sz w:val="22"/>
          <w:szCs w:val="22"/>
          <w:lang w:val="nl-NL"/>
        </w:rPr>
        <w:t xml:space="preserve"> </w:t>
      </w:r>
      <w:r>
        <w:rPr>
          <w:rFonts w:asciiTheme="minorHAnsi" w:hAnsiTheme="minorHAnsi" w:cs="Arial"/>
          <w:sz w:val="22"/>
          <w:szCs w:val="22"/>
          <w:lang w:val="nl-NL"/>
        </w:rPr>
        <w:t>en de kortste zijde minder lang is dan 50m moet het koperband op onderstaande wijze worden geaard. Indien het meerdere ruimtes betreft, laat dan zodra de eerste ruimte klaar is, na 48 uur een meting van de geleiding uitvoeren.</w:t>
      </w:r>
    </w:p>
    <w:p w14:paraId="58ABEB7B" w14:textId="38E48C22" w:rsidR="00F06AA1" w:rsidRDefault="00F06AA1" w:rsidP="00F06AA1">
      <w:pPr>
        <w:widowControl/>
        <w:overflowPunct w:val="0"/>
        <w:textAlignment w:val="baseline"/>
        <w:rPr>
          <w:rFonts w:asciiTheme="minorHAnsi" w:hAnsiTheme="minorHAnsi" w:cs="Arial"/>
          <w:sz w:val="22"/>
          <w:szCs w:val="22"/>
          <w:lang w:val="nl-NL"/>
        </w:rPr>
      </w:pPr>
      <w:r>
        <w:rPr>
          <w:rFonts w:asciiTheme="minorHAnsi" w:hAnsiTheme="minorHAnsi" w:cs="Arial"/>
          <w:noProof/>
          <w:sz w:val="22"/>
          <w:szCs w:val="22"/>
          <w:lang w:val="nl-NL"/>
        </w:rPr>
        <w:lastRenderedPageBreak/>
        <w:drawing>
          <wp:inline distT="0" distB="0" distL="0" distR="0" wp14:anchorId="0D85AB42" wp14:editId="2227BD32">
            <wp:extent cx="4372744" cy="251460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1828" cy="2600332"/>
                    </a:xfrm>
                    <a:prstGeom prst="rect">
                      <a:avLst/>
                    </a:prstGeom>
                    <a:noFill/>
                  </pic:spPr>
                </pic:pic>
              </a:graphicData>
            </a:graphic>
          </wp:inline>
        </w:drawing>
      </w:r>
    </w:p>
    <w:p w14:paraId="310518DF" w14:textId="5A7B0A77" w:rsidR="00F06AA1" w:rsidRDefault="00F06AA1" w:rsidP="00F06AA1">
      <w:pPr>
        <w:widowControl/>
        <w:numPr>
          <w:ilvl w:val="0"/>
          <w:numId w:val="3"/>
        </w:numPr>
        <w:tabs>
          <w:tab w:val="left" w:pos="284"/>
        </w:tabs>
        <w:autoSpaceDE/>
        <w:autoSpaceDN/>
        <w:adjustRightInd/>
        <w:rPr>
          <w:rFonts w:asciiTheme="minorHAnsi" w:hAnsiTheme="minorHAnsi"/>
          <w:sz w:val="22"/>
          <w:szCs w:val="22"/>
          <w:lang w:val="nl-NL"/>
        </w:rPr>
      </w:pPr>
      <w:r>
        <w:rPr>
          <w:rFonts w:asciiTheme="minorHAnsi" w:hAnsiTheme="minorHAnsi"/>
          <w:sz w:val="22"/>
          <w:szCs w:val="22"/>
          <w:lang w:val="nl-NL"/>
        </w:rPr>
        <w:t>Indien de ruimte groter is dan 50</w:t>
      </w:r>
      <w:r w:rsidR="00F412EF">
        <w:rPr>
          <w:rFonts w:asciiTheme="minorHAnsi" w:hAnsiTheme="minorHAnsi"/>
          <w:sz w:val="22"/>
          <w:szCs w:val="22"/>
          <w:lang w:val="nl-NL"/>
        </w:rPr>
        <w:t xml:space="preserve"> </w:t>
      </w:r>
      <w:r>
        <w:rPr>
          <w:rFonts w:asciiTheme="minorHAnsi" w:hAnsiTheme="minorHAnsi"/>
          <w:sz w:val="22"/>
          <w:szCs w:val="22"/>
          <w:lang w:val="nl-NL"/>
        </w:rPr>
        <w:t>m², en alle zijdes langer zijn dan 50</w:t>
      </w:r>
      <w:r w:rsidR="00F412EF">
        <w:rPr>
          <w:rFonts w:asciiTheme="minorHAnsi" w:hAnsiTheme="minorHAnsi"/>
          <w:sz w:val="22"/>
          <w:szCs w:val="22"/>
          <w:lang w:val="nl-NL"/>
        </w:rPr>
        <w:t xml:space="preserve"> </w:t>
      </w:r>
      <w:r>
        <w:rPr>
          <w:rFonts w:asciiTheme="minorHAnsi" w:hAnsiTheme="minorHAnsi"/>
          <w:sz w:val="22"/>
          <w:szCs w:val="22"/>
          <w:lang w:val="nl-NL"/>
        </w:rPr>
        <w:t>m, plaats dan het koperband zoals op onderstaande afbeelding :</w:t>
      </w:r>
    </w:p>
    <w:p w14:paraId="4D6253F1" w14:textId="64804997" w:rsidR="00F06AA1" w:rsidRDefault="00F06AA1" w:rsidP="00F06AA1">
      <w:pPr>
        <w:widowControl/>
        <w:overflowPunct w:val="0"/>
        <w:textAlignment w:val="baseline"/>
        <w:rPr>
          <w:rFonts w:asciiTheme="minorHAnsi" w:hAnsiTheme="minorHAnsi" w:cs="Arial"/>
          <w:sz w:val="22"/>
          <w:szCs w:val="22"/>
          <w:lang w:val="nl-NL"/>
        </w:rPr>
      </w:pPr>
      <w:r>
        <w:rPr>
          <w:rFonts w:asciiTheme="minorHAnsi" w:hAnsiTheme="minorHAnsi" w:cs="Arial"/>
          <w:noProof/>
          <w:sz w:val="22"/>
          <w:szCs w:val="22"/>
          <w:lang w:val="nl-NL"/>
        </w:rPr>
        <w:drawing>
          <wp:inline distT="0" distB="0" distL="0" distR="0" wp14:anchorId="40E2D672" wp14:editId="3EE5C23B">
            <wp:extent cx="5172075" cy="32008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7617" cy="3210458"/>
                    </a:xfrm>
                    <a:prstGeom prst="rect">
                      <a:avLst/>
                    </a:prstGeom>
                    <a:noFill/>
                  </pic:spPr>
                </pic:pic>
              </a:graphicData>
            </a:graphic>
          </wp:inline>
        </w:drawing>
      </w:r>
    </w:p>
    <w:p w14:paraId="58242A9D" w14:textId="77777777" w:rsidR="000748C7" w:rsidRDefault="000748C7" w:rsidP="000748C7">
      <w:pPr>
        <w:widowControl/>
        <w:overflowPunct w:val="0"/>
        <w:textAlignment w:val="baseline"/>
        <w:rPr>
          <w:rFonts w:asciiTheme="minorHAnsi" w:hAnsiTheme="minorHAnsi" w:cs="Arial"/>
          <w:sz w:val="22"/>
          <w:szCs w:val="22"/>
          <w:lang w:val="nl-NL"/>
        </w:rPr>
      </w:pPr>
    </w:p>
    <w:p w14:paraId="7E83A3EB" w14:textId="2C3B1CFB" w:rsidR="000748C7" w:rsidRDefault="000748C7" w:rsidP="000748C7">
      <w:pPr>
        <w:widowControl/>
        <w:overflowPunct w:val="0"/>
        <w:textAlignment w:val="baseline"/>
        <w:rPr>
          <w:rFonts w:asciiTheme="minorHAnsi" w:hAnsiTheme="minorHAnsi" w:cs="Arial"/>
          <w:sz w:val="22"/>
          <w:szCs w:val="22"/>
          <w:lang w:val="nl-NL"/>
        </w:rPr>
      </w:pPr>
    </w:p>
    <w:p w14:paraId="04D09352" w14:textId="77777777" w:rsidR="000748C7" w:rsidRPr="00127A5A" w:rsidRDefault="000748C7" w:rsidP="000748C7">
      <w:pPr>
        <w:widowControl/>
        <w:overflowPunct w:val="0"/>
        <w:textAlignment w:val="baseline"/>
        <w:rPr>
          <w:rFonts w:asciiTheme="minorHAnsi" w:hAnsiTheme="minorHAnsi" w:cs="Arial"/>
          <w:sz w:val="22"/>
          <w:szCs w:val="22"/>
          <w:lang w:val="nl-NL"/>
        </w:rPr>
      </w:pPr>
    </w:p>
    <w:p w14:paraId="5420AFB4" w14:textId="77777777" w:rsidR="000748C7" w:rsidRPr="0078363E" w:rsidRDefault="000748C7" w:rsidP="000748C7">
      <w:pPr>
        <w:widowControl/>
        <w:numPr>
          <w:ilvl w:val="0"/>
          <w:numId w:val="3"/>
        </w:numPr>
        <w:tabs>
          <w:tab w:val="left" w:pos="284"/>
        </w:tabs>
        <w:autoSpaceDE/>
        <w:autoSpaceDN/>
        <w:adjustRightInd/>
        <w:rPr>
          <w:rFonts w:asciiTheme="minorHAnsi" w:hAnsiTheme="minorHAnsi"/>
          <w:sz w:val="22"/>
          <w:szCs w:val="22"/>
          <w:lang w:val="nl-NL"/>
        </w:rPr>
      </w:pPr>
      <w:r w:rsidRPr="00127A5A">
        <w:rPr>
          <w:rFonts w:asciiTheme="minorHAnsi" w:hAnsiTheme="minorHAnsi"/>
          <w:sz w:val="22"/>
          <w:szCs w:val="22"/>
          <w:lang w:val="nl-NL"/>
        </w:rPr>
        <w:t xml:space="preserve">Start met het installeren van de tegels uit het hart van de ruimte zoals gebruikelijk is bij tegels. Leg de tegels allen in dezelfde richting volgens de pijl op de rug van iedere tegel. Gebruik de </w:t>
      </w:r>
      <w:r w:rsidRPr="00127A5A">
        <w:rPr>
          <w:rFonts w:asciiTheme="minorHAnsi" w:hAnsiTheme="minorHAnsi"/>
          <w:sz w:val="22"/>
          <w:szCs w:val="22"/>
          <w:lang w:val="nl-BE"/>
        </w:rPr>
        <w:t xml:space="preserve">grafiet gevulde </w:t>
      </w:r>
      <w:r w:rsidRPr="0078363E">
        <w:rPr>
          <w:rFonts w:asciiTheme="minorHAnsi" w:hAnsiTheme="minorHAnsi"/>
          <w:sz w:val="22"/>
          <w:szCs w:val="22"/>
          <w:lang w:val="nl-BE"/>
        </w:rPr>
        <w:t xml:space="preserve">stroom geleidende lijm </w:t>
      </w:r>
      <w:r w:rsidRPr="0078363E">
        <w:rPr>
          <w:rFonts w:ascii="Calibri" w:hAnsi="Calibri" w:cs="Arial"/>
          <w:sz w:val="22"/>
          <w:szCs w:val="22"/>
          <w:lang w:val="nl-NL"/>
        </w:rPr>
        <w:t xml:space="preserve">op basis van hoogwaardige arclylaatdispersie met een soortelijk gewicht van 1,1 kg/l. Deze lijm heeft geleidingsweerstand van </w:t>
      </w:r>
      <w:r w:rsidRPr="0078363E">
        <w:rPr>
          <w:rFonts w:ascii="Calibri" w:hAnsi="Calibri" w:cs="Arial"/>
          <w:sz w:val="22"/>
          <w:szCs w:val="22"/>
          <w:lang w:val="nl-BE"/>
        </w:rPr>
        <w:t>&lt;3.</w:t>
      </w:r>
      <w:r w:rsidRPr="0078363E">
        <w:rPr>
          <w:rFonts w:ascii="Calibri" w:hAnsi="Calibri" w:cs="Arial"/>
          <w:color w:val="000000"/>
          <w:sz w:val="22"/>
          <w:szCs w:val="22"/>
          <w:lang w:val="nl-BE"/>
        </w:rPr>
        <w:t>10</w:t>
      </w:r>
      <w:r w:rsidRPr="0078363E">
        <w:rPr>
          <w:rFonts w:ascii="Calibri" w:hAnsi="Calibri" w:cs="Arial"/>
          <w:color w:val="000000"/>
          <w:sz w:val="22"/>
          <w:szCs w:val="22"/>
          <w:vertAlign w:val="superscript"/>
          <w:lang w:val="nl-BE"/>
        </w:rPr>
        <w:t>5</w:t>
      </w:r>
      <w:r>
        <w:rPr>
          <w:rFonts w:ascii="Calibri" w:hAnsi="Calibri" w:cs="Arial"/>
          <w:color w:val="000000"/>
          <w:sz w:val="22"/>
          <w:szCs w:val="22"/>
          <w:vertAlign w:val="superscript"/>
          <w:lang w:val="nl-BE"/>
        </w:rPr>
        <w:t xml:space="preserve"> </w:t>
      </w:r>
      <w:r w:rsidRPr="0078363E">
        <w:rPr>
          <w:rFonts w:ascii="Calibri" w:hAnsi="Calibri" w:cs="Arial"/>
          <w:sz w:val="22"/>
          <w:szCs w:val="22"/>
          <w:lang w:val="nl-BE"/>
        </w:rPr>
        <w:t xml:space="preserve">ohm </w:t>
      </w:r>
      <w:r w:rsidRPr="0078363E">
        <w:rPr>
          <w:rFonts w:ascii="Calibri" w:hAnsi="Calibri" w:cs="Arial"/>
          <w:sz w:val="22"/>
          <w:szCs w:val="22"/>
          <w:lang w:val="nl-NL"/>
        </w:rPr>
        <w:t>volgens EN 13415 en wordt aangebracht met een lijmkam type TKBS1. De lijm is EC1 zeer emissiearm en heeft een verbruik van 260-300 gr/m².</w:t>
      </w:r>
      <w:r>
        <w:rPr>
          <w:rFonts w:ascii="Calibri" w:hAnsi="Calibri" w:cs="Arial"/>
          <w:sz w:val="22"/>
          <w:szCs w:val="22"/>
          <w:lang w:val="nl-NL"/>
        </w:rPr>
        <w:t xml:space="preserve"> </w:t>
      </w:r>
      <w:r w:rsidRPr="0078363E">
        <w:rPr>
          <w:rFonts w:asciiTheme="minorHAnsi" w:hAnsiTheme="minorHAnsi"/>
          <w:sz w:val="22"/>
          <w:szCs w:val="22"/>
          <w:lang w:val="nl-BE"/>
        </w:rPr>
        <w:lastRenderedPageBreak/>
        <w:t>De lijm goed doorroeren zodat de geleidende stof goed in de lijm verdeeld wordt. Gebruik de meegeleverde kitstrijker.</w:t>
      </w:r>
    </w:p>
    <w:p w14:paraId="05017D3D" w14:textId="71998307" w:rsidR="000748C7" w:rsidRPr="0078363E" w:rsidRDefault="000748C7" w:rsidP="000748C7">
      <w:pPr>
        <w:pStyle w:val="TxBrp5"/>
        <w:numPr>
          <w:ilvl w:val="0"/>
          <w:numId w:val="3"/>
        </w:numPr>
        <w:spacing w:line="240" w:lineRule="auto"/>
        <w:rPr>
          <w:rFonts w:asciiTheme="minorHAnsi" w:hAnsiTheme="minorHAnsi" w:cs="Arial"/>
          <w:sz w:val="22"/>
          <w:szCs w:val="22"/>
          <w:lang w:val="nl-NL"/>
        </w:rPr>
      </w:pPr>
      <w:r w:rsidRPr="0078363E">
        <w:rPr>
          <w:rFonts w:asciiTheme="minorHAnsi" w:hAnsiTheme="minorHAnsi" w:cs="Arial"/>
          <w:sz w:val="22"/>
          <w:szCs w:val="22"/>
          <w:lang w:val="nl-NL"/>
        </w:rPr>
        <w:t>Installeer daarna de gekozen plinten volgens de voorschriften van de fabrikant. Deze hoeven geen geleidende eigenschappen te hebben.</w:t>
      </w:r>
      <w:r>
        <w:rPr>
          <w:rFonts w:asciiTheme="minorHAnsi" w:hAnsiTheme="minorHAnsi" w:cs="Arial"/>
          <w:sz w:val="22"/>
          <w:szCs w:val="22"/>
          <w:lang w:val="nl-NL"/>
        </w:rPr>
        <w:t xml:space="preserve"> </w:t>
      </w:r>
      <w:r w:rsidR="00F06AA1">
        <w:rPr>
          <w:rFonts w:asciiTheme="minorHAnsi" w:hAnsiTheme="minorHAnsi" w:cs="Arial"/>
          <w:sz w:val="22"/>
          <w:szCs w:val="22"/>
          <w:lang w:val="nl-NL"/>
        </w:rPr>
        <w:t>Het</w:t>
      </w:r>
      <w:r w:rsidRPr="0078363E">
        <w:rPr>
          <w:rFonts w:asciiTheme="minorHAnsi" w:hAnsiTheme="minorHAnsi" w:cs="Arial"/>
          <w:sz w:val="22"/>
          <w:szCs w:val="22"/>
          <w:lang w:val="nl-NL"/>
        </w:rPr>
        <w:t xml:space="preserve"> vinyl wordt tegen de wand afgewerkt in functie van de gekozen plint.</w:t>
      </w:r>
    </w:p>
    <w:p w14:paraId="252E4668" w14:textId="77777777" w:rsidR="000748C7" w:rsidRDefault="000748C7" w:rsidP="000748C7">
      <w:pPr>
        <w:pStyle w:val="TxBrp5"/>
        <w:numPr>
          <w:ilvl w:val="0"/>
          <w:numId w:val="3"/>
        </w:numPr>
        <w:spacing w:line="240" w:lineRule="auto"/>
        <w:rPr>
          <w:rFonts w:asciiTheme="minorHAnsi" w:hAnsiTheme="minorHAnsi" w:cs="Arial"/>
          <w:sz w:val="22"/>
          <w:szCs w:val="22"/>
          <w:lang w:val="nl-NL"/>
        </w:rPr>
      </w:pPr>
      <w:r w:rsidRPr="0078363E">
        <w:rPr>
          <w:rFonts w:asciiTheme="minorHAnsi" w:hAnsiTheme="minorHAnsi" w:cs="Arial"/>
          <w:sz w:val="22"/>
          <w:szCs w:val="22"/>
          <w:lang w:val="nl-NL"/>
        </w:rPr>
        <w:t>Het walsen met een wals van ca. 65 kg in twee richtingen. Waar het vinyl niet gewalst</w:t>
      </w:r>
      <w:r w:rsidRPr="00127A5A">
        <w:rPr>
          <w:rFonts w:asciiTheme="minorHAnsi" w:hAnsiTheme="minorHAnsi" w:cs="Arial"/>
          <w:sz w:val="22"/>
          <w:szCs w:val="22"/>
          <w:lang w:val="nl-NL"/>
        </w:rPr>
        <w:t xml:space="preserve"> kan worden met de grote wals gebruik maken van een handwals.</w:t>
      </w:r>
    </w:p>
    <w:p w14:paraId="7B4FD4ED" w14:textId="77777777" w:rsidR="000748C7" w:rsidRPr="00051390" w:rsidRDefault="000748C7" w:rsidP="000748C7">
      <w:pPr>
        <w:pStyle w:val="TxBrp5"/>
        <w:numPr>
          <w:ilvl w:val="0"/>
          <w:numId w:val="3"/>
        </w:numPr>
        <w:spacing w:line="240" w:lineRule="auto"/>
        <w:rPr>
          <w:rFonts w:asciiTheme="minorHAnsi" w:hAnsiTheme="minorHAnsi" w:cs="Arial"/>
          <w:sz w:val="22"/>
          <w:szCs w:val="22"/>
          <w:lang w:val="nl-NL"/>
        </w:rPr>
      </w:pPr>
      <w:r w:rsidRPr="00051390">
        <w:rPr>
          <w:rFonts w:asciiTheme="minorHAnsi" w:hAnsiTheme="minorHAnsi" w:cs="Arial"/>
          <w:sz w:val="22"/>
          <w:szCs w:val="22"/>
          <w:lang w:val="nl-NL"/>
        </w:rPr>
        <w:t>Het lassen mag niet eerder gebeuren dan 24 uren na het voltooien van de installatie, waarbij een minimale kamertemperatuur van 16 °C wordt aangehouden. Groef de tegels langs de verbindingslijnen met een geschikte groefmachine of met de hand voor moeilijk te bereiken stukken. De groefdiepte moet minstens 3/4 van de tegeldikte bedragen. Gebruik de originele lasdraden (Ø 4 mm) bij een lastemperatuur van 400°- 450°C. De beste resultaten worden bekomen met automatische lasmachines.</w:t>
      </w:r>
    </w:p>
    <w:p w14:paraId="40A87D70" w14:textId="77777777" w:rsidR="000748C7" w:rsidRPr="00127A5A" w:rsidRDefault="000748C7" w:rsidP="000748C7">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 xml:space="preserve">Het aansluiten van het koperband aan de beschermingsleiding (PE) van de elektrische installatie behoort </w:t>
      </w:r>
      <w:r w:rsidRPr="00127A5A">
        <w:rPr>
          <w:rFonts w:asciiTheme="minorHAnsi" w:hAnsiTheme="minorHAnsi" w:cs="Arial"/>
          <w:sz w:val="22"/>
          <w:szCs w:val="22"/>
          <w:u w:val="single"/>
          <w:lang w:val="nl-NL"/>
        </w:rPr>
        <w:t>niet</w:t>
      </w:r>
      <w:r w:rsidRPr="00127A5A">
        <w:rPr>
          <w:rFonts w:asciiTheme="minorHAnsi" w:hAnsiTheme="minorHAnsi" w:cs="Arial"/>
          <w:sz w:val="22"/>
          <w:szCs w:val="22"/>
          <w:lang w:val="nl-NL"/>
        </w:rPr>
        <w:t xml:space="preserve"> tot de werkzaamheden van de installateur. Dit dient te geschieden door een elektrotechnisch bedrijf.</w:t>
      </w:r>
    </w:p>
    <w:p w14:paraId="1AE0F68D" w14:textId="77777777" w:rsidR="000748C7" w:rsidRPr="00127A5A" w:rsidRDefault="000748C7" w:rsidP="000748C7">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Opkuisen en reinigen (neutraal reinigingsproduct)</w:t>
      </w:r>
      <w:r>
        <w:rPr>
          <w:rFonts w:asciiTheme="minorHAnsi" w:hAnsiTheme="minorHAnsi" w:cs="Arial"/>
          <w:sz w:val="22"/>
          <w:szCs w:val="22"/>
          <w:lang w:val="nl-NL"/>
        </w:rPr>
        <w:t xml:space="preserve"> </w:t>
      </w:r>
      <w:r w:rsidRPr="00127A5A">
        <w:rPr>
          <w:rFonts w:asciiTheme="minorHAnsi" w:hAnsiTheme="minorHAnsi" w:cs="Arial"/>
          <w:sz w:val="22"/>
          <w:szCs w:val="22"/>
          <w:lang w:val="nl-NL"/>
        </w:rPr>
        <w:t>van de vloerbekleding, inbegrepen het verwijderen van de overtollige kit.</w:t>
      </w:r>
    </w:p>
    <w:p w14:paraId="435F2FED" w14:textId="3D4D4B3A" w:rsidR="000748C7" w:rsidRDefault="000748C7" w:rsidP="000748C7">
      <w:pPr>
        <w:tabs>
          <w:tab w:val="left" w:pos="323"/>
        </w:tabs>
        <w:rPr>
          <w:rFonts w:asciiTheme="minorHAnsi" w:hAnsiTheme="minorHAnsi" w:cs="Arial"/>
          <w:sz w:val="22"/>
          <w:szCs w:val="22"/>
          <w:u w:val="single"/>
          <w:lang w:val="nl-NL"/>
        </w:rPr>
      </w:pPr>
    </w:p>
    <w:p w14:paraId="594BBB4C" w14:textId="77777777" w:rsidR="00F412EF" w:rsidRDefault="00F412EF" w:rsidP="000748C7">
      <w:pPr>
        <w:tabs>
          <w:tab w:val="left" w:pos="323"/>
        </w:tabs>
        <w:rPr>
          <w:rFonts w:asciiTheme="minorHAnsi" w:hAnsiTheme="minorHAnsi" w:cs="Arial"/>
          <w:sz w:val="22"/>
          <w:szCs w:val="22"/>
          <w:u w:val="single"/>
          <w:lang w:val="nl-NL"/>
        </w:rPr>
      </w:pPr>
    </w:p>
    <w:p w14:paraId="66613476" w14:textId="77777777" w:rsidR="000748C7" w:rsidRPr="00621148" w:rsidRDefault="000748C7" w:rsidP="000748C7">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3A267998" w14:textId="77777777" w:rsidR="000748C7" w:rsidRPr="00621148" w:rsidRDefault="000748C7" w:rsidP="000748C7">
      <w:pPr>
        <w:pStyle w:val="TxBrp4"/>
        <w:spacing w:line="240" w:lineRule="auto"/>
        <w:rPr>
          <w:rFonts w:asciiTheme="minorHAnsi" w:hAnsiTheme="minorHAnsi" w:cs="Arial"/>
          <w:sz w:val="22"/>
          <w:szCs w:val="22"/>
          <w:u w:val="single"/>
          <w:lang w:val="nl-NL"/>
        </w:rPr>
      </w:pPr>
    </w:p>
    <w:p w14:paraId="7113972E" w14:textId="77777777" w:rsidR="000748C7" w:rsidRPr="00621148" w:rsidRDefault="000748C7" w:rsidP="000748C7">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179BAD2F" w14:textId="77777777" w:rsidR="000748C7" w:rsidRPr="00621148" w:rsidRDefault="000748C7" w:rsidP="000748C7">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6CA374CE" w14:textId="495D3A89" w:rsidR="000748C7" w:rsidRDefault="000748C7" w:rsidP="000748C7">
      <w:pPr>
        <w:pStyle w:val="TxBrp11"/>
        <w:tabs>
          <w:tab w:val="left" w:pos="204"/>
        </w:tabs>
        <w:spacing w:line="240" w:lineRule="auto"/>
        <w:rPr>
          <w:rFonts w:asciiTheme="minorHAnsi" w:hAnsiTheme="minorHAnsi" w:cs="Arial"/>
          <w:sz w:val="22"/>
          <w:szCs w:val="22"/>
          <w:lang w:val="nl-NL"/>
        </w:rPr>
      </w:pPr>
    </w:p>
    <w:p w14:paraId="189B7123" w14:textId="77777777" w:rsidR="00F412EF" w:rsidRPr="00621148" w:rsidRDefault="00F412EF" w:rsidP="000748C7">
      <w:pPr>
        <w:pStyle w:val="TxBrp11"/>
        <w:tabs>
          <w:tab w:val="left" w:pos="204"/>
        </w:tabs>
        <w:spacing w:line="240" w:lineRule="auto"/>
        <w:rPr>
          <w:rFonts w:asciiTheme="minorHAnsi" w:hAnsiTheme="minorHAnsi" w:cs="Arial"/>
          <w:sz w:val="22"/>
          <w:szCs w:val="22"/>
          <w:lang w:val="nl-NL"/>
        </w:rPr>
      </w:pPr>
    </w:p>
    <w:p w14:paraId="55C4E25E" w14:textId="77777777" w:rsidR="000748C7" w:rsidRPr="00621148" w:rsidRDefault="000748C7" w:rsidP="000748C7">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7D2D20C3" w14:textId="77777777" w:rsidR="000748C7" w:rsidRPr="00621148" w:rsidRDefault="000748C7" w:rsidP="000748C7">
      <w:pPr>
        <w:rPr>
          <w:rFonts w:asciiTheme="minorHAnsi" w:hAnsiTheme="minorHAnsi" w:cs="Arial"/>
          <w:sz w:val="22"/>
          <w:szCs w:val="22"/>
          <w:u w:val="single"/>
          <w:lang w:val="nl-NL"/>
        </w:rPr>
      </w:pPr>
    </w:p>
    <w:p w14:paraId="474ED944" w14:textId="66C4A58C" w:rsidR="000748C7" w:rsidRPr="00621148" w:rsidRDefault="000748C7" w:rsidP="000748C7">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r w:rsidR="000F3A99">
        <w:rPr>
          <w:rFonts w:asciiTheme="minorHAnsi" w:hAnsiTheme="minorHAnsi" w:cs="Arial"/>
          <w:sz w:val="22"/>
          <w:szCs w:val="22"/>
          <w:lang w:val="nl-NL"/>
        </w:rPr>
        <w:t xml:space="preserve"> Gebruik geen coatings of polymeren op geleidende vloerbedekkingen daar deze een negatieve invloed op de geleidingswaardes kunnen hebben.</w:t>
      </w:r>
    </w:p>
    <w:p w14:paraId="36F1EC6E" w14:textId="1E501D9D" w:rsidR="000748C7" w:rsidRDefault="000748C7" w:rsidP="000748C7">
      <w:pPr>
        <w:pStyle w:val="TxBrp4"/>
        <w:spacing w:line="240" w:lineRule="auto"/>
        <w:rPr>
          <w:rFonts w:asciiTheme="minorHAnsi" w:hAnsiTheme="minorHAnsi" w:cs="Arial"/>
          <w:sz w:val="22"/>
          <w:szCs w:val="22"/>
          <w:lang w:val="nl-NL"/>
        </w:rPr>
      </w:pPr>
    </w:p>
    <w:p w14:paraId="028CD7F8" w14:textId="77777777" w:rsidR="00F412EF" w:rsidRDefault="00F412EF" w:rsidP="000748C7">
      <w:pPr>
        <w:pStyle w:val="TxBrp4"/>
        <w:spacing w:line="240" w:lineRule="auto"/>
        <w:rPr>
          <w:rFonts w:asciiTheme="minorHAnsi" w:hAnsiTheme="minorHAnsi" w:cs="Arial"/>
          <w:sz w:val="22"/>
          <w:szCs w:val="22"/>
          <w:lang w:val="nl-NL"/>
        </w:rPr>
      </w:pPr>
    </w:p>
    <w:p w14:paraId="22CAD535" w14:textId="77777777" w:rsidR="000748C7" w:rsidRDefault="000748C7" w:rsidP="000748C7">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5A621444" w14:textId="77777777" w:rsidR="000748C7" w:rsidRPr="006A70F7" w:rsidRDefault="000748C7" w:rsidP="000748C7">
      <w:pPr>
        <w:rPr>
          <w:rFonts w:ascii="Calibri" w:hAnsi="Calibri" w:cs="Arial"/>
          <w:sz w:val="22"/>
          <w:szCs w:val="22"/>
          <w:lang w:val="nl-BE"/>
        </w:rPr>
      </w:pPr>
    </w:p>
    <w:p w14:paraId="7FB04F83" w14:textId="77777777" w:rsidR="000748C7" w:rsidRPr="006A70F7" w:rsidRDefault="000748C7" w:rsidP="000748C7">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Laufaron 20 en 420 dtex, pigment gekleurd en verankerd in een soepele en waterdichte vinyl backing. Het schoonlooptapijt is te voorzien aan alle ingangen van het gebouw, is aangepast aan de intensiteit van het verkeer en bij voorkeur telkens minimum 6 m lang.  </w:t>
      </w:r>
    </w:p>
    <w:p w14:paraId="29E75A7D" w14:textId="77777777" w:rsidR="000748C7" w:rsidRDefault="000748C7" w:rsidP="000748C7">
      <w:pPr>
        <w:pStyle w:val="TxBrp4"/>
        <w:spacing w:line="240" w:lineRule="auto"/>
        <w:rPr>
          <w:rFonts w:ascii="Calibri" w:hAnsi="Calibri" w:cs="Arial"/>
          <w:sz w:val="22"/>
          <w:szCs w:val="22"/>
          <w:u w:val="single"/>
          <w:lang w:val="nl-NL"/>
        </w:rPr>
      </w:pPr>
    </w:p>
    <w:p w14:paraId="4985B1E2" w14:textId="77777777" w:rsidR="00F412EF" w:rsidRDefault="00F412EF">
      <w:pPr>
        <w:widowControl/>
        <w:autoSpaceDE/>
        <w:autoSpaceDN/>
        <w:adjustRightInd/>
        <w:spacing w:after="160" w:line="259" w:lineRule="auto"/>
        <w:rPr>
          <w:rFonts w:ascii="Calibri" w:hAnsi="Calibri" w:cs="Arial"/>
          <w:sz w:val="22"/>
          <w:szCs w:val="22"/>
          <w:u w:val="single"/>
          <w:lang w:val="nl-BE"/>
        </w:rPr>
      </w:pPr>
      <w:r>
        <w:rPr>
          <w:rFonts w:ascii="Calibri" w:hAnsi="Calibri" w:cs="Arial"/>
          <w:sz w:val="22"/>
          <w:szCs w:val="22"/>
          <w:u w:val="single"/>
          <w:lang w:val="nl-BE"/>
        </w:rPr>
        <w:br w:type="page"/>
      </w:r>
    </w:p>
    <w:p w14:paraId="7D6F4ED1" w14:textId="704606F4" w:rsidR="000748C7" w:rsidRPr="008622F9" w:rsidRDefault="000748C7" w:rsidP="000748C7">
      <w:pPr>
        <w:rPr>
          <w:rFonts w:ascii="Calibri" w:hAnsi="Calibri" w:cs="Arial"/>
          <w:sz w:val="22"/>
          <w:szCs w:val="22"/>
          <w:u w:val="single"/>
          <w:lang w:val="nl-BE"/>
        </w:rPr>
      </w:pPr>
      <w:r w:rsidRPr="008622F9">
        <w:rPr>
          <w:rFonts w:ascii="Calibri" w:hAnsi="Calibri" w:cs="Arial"/>
          <w:sz w:val="22"/>
          <w:szCs w:val="22"/>
          <w:u w:val="single"/>
          <w:lang w:val="nl-BE"/>
        </w:rPr>
        <w:lastRenderedPageBreak/>
        <w:t>Bijzondere garantieverzekering voor werven vanaf 2.000 m²</w:t>
      </w:r>
    </w:p>
    <w:p w14:paraId="322FB4DE" w14:textId="77777777" w:rsidR="000748C7" w:rsidRPr="008622F9" w:rsidRDefault="000748C7" w:rsidP="000748C7">
      <w:pPr>
        <w:ind w:left="360"/>
        <w:rPr>
          <w:rFonts w:ascii="Calibri" w:hAnsi="Calibri" w:cs="Arial"/>
          <w:sz w:val="22"/>
          <w:szCs w:val="22"/>
          <w:lang w:val="nl-BE"/>
        </w:rPr>
      </w:pPr>
    </w:p>
    <w:p w14:paraId="6B3A75BF" w14:textId="77777777" w:rsidR="000748C7" w:rsidRPr="008622F9" w:rsidRDefault="000748C7" w:rsidP="000748C7">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Een garantieverzekering van 10 jaar wordt voorzien door de fabrikant van de linoleum, zowel op het product als op de uitvoering</w:t>
      </w:r>
      <w:r>
        <w:rPr>
          <w:rFonts w:ascii="Calibri" w:hAnsi="Calibri" w:cs="Arial"/>
          <w:sz w:val="22"/>
          <w:szCs w:val="22"/>
          <w:lang w:val="nl-BE"/>
        </w:rPr>
        <w:t>.</w:t>
      </w:r>
    </w:p>
    <w:p w14:paraId="3CC41D11" w14:textId="77777777" w:rsidR="000748C7" w:rsidRPr="008622F9" w:rsidRDefault="000748C7" w:rsidP="000748C7">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4A9BF89B" w14:textId="77777777" w:rsidR="000748C7" w:rsidRDefault="000748C7" w:rsidP="000748C7">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14EA1D06" w14:textId="77777777" w:rsidR="000748C7" w:rsidRPr="008622F9" w:rsidRDefault="000748C7" w:rsidP="000748C7">
      <w:pPr>
        <w:pStyle w:val="TxBrp3"/>
        <w:tabs>
          <w:tab w:val="clear" w:pos="204"/>
          <w:tab w:val="left" w:pos="708"/>
        </w:tabs>
        <w:spacing w:line="240" w:lineRule="auto"/>
        <w:rPr>
          <w:rFonts w:ascii="Calibri" w:hAnsi="Calibri" w:cs="Arial"/>
          <w:sz w:val="22"/>
          <w:szCs w:val="22"/>
          <w:lang w:val="nl-BE"/>
        </w:rPr>
      </w:pPr>
    </w:p>
    <w:p w14:paraId="746820A1" w14:textId="77777777" w:rsidR="000748C7" w:rsidRPr="008622F9" w:rsidRDefault="000748C7" w:rsidP="000748C7">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59B8BC32" w14:textId="77777777" w:rsidR="000748C7" w:rsidRPr="008622F9" w:rsidRDefault="000748C7" w:rsidP="000748C7">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1F189FCF" w14:textId="77777777" w:rsidR="000748C7" w:rsidRPr="008622F9" w:rsidRDefault="000748C7" w:rsidP="000748C7">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0EB79348" w14:textId="77777777" w:rsidR="000748C7" w:rsidRPr="008622F9" w:rsidRDefault="000748C7" w:rsidP="000748C7">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3399E4C8" w14:textId="77777777" w:rsidR="000748C7" w:rsidRPr="008622F9" w:rsidRDefault="000748C7" w:rsidP="000748C7">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31EAAC44" w14:textId="77777777" w:rsidR="000748C7" w:rsidRPr="008622F9" w:rsidRDefault="000748C7" w:rsidP="000748C7">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12DF7DDB" w14:textId="77777777" w:rsidR="000748C7" w:rsidRPr="008622F9" w:rsidRDefault="000748C7" w:rsidP="000748C7">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22EBE32C" w14:textId="77777777" w:rsidR="000748C7" w:rsidRPr="008622F9" w:rsidRDefault="000748C7" w:rsidP="000748C7">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4E76D3B1" w14:textId="77777777" w:rsidR="000748C7" w:rsidRPr="008622F9" w:rsidRDefault="000748C7" w:rsidP="000748C7">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3FA41CCB" w14:textId="77777777" w:rsidR="000748C7" w:rsidRPr="008622F9" w:rsidRDefault="000748C7" w:rsidP="000748C7">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15F17C61" w14:textId="77777777" w:rsidR="000748C7" w:rsidRPr="008622F9" w:rsidRDefault="000748C7" w:rsidP="000748C7">
      <w:pPr>
        <w:tabs>
          <w:tab w:val="left" w:pos="204"/>
        </w:tabs>
        <w:rPr>
          <w:rFonts w:ascii="Calibri" w:hAnsi="Calibri" w:cs="Arial"/>
          <w:sz w:val="22"/>
          <w:szCs w:val="22"/>
          <w:lang w:val="nl-BE"/>
        </w:rPr>
      </w:pPr>
    </w:p>
    <w:p w14:paraId="6C3D468A" w14:textId="77777777" w:rsidR="000748C7" w:rsidRPr="008622F9" w:rsidRDefault="000748C7" w:rsidP="000748C7">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05C809E8" w14:textId="210FE911" w:rsidR="000748C7" w:rsidRPr="008622F9" w:rsidRDefault="000748C7" w:rsidP="00F412EF">
      <w:pPr>
        <w:ind w:left="708"/>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 vergoeding van het totaalbedrag;</w:t>
      </w:r>
    </w:p>
    <w:p w14:paraId="6630C0CD" w14:textId="7A6CF8A7" w:rsidR="000748C7" w:rsidRPr="008622F9" w:rsidRDefault="000748C7" w:rsidP="00F412EF">
      <w:pPr>
        <w:ind w:left="708"/>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 vergoeding van het totaalbedrag;</w:t>
      </w:r>
    </w:p>
    <w:p w14:paraId="77616929" w14:textId="418C29CF" w:rsidR="000748C7" w:rsidRPr="008622F9" w:rsidRDefault="000748C7" w:rsidP="00F412EF">
      <w:pPr>
        <w:ind w:left="708"/>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 vergoeding van het totaalbedrag;</w:t>
      </w:r>
    </w:p>
    <w:p w14:paraId="6F0C514A" w14:textId="392CCFE1" w:rsidR="000748C7" w:rsidRPr="008622F9" w:rsidRDefault="000748C7" w:rsidP="00F412EF">
      <w:pPr>
        <w:ind w:left="708"/>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 vergoeding van het totaalbedrag;</w:t>
      </w:r>
    </w:p>
    <w:p w14:paraId="4697666A" w14:textId="072FB0E0" w:rsidR="000748C7" w:rsidRPr="008622F9" w:rsidRDefault="000748C7" w:rsidP="00F412EF">
      <w:pPr>
        <w:pStyle w:val="TxBrp4"/>
        <w:spacing w:line="240" w:lineRule="auto"/>
        <w:ind w:left="708"/>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 vergoeding van het totaalbedrag</w:t>
      </w:r>
      <w:r>
        <w:rPr>
          <w:rFonts w:ascii="Calibri" w:hAnsi="Calibri" w:cs="Arial"/>
          <w:sz w:val="22"/>
          <w:szCs w:val="22"/>
          <w:lang w:val="nl-BE"/>
        </w:rPr>
        <w:t>.</w:t>
      </w:r>
    </w:p>
    <w:p w14:paraId="3940C4F4" w14:textId="77777777" w:rsidR="000748C7" w:rsidRPr="007E5E81" w:rsidRDefault="000748C7" w:rsidP="000748C7">
      <w:pPr>
        <w:pStyle w:val="TxBrp4"/>
        <w:spacing w:line="240" w:lineRule="auto"/>
        <w:rPr>
          <w:rFonts w:asciiTheme="minorHAnsi" w:hAnsiTheme="minorHAnsi" w:cs="Arial"/>
          <w:sz w:val="22"/>
          <w:szCs w:val="22"/>
          <w:u w:val="single"/>
          <w:lang w:val="nl-NL"/>
        </w:rPr>
      </w:pPr>
    </w:p>
    <w:p w14:paraId="7676A73F" w14:textId="77777777" w:rsidR="00D1062E" w:rsidRPr="007E5E81" w:rsidRDefault="00D1062E" w:rsidP="000748C7">
      <w:pPr>
        <w:widowControl/>
        <w:overflowPunct w:val="0"/>
        <w:textAlignment w:val="baseline"/>
        <w:rPr>
          <w:rFonts w:asciiTheme="minorHAnsi" w:hAnsiTheme="minorHAnsi" w:cs="Arial"/>
          <w:sz w:val="22"/>
          <w:szCs w:val="22"/>
          <w:u w:val="single"/>
          <w:lang w:val="nl-NL"/>
        </w:rPr>
      </w:pPr>
    </w:p>
    <w:sectPr w:rsidR="00D1062E" w:rsidRPr="007E5E81" w:rsidSect="00CE65AA">
      <w:headerReference w:type="default" r:id="rId13"/>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4F353" w14:textId="77777777" w:rsidR="004A4D5C" w:rsidRDefault="004A4D5C" w:rsidP="006B070F">
      <w:r>
        <w:separator/>
      </w:r>
    </w:p>
  </w:endnote>
  <w:endnote w:type="continuationSeparator" w:id="0">
    <w:p w14:paraId="17D7E309" w14:textId="77777777" w:rsidR="004A4D5C" w:rsidRDefault="004A4D5C"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263AA" w14:textId="77777777" w:rsidR="004A4D5C" w:rsidRDefault="004A4D5C" w:rsidP="006B070F">
      <w:r>
        <w:separator/>
      </w:r>
    </w:p>
  </w:footnote>
  <w:footnote w:type="continuationSeparator" w:id="0">
    <w:p w14:paraId="28D39E5C" w14:textId="77777777" w:rsidR="004A4D5C" w:rsidRDefault="004A4D5C"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9E19" w14:textId="34D65915" w:rsidR="006B070F" w:rsidRPr="00F412EF" w:rsidRDefault="000F3A99">
    <w:pPr>
      <w:pStyle w:val="Koptekst"/>
      <w:rPr>
        <w:rFonts w:asciiTheme="minorHAnsi" w:hAnsiTheme="minorHAnsi" w:cstheme="minorHAnsi"/>
        <w:lang w:val="nl-BE"/>
      </w:rPr>
    </w:pPr>
    <w:r w:rsidRPr="00F412EF">
      <w:rPr>
        <w:rFonts w:asciiTheme="minorHAnsi" w:hAnsiTheme="minorHAnsi" w:cstheme="minorHAnsi"/>
        <w:lang w:val="nl-BE"/>
      </w:rPr>
      <w:t>April 2021</w:t>
    </w:r>
  </w:p>
  <w:p w14:paraId="1E243B38" w14:textId="77777777" w:rsidR="000F3A99" w:rsidRPr="006B070F" w:rsidRDefault="000F3A99">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6287375"/>
    <w:multiLevelType w:val="hybridMultilevel"/>
    <w:tmpl w:val="3C226016"/>
    <w:lvl w:ilvl="0" w:tplc="7CC4F86A">
      <w:start w:val="1"/>
      <w:numFmt w:val="bullet"/>
      <w:lvlText w:val="–"/>
      <w:lvlJc w:val="left"/>
      <w:pPr>
        <w:tabs>
          <w:tab w:val="num" w:pos="360"/>
        </w:tabs>
        <w:ind w:left="360" w:hanging="360"/>
      </w:pPr>
      <w:rPr>
        <w:rFonts w:ascii="Arial" w:hAnsi="Arial" w:hint="default"/>
        <w:b/>
        <w:i w:val="0"/>
      </w:rPr>
    </w:lvl>
    <w:lvl w:ilvl="1" w:tplc="D474F824">
      <w:start w:val="1"/>
      <w:numFmt w:val="bullet"/>
      <w:lvlText w:val=""/>
      <w:lvlJc w:val="left"/>
      <w:pPr>
        <w:tabs>
          <w:tab w:val="num" w:pos="1004"/>
        </w:tabs>
        <w:ind w:left="1004" w:hanging="284"/>
      </w:pPr>
      <w:rPr>
        <w:rFonts w:ascii="Symbol" w:hAnsi="Symbol" w:hint="default"/>
      </w:rPr>
    </w:lvl>
    <w:lvl w:ilvl="2" w:tplc="66FEAFE4">
      <w:start w:val="3"/>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273D0"/>
    <w:rsid w:val="000748C7"/>
    <w:rsid w:val="00083FA7"/>
    <w:rsid w:val="00084748"/>
    <w:rsid w:val="0009361E"/>
    <w:rsid w:val="000A2453"/>
    <w:rsid w:val="000A6BC8"/>
    <w:rsid w:val="000A6D72"/>
    <w:rsid w:val="000F3A99"/>
    <w:rsid w:val="00113575"/>
    <w:rsid w:val="00117E87"/>
    <w:rsid w:val="001269AF"/>
    <w:rsid w:val="00127A5A"/>
    <w:rsid w:val="00127BE8"/>
    <w:rsid w:val="00177158"/>
    <w:rsid w:val="001933D2"/>
    <w:rsid w:val="001A32BA"/>
    <w:rsid w:val="001A3397"/>
    <w:rsid w:val="001A3438"/>
    <w:rsid w:val="001A34B0"/>
    <w:rsid w:val="001C7F8A"/>
    <w:rsid w:val="001D535B"/>
    <w:rsid w:val="002020E9"/>
    <w:rsid w:val="002264CF"/>
    <w:rsid w:val="002721CA"/>
    <w:rsid w:val="002D2D39"/>
    <w:rsid w:val="00321A6A"/>
    <w:rsid w:val="0035147D"/>
    <w:rsid w:val="00382EBE"/>
    <w:rsid w:val="0038549E"/>
    <w:rsid w:val="00392D52"/>
    <w:rsid w:val="003B748F"/>
    <w:rsid w:val="003D13E3"/>
    <w:rsid w:val="00413317"/>
    <w:rsid w:val="004734AE"/>
    <w:rsid w:val="004766EE"/>
    <w:rsid w:val="004A0920"/>
    <w:rsid w:val="004A4D5C"/>
    <w:rsid w:val="004C59C1"/>
    <w:rsid w:val="004D2331"/>
    <w:rsid w:val="004D3587"/>
    <w:rsid w:val="00543E38"/>
    <w:rsid w:val="005924C5"/>
    <w:rsid w:val="005B0B5F"/>
    <w:rsid w:val="005B5E83"/>
    <w:rsid w:val="005D642F"/>
    <w:rsid w:val="00640B2B"/>
    <w:rsid w:val="006756D6"/>
    <w:rsid w:val="00676BF2"/>
    <w:rsid w:val="00680399"/>
    <w:rsid w:val="006B070F"/>
    <w:rsid w:val="006C3C1B"/>
    <w:rsid w:val="006E71DD"/>
    <w:rsid w:val="0070281C"/>
    <w:rsid w:val="0073665E"/>
    <w:rsid w:val="00741727"/>
    <w:rsid w:val="00746F09"/>
    <w:rsid w:val="0075624D"/>
    <w:rsid w:val="007A59AB"/>
    <w:rsid w:val="007C2F89"/>
    <w:rsid w:val="007D67CA"/>
    <w:rsid w:val="007E5E81"/>
    <w:rsid w:val="00884658"/>
    <w:rsid w:val="008B04F1"/>
    <w:rsid w:val="008C2BDB"/>
    <w:rsid w:val="008F6D0F"/>
    <w:rsid w:val="0095506D"/>
    <w:rsid w:val="00980456"/>
    <w:rsid w:val="00984148"/>
    <w:rsid w:val="00985CF5"/>
    <w:rsid w:val="00992F5E"/>
    <w:rsid w:val="00A42F6F"/>
    <w:rsid w:val="00A769BB"/>
    <w:rsid w:val="00AE718A"/>
    <w:rsid w:val="00AF1103"/>
    <w:rsid w:val="00B46571"/>
    <w:rsid w:val="00B53BE5"/>
    <w:rsid w:val="00B7542E"/>
    <w:rsid w:val="00C6029B"/>
    <w:rsid w:val="00C71900"/>
    <w:rsid w:val="00C72C65"/>
    <w:rsid w:val="00C82E42"/>
    <w:rsid w:val="00CC1F73"/>
    <w:rsid w:val="00CE2066"/>
    <w:rsid w:val="00CE660B"/>
    <w:rsid w:val="00D1062E"/>
    <w:rsid w:val="00D56FC6"/>
    <w:rsid w:val="00DC76AF"/>
    <w:rsid w:val="00E94A92"/>
    <w:rsid w:val="00F06AA1"/>
    <w:rsid w:val="00F412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Kop1">
    <w:name w:val="heading 1"/>
    <w:basedOn w:val="Standaard"/>
    <w:next w:val="Standaard"/>
    <w:link w:val="Kop1Char"/>
    <w:qFormat/>
    <w:rsid w:val="00177158"/>
    <w:pPr>
      <w:keepNext/>
      <w:widowControl/>
      <w:autoSpaceDE/>
      <w:autoSpaceDN/>
      <w:adjustRightInd/>
      <w:outlineLvl w:val="0"/>
    </w:pPr>
    <w:rPr>
      <w:rFonts w:ascii="Minion" w:hAnsi="Minion"/>
      <w:b/>
      <w:bCs/>
      <w:sz w:val="32"/>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character" w:customStyle="1" w:styleId="Kop1Char">
    <w:name w:val="Kop 1 Char"/>
    <w:basedOn w:val="Standaardalinea-lettertype"/>
    <w:link w:val="Kop1"/>
    <w:rsid w:val="00177158"/>
    <w:rPr>
      <w:rFonts w:ascii="Minion" w:eastAsia="Times New Roman" w:hAnsi="Minion" w:cs="Times New Roman"/>
      <w:b/>
      <w:bCs/>
      <w:sz w:val="32"/>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A9951-917E-4849-A480-1D2CDB43FA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e04522-8949-4696-8350-365a7dae7e85"/>
    <ds:schemaRef ds:uri="http://purl.org/dc/elements/1.1/"/>
    <ds:schemaRef ds:uri="http://schemas.microsoft.com/office/2006/metadata/properties"/>
    <ds:schemaRef ds:uri="2ece87ba-673d-4196-bc9c-23d395fcf450"/>
    <ds:schemaRef ds:uri="http://www.w3.org/XML/1998/namespace"/>
    <ds:schemaRef ds:uri="http://purl.org/dc/dcmitype/"/>
  </ds:schemaRefs>
</ds:datastoreItem>
</file>

<file path=customXml/itemProps2.xml><?xml version="1.0" encoding="utf-8"?>
<ds:datastoreItem xmlns:ds="http://schemas.openxmlformats.org/officeDocument/2006/customXml" ds:itemID="{4AB33121-E72C-415D-8825-53AD10DC0693}">
  <ds:schemaRefs>
    <ds:schemaRef ds:uri="http://schemas.microsoft.com/sharepoint/v3/contenttype/forms"/>
  </ds:schemaRefs>
</ds:datastoreItem>
</file>

<file path=customXml/itemProps3.xml><?xml version="1.0" encoding="utf-8"?>
<ds:datastoreItem xmlns:ds="http://schemas.openxmlformats.org/officeDocument/2006/customXml" ds:itemID="{D4BDCC69-D4BE-490A-9CED-42C58C95D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2048</Words>
  <Characters>11266</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3</cp:revision>
  <cp:lastPrinted>2016-08-29T14:22:00Z</cp:lastPrinted>
  <dcterms:created xsi:type="dcterms:W3CDTF">2021-04-28T11:35:00Z</dcterms:created>
  <dcterms:modified xsi:type="dcterms:W3CDTF">2021-04-28T13:45:00Z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