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5A001B" w:rsidRPr="00513269" w14:paraId="6E5F8628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5A001B" w:rsidRPr="00E61D2B" w14:paraId="6E5F8620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E5F861F" w14:textId="275F3656" w:rsidR="00303033" w:rsidRPr="00E61D2B" w:rsidRDefault="001D4710">
                  <w:pPr>
                    <w:pStyle w:val="TitleRef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COMUNICATO STAMPA</w:t>
                  </w:r>
                </w:p>
              </w:tc>
            </w:tr>
            <w:tr w:rsidR="005A001B" w:rsidRPr="00E61D2B" w14:paraId="6E5F8622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6E5F8621" w14:textId="77777777" w:rsidR="00303033" w:rsidRPr="00E61D2B" w:rsidRDefault="00303033">
                  <w:pPr>
                    <w:pStyle w:val="Page"/>
                    <w:rPr>
                      <w:lang w:val="en-US"/>
                    </w:rPr>
                  </w:pPr>
                  <w:r w:rsidRPr="00E61D2B">
                    <w:rPr>
                      <w:lang w:val="en-US"/>
                    </w:rPr>
                    <w:t xml:space="preserve">page </w:t>
                  </w:r>
                  <w:r w:rsidRPr="00E61D2B">
                    <w:rPr>
                      <w:lang w:val="en-US"/>
                    </w:rPr>
                    <w:fldChar w:fldCharType="begin"/>
                  </w:r>
                  <w:r w:rsidRPr="00E61D2B">
                    <w:rPr>
                      <w:lang w:val="en-US"/>
                    </w:rPr>
                    <w:instrText xml:space="preserve"> PAGE  \* MERGEFORMAT </w:instrText>
                  </w:r>
                  <w:r w:rsidRPr="00E61D2B">
                    <w:rPr>
                      <w:lang w:val="en-US"/>
                    </w:rPr>
                    <w:fldChar w:fldCharType="separate"/>
                  </w:r>
                  <w:r w:rsidRPr="00E61D2B">
                    <w:rPr>
                      <w:noProof/>
                      <w:lang w:val="en-US"/>
                    </w:rPr>
                    <w:t>1</w:t>
                  </w:r>
                  <w:r w:rsidRPr="00E61D2B">
                    <w:rPr>
                      <w:lang w:val="en-US"/>
                    </w:rPr>
                    <w:fldChar w:fldCharType="end"/>
                  </w:r>
                  <w:r w:rsidRPr="00E61D2B">
                    <w:rPr>
                      <w:lang w:val="en-US"/>
                    </w:rPr>
                    <w:t xml:space="preserve"> of </w:t>
                  </w:r>
                  <w:r w:rsidR="00E3562C" w:rsidRPr="00E61D2B">
                    <w:rPr>
                      <w:lang w:val="en-US"/>
                    </w:rPr>
                    <w:fldChar w:fldCharType="begin"/>
                  </w:r>
                  <w:r w:rsidR="00E3562C" w:rsidRPr="00E61D2B">
                    <w:rPr>
                      <w:lang w:val="en-US"/>
                    </w:rPr>
                    <w:instrText xml:space="preserve"> NUMPAGES  \* MERGEFORMAT </w:instrText>
                  </w:r>
                  <w:r w:rsidR="00E3562C" w:rsidRPr="00E61D2B">
                    <w:rPr>
                      <w:lang w:val="en-US"/>
                    </w:rPr>
                    <w:fldChar w:fldCharType="separate"/>
                  </w:r>
                  <w:r w:rsidRPr="00E61D2B">
                    <w:rPr>
                      <w:noProof/>
                      <w:lang w:val="en-US"/>
                    </w:rPr>
                    <w:t>2</w:t>
                  </w:r>
                  <w:r w:rsidR="00E3562C" w:rsidRPr="00E61D2B">
                    <w:rPr>
                      <w:noProof/>
                      <w:lang w:val="en-US"/>
                    </w:rPr>
                    <w:fldChar w:fldCharType="end"/>
                  </w:r>
                </w:p>
              </w:tc>
            </w:tr>
            <w:tr w:rsidR="005A001B" w:rsidRPr="00E61D2B" w14:paraId="6E5F8624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6E5F8623" w14:textId="77777777" w:rsidR="00303033" w:rsidRPr="00E61D2B" w:rsidRDefault="00303033">
                  <w:pPr>
                    <w:rPr>
                      <w:lang w:val="en-US"/>
                    </w:rPr>
                  </w:pPr>
                </w:p>
              </w:tc>
            </w:tr>
            <w:tr w:rsidR="005A001B" w:rsidRPr="00513269" w14:paraId="6E5F8626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6E5F8625" w14:textId="56A7B3FE" w:rsidR="00303033" w:rsidRPr="001D4710" w:rsidRDefault="001D4710" w:rsidP="00BB1231">
                  <w:pPr>
                    <w:pStyle w:val="Subject"/>
                    <w:rPr>
                      <w:lang w:val="it-IT"/>
                    </w:rPr>
                  </w:pPr>
                  <w:r w:rsidRPr="001D4710">
                    <w:rPr>
                      <w:bCs/>
                      <w:lang w:val="it-IT"/>
                    </w:rPr>
                    <w:t xml:space="preserve">Un Piccolo Dettaglio con un </w:t>
                  </w:r>
                  <w:r w:rsidR="005A1287">
                    <w:rPr>
                      <w:bCs/>
                      <w:lang w:val="it-IT"/>
                    </w:rPr>
                    <w:t>G</w:t>
                  </w:r>
                  <w:r w:rsidRPr="001D4710">
                    <w:rPr>
                      <w:bCs/>
                      <w:lang w:val="it-IT"/>
                    </w:rPr>
                    <w:t>rande Impatto</w:t>
                  </w:r>
                </w:p>
              </w:tc>
            </w:tr>
          </w:tbl>
          <w:p w14:paraId="6E5F8627" w14:textId="77777777" w:rsidR="00303033" w:rsidRPr="001D4710" w:rsidRDefault="00303033">
            <w:pPr>
              <w:rPr>
                <w:lang w:val="it-IT"/>
              </w:rPr>
            </w:pPr>
          </w:p>
        </w:tc>
      </w:tr>
    </w:tbl>
    <w:p w14:paraId="6E5F8629" w14:textId="3C10A88E" w:rsidR="00303033" w:rsidRPr="005A1287" w:rsidRDefault="00303033">
      <w:pPr>
        <w:pStyle w:val="Page"/>
        <w:rPr>
          <w:lang w:val="it-IT"/>
        </w:rPr>
      </w:pPr>
      <w:r w:rsidRPr="005A1287">
        <w:rPr>
          <w:lang w:val="it-IT"/>
        </w:rPr>
        <w:t>[</w:t>
      </w:r>
      <w:r w:rsidR="001D4710" w:rsidRPr="005A1287">
        <w:rPr>
          <w:lang w:val="it-IT"/>
        </w:rPr>
        <w:t>TITOLO</w:t>
      </w:r>
      <w:r w:rsidRPr="005A1287">
        <w:rPr>
          <w:lang w:val="it-IT"/>
        </w:rPr>
        <w:t>]</w:t>
      </w:r>
    </w:p>
    <w:p w14:paraId="5ABC061E" w14:textId="0632CBCB" w:rsidR="001D4710" w:rsidRPr="00E55C9A" w:rsidRDefault="001D4710" w:rsidP="001D4710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55C9A">
        <w:rPr>
          <w:rFonts w:ascii="Arial" w:hAnsi="Arial" w:cs="Arial"/>
          <w:sz w:val="20"/>
          <w:szCs w:val="20"/>
          <w:lang w:val="it-IT"/>
        </w:rPr>
        <w:t>I pignoni “smontabili” Forbo Siegling per i nastri modulari in plastica consentono un veloce cambio di nastro senza smontare gli alberi di supporto.</w:t>
      </w:r>
    </w:p>
    <w:p w14:paraId="6E5F862A" w14:textId="0FB2D5AD" w:rsidR="001A3B6D" w:rsidRPr="001D4710" w:rsidRDefault="001A3B6D" w:rsidP="001A3B6D">
      <w:pPr>
        <w:pStyle w:val="PressReleaseText"/>
        <w:rPr>
          <w:lang w:val="it-IT"/>
        </w:rPr>
      </w:pPr>
    </w:p>
    <w:p w14:paraId="6E5F862B" w14:textId="3908552F" w:rsidR="00303033" w:rsidRPr="005A1287" w:rsidRDefault="00303033" w:rsidP="001A3B6D">
      <w:pPr>
        <w:pStyle w:val="PressReleaseText"/>
        <w:rPr>
          <w:lang w:val="it-IT"/>
        </w:rPr>
      </w:pPr>
      <w:r w:rsidRPr="005A1287">
        <w:rPr>
          <w:lang w:val="it-IT"/>
        </w:rPr>
        <w:t>[</w:t>
      </w:r>
      <w:r w:rsidR="001D4710" w:rsidRPr="005A1287">
        <w:rPr>
          <w:lang w:val="it-IT"/>
        </w:rPr>
        <w:t>Corpo</w:t>
      </w:r>
      <w:r w:rsidRPr="005A1287">
        <w:rPr>
          <w:lang w:val="it-IT"/>
        </w:rPr>
        <w:t>]</w:t>
      </w:r>
    </w:p>
    <w:p w14:paraId="0FB8C1A5" w14:textId="0857D72E" w:rsidR="001D4710" w:rsidRDefault="001D4710" w:rsidP="001A3B6D">
      <w:pPr>
        <w:pStyle w:val="PressReleaseText"/>
        <w:rPr>
          <w:lang w:val="it-IT"/>
        </w:rPr>
      </w:pPr>
      <w:r w:rsidRPr="001D4710">
        <w:rPr>
          <w:lang w:val="it-IT"/>
        </w:rPr>
        <w:t xml:space="preserve">La serie 8 Siegling Prolink è progettata per </w:t>
      </w:r>
      <w:r>
        <w:rPr>
          <w:lang w:val="it-IT"/>
        </w:rPr>
        <w:t>una maggiore resistenza ed una trasmissione di forza superiore.</w:t>
      </w:r>
    </w:p>
    <w:p w14:paraId="6E5F862D" w14:textId="4EE6C7A6" w:rsidR="005A001B" w:rsidRDefault="00513269" w:rsidP="001D4710">
      <w:pPr>
        <w:pStyle w:val="PressReleaseText"/>
        <w:rPr>
          <w:lang w:val="it-IT"/>
        </w:rPr>
      </w:pPr>
      <w:r>
        <w:rPr>
          <w:lang w:val="it-IT"/>
        </w:rPr>
        <w:t>È</w:t>
      </w:r>
      <w:r w:rsidR="002A1335">
        <w:rPr>
          <w:lang w:val="it-IT"/>
        </w:rPr>
        <w:t xml:space="preserve"> </w:t>
      </w:r>
      <w:r w:rsidR="001D4710">
        <w:rPr>
          <w:lang w:val="it-IT"/>
        </w:rPr>
        <w:t>la scelta giusta per molte applicazioni industriali. La serie 8 può potenzi</w:t>
      </w:r>
      <w:r w:rsidR="005A1287">
        <w:rPr>
          <w:lang w:val="it-IT"/>
        </w:rPr>
        <w:t xml:space="preserve">almente gestire qualsiasi sfida, sia essa trasporto di </w:t>
      </w:r>
      <w:r w:rsidR="001D4710" w:rsidRPr="001D4710">
        <w:rPr>
          <w:lang w:val="it-IT"/>
        </w:rPr>
        <w:t>pallet, casse, bevande, veicoli o altri beni unitari pesanti.</w:t>
      </w:r>
    </w:p>
    <w:p w14:paraId="60A5FD4C" w14:textId="49DF4A00" w:rsidR="001D4710" w:rsidRPr="001D4710" w:rsidRDefault="00E55C9A" w:rsidP="001D4710">
      <w:pPr>
        <w:pStyle w:val="PressReleaseText"/>
        <w:rPr>
          <w:lang w:val="it-IT"/>
        </w:rPr>
      </w:pPr>
      <w:r>
        <w:rPr>
          <w:lang w:val="it-IT"/>
        </w:rPr>
        <w:t>Il pignone “smontabile” è stato ora aggiunto</w:t>
      </w:r>
      <w:r w:rsidR="00AF68EB">
        <w:rPr>
          <w:lang w:val="it-IT"/>
        </w:rPr>
        <w:t xml:space="preserve"> alla ga</w:t>
      </w:r>
      <w:r w:rsidR="005A1287">
        <w:rPr>
          <w:lang w:val="it-IT"/>
        </w:rPr>
        <w:t>mma prodotto per la serie 8 così</w:t>
      </w:r>
      <w:r w:rsidR="00AF68EB">
        <w:rPr>
          <w:lang w:val="it-IT"/>
        </w:rPr>
        <w:t xml:space="preserve"> che i nastri modulari possono essere sostituiti velocemente e</w:t>
      </w:r>
      <w:r w:rsidR="005A1287">
        <w:rPr>
          <w:lang w:val="it-IT"/>
        </w:rPr>
        <w:t xml:space="preserve"> senza problemi</w:t>
      </w:r>
      <w:r w:rsidR="00AF68EB">
        <w:rPr>
          <w:lang w:val="it-IT"/>
        </w:rPr>
        <w:t>.</w:t>
      </w:r>
    </w:p>
    <w:p w14:paraId="622D61BF" w14:textId="77777777" w:rsidR="00AF68EB" w:rsidRDefault="00AF68EB" w:rsidP="009E2C97">
      <w:pPr>
        <w:spacing w:line="38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AF68EB">
        <w:rPr>
          <w:rFonts w:ascii="Arial" w:hAnsi="Arial" w:cs="Arial"/>
          <w:sz w:val="20"/>
          <w:szCs w:val="20"/>
          <w:lang w:val="it-IT"/>
        </w:rPr>
        <w:t>Sono previsti tre diametri con un diverso numero di denti</w:t>
      </w:r>
      <w:r w:rsidR="00237559" w:rsidRPr="00AF68EB">
        <w:rPr>
          <w:rFonts w:ascii="Arial" w:hAnsi="Arial" w:cs="Arial"/>
          <w:sz w:val="20"/>
          <w:szCs w:val="20"/>
          <w:lang w:val="it-IT"/>
        </w:rPr>
        <w:t xml:space="preserve"> (Z12, Z16, Z19) </w:t>
      </w:r>
      <w:r>
        <w:rPr>
          <w:rFonts w:ascii="Arial" w:hAnsi="Arial" w:cs="Arial"/>
          <w:sz w:val="20"/>
          <w:szCs w:val="20"/>
          <w:lang w:val="it-IT"/>
        </w:rPr>
        <w:t xml:space="preserve">e la scelta per alberi di supporto (quadri o tondi) in varie dimensioni. </w:t>
      </w:r>
    </w:p>
    <w:p w14:paraId="6E5F862E" w14:textId="31BE0539" w:rsidR="009E2C97" w:rsidRDefault="00AF68EB" w:rsidP="009E2C97">
      <w:pPr>
        <w:spacing w:line="38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AF68EB">
        <w:rPr>
          <w:rFonts w:ascii="Arial" w:hAnsi="Arial" w:cs="Arial"/>
          <w:sz w:val="20"/>
          <w:szCs w:val="20"/>
          <w:lang w:val="it-IT"/>
        </w:rPr>
        <w:t>Sono disponibili in totale 17 versioni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61DB1BEB" w14:textId="77777777" w:rsidR="00AF68EB" w:rsidRPr="00AF68EB" w:rsidRDefault="00AF68EB" w:rsidP="009E2C97">
      <w:pPr>
        <w:spacing w:line="3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6E5F862F" w14:textId="77777777" w:rsidR="005A001B" w:rsidRPr="00AF68EB" w:rsidRDefault="005A001B" w:rsidP="009E2C97">
      <w:pPr>
        <w:spacing w:line="3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6CFC8489" w14:textId="3AA47DDE" w:rsidR="00AF68EB" w:rsidRPr="00513269" w:rsidRDefault="00AF68EB" w:rsidP="002445A7">
      <w:pPr>
        <w:spacing w:line="38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513269">
        <w:rPr>
          <w:rFonts w:ascii="Arial" w:hAnsi="Arial" w:cs="Arial"/>
          <w:sz w:val="20"/>
          <w:szCs w:val="20"/>
          <w:lang w:val="it-IT"/>
        </w:rPr>
        <w:t xml:space="preserve">Componenti obsoleti o datati devono essere </w:t>
      </w:r>
      <w:r w:rsidR="002A1335" w:rsidRPr="00513269">
        <w:rPr>
          <w:rFonts w:ascii="Arial" w:hAnsi="Arial" w:cs="Arial"/>
          <w:sz w:val="20"/>
          <w:szCs w:val="20"/>
          <w:lang w:val="it-IT"/>
        </w:rPr>
        <w:t>s</w:t>
      </w:r>
      <w:r w:rsidR="005A1287" w:rsidRPr="00513269">
        <w:rPr>
          <w:rFonts w:ascii="Arial" w:hAnsi="Arial" w:cs="Arial"/>
          <w:sz w:val="20"/>
          <w:szCs w:val="20"/>
          <w:lang w:val="it-IT"/>
        </w:rPr>
        <w:t>ostituiti da quelli di</w:t>
      </w:r>
      <w:r w:rsidRPr="00513269">
        <w:rPr>
          <w:rFonts w:ascii="Arial" w:hAnsi="Arial" w:cs="Arial"/>
          <w:sz w:val="20"/>
          <w:szCs w:val="20"/>
          <w:lang w:val="it-IT"/>
        </w:rPr>
        <w:t xml:space="preserve"> nuova generazione</w:t>
      </w:r>
      <w:r w:rsidR="005A001B" w:rsidRPr="00513269">
        <w:rPr>
          <w:rFonts w:ascii="Arial" w:hAnsi="Arial" w:cs="Arial"/>
          <w:sz w:val="20"/>
          <w:szCs w:val="20"/>
          <w:lang w:val="it-IT"/>
        </w:rPr>
        <w:t xml:space="preserve">. </w:t>
      </w:r>
      <w:r w:rsidRPr="00513269">
        <w:rPr>
          <w:rFonts w:ascii="Arial" w:hAnsi="Arial" w:cs="Arial"/>
          <w:sz w:val="20"/>
          <w:szCs w:val="20"/>
          <w:lang w:val="it-IT"/>
        </w:rPr>
        <w:t xml:space="preserve">Questi pignoni </w:t>
      </w:r>
      <w:r w:rsidR="005A1287" w:rsidRPr="00513269">
        <w:rPr>
          <w:rFonts w:ascii="Arial" w:hAnsi="Arial" w:cs="Arial"/>
          <w:sz w:val="20"/>
          <w:szCs w:val="20"/>
          <w:lang w:val="it-IT"/>
        </w:rPr>
        <w:t xml:space="preserve">“smontabili” </w:t>
      </w:r>
      <w:r w:rsidRPr="00513269">
        <w:rPr>
          <w:rFonts w:ascii="Arial" w:hAnsi="Arial" w:cs="Arial"/>
          <w:sz w:val="20"/>
          <w:szCs w:val="20"/>
          <w:lang w:val="it-IT"/>
        </w:rPr>
        <w:t>rendono</w:t>
      </w:r>
      <w:r w:rsidR="005A1287" w:rsidRPr="00513269">
        <w:rPr>
          <w:rFonts w:ascii="Arial" w:hAnsi="Arial" w:cs="Arial"/>
          <w:sz w:val="20"/>
          <w:szCs w:val="20"/>
          <w:lang w:val="it-IT"/>
        </w:rPr>
        <w:t xml:space="preserve"> ora</w:t>
      </w:r>
      <w:r w:rsidRPr="00513269">
        <w:rPr>
          <w:rFonts w:ascii="Arial" w:hAnsi="Arial" w:cs="Arial"/>
          <w:sz w:val="20"/>
          <w:szCs w:val="20"/>
          <w:lang w:val="it-IT"/>
        </w:rPr>
        <w:t xml:space="preserve"> la sostituzione del nastro un gi</w:t>
      </w:r>
      <w:r w:rsidR="002A1335" w:rsidRPr="00513269">
        <w:rPr>
          <w:rFonts w:ascii="Arial" w:hAnsi="Arial" w:cs="Arial"/>
          <w:sz w:val="20"/>
          <w:szCs w:val="20"/>
          <w:lang w:val="it-IT"/>
        </w:rPr>
        <w:t>oco</w:t>
      </w:r>
      <w:r w:rsidRPr="00513269">
        <w:rPr>
          <w:rFonts w:ascii="Arial" w:hAnsi="Arial" w:cs="Arial"/>
          <w:sz w:val="20"/>
          <w:szCs w:val="20"/>
          <w:lang w:val="it-IT"/>
        </w:rPr>
        <w:t xml:space="preserve"> da ragazzi</w:t>
      </w:r>
      <w:r w:rsidR="005A1287" w:rsidRPr="00513269">
        <w:rPr>
          <w:rFonts w:ascii="Arial" w:hAnsi="Arial" w:cs="Arial"/>
          <w:sz w:val="20"/>
          <w:szCs w:val="20"/>
          <w:lang w:val="it-IT"/>
        </w:rPr>
        <w:t>,</w:t>
      </w:r>
      <w:r w:rsidRPr="00513269">
        <w:rPr>
          <w:rFonts w:ascii="Arial" w:hAnsi="Arial" w:cs="Arial"/>
          <w:sz w:val="20"/>
          <w:szCs w:val="20"/>
          <w:lang w:val="it-IT"/>
        </w:rPr>
        <w:t xml:space="preserve"> ed il montaggio e smontaggio è facile senza la perdita di tempo dovuto </w:t>
      </w:r>
      <w:r w:rsidR="005A1287" w:rsidRPr="00513269">
        <w:rPr>
          <w:rFonts w:ascii="Arial" w:hAnsi="Arial" w:cs="Arial"/>
          <w:sz w:val="20"/>
          <w:szCs w:val="20"/>
          <w:lang w:val="it-IT"/>
        </w:rPr>
        <w:t xml:space="preserve">allo </w:t>
      </w:r>
      <w:r w:rsidRPr="00513269">
        <w:rPr>
          <w:rFonts w:ascii="Arial" w:hAnsi="Arial" w:cs="Arial"/>
          <w:sz w:val="20"/>
          <w:szCs w:val="20"/>
          <w:lang w:val="it-IT"/>
        </w:rPr>
        <w:t xml:space="preserve">smontaggio degli alberi di supporto. </w:t>
      </w:r>
    </w:p>
    <w:p w14:paraId="39016A74" w14:textId="77777777" w:rsidR="00AF68EB" w:rsidRPr="00513269" w:rsidRDefault="00AF68EB" w:rsidP="002445A7">
      <w:pPr>
        <w:spacing w:line="3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6E5F8631" w14:textId="03306F8B" w:rsidR="00E61D2B" w:rsidRPr="00513269" w:rsidRDefault="002A1335" w:rsidP="002445A7">
      <w:pPr>
        <w:spacing w:line="38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513269">
        <w:rPr>
          <w:rFonts w:ascii="Arial" w:hAnsi="Arial" w:cs="Arial"/>
          <w:sz w:val="20"/>
          <w:szCs w:val="20"/>
          <w:lang w:val="it-IT"/>
        </w:rPr>
        <w:t xml:space="preserve">I pignoni sono sempre forniti </w:t>
      </w:r>
      <w:proofErr w:type="spellStart"/>
      <w:r w:rsidRPr="00513269">
        <w:rPr>
          <w:rFonts w:ascii="Arial" w:hAnsi="Arial" w:cs="Arial"/>
          <w:sz w:val="20"/>
          <w:szCs w:val="20"/>
          <w:lang w:val="it-IT"/>
        </w:rPr>
        <w:t>pre</w:t>
      </w:r>
      <w:proofErr w:type="spellEnd"/>
      <w:r w:rsidRPr="00513269">
        <w:rPr>
          <w:rFonts w:ascii="Arial" w:hAnsi="Arial" w:cs="Arial"/>
          <w:sz w:val="20"/>
          <w:szCs w:val="20"/>
          <w:lang w:val="it-IT"/>
        </w:rPr>
        <w:t>-assemblati (sono due metà unite da 4 viti e dadi).</w:t>
      </w:r>
      <w:r w:rsidR="005A1287" w:rsidRPr="00513269">
        <w:rPr>
          <w:rFonts w:ascii="Arial" w:hAnsi="Arial" w:cs="Arial"/>
          <w:sz w:val="20"/>
          <w:szCs w:val="20"/>
          <w:lang w:val="it-IT"/>
        </w:rPr>
        <w:t xml:space="preserve"> </w:t>
      </w:r>
      <w:r w:rsidRPr="00513269">
        <w:rPr>
          <w:rFonts w:ascii="Arial" w:hAnsi="Arial" w:cs="Arial"/>
          <w:sz w:val="20"/>
          <w:szCs w:val="20"/>
          <w:lang w:val="it-IT"/>
        </w:rPr>
        <w:t xml:space="preserve">Tutti i pignoni sono prodotti in poliammide resistente (PA) ed in </w:t>
      </w:r>
      <w:r w:rsidR="005A1287" w:rsidRPr="00513269">
        <w:rPr>
          <w:rFonts w:ascii="Arial" w:hAnsi="Arial" w:cs="Arial"/>
          <w:sz w:val="20"/>
          <w:szCs w:val="20"/>
          <w:lang w:val="it-IT"/>
        </w:rPr>
        <w:t>colore</w:t>
      </w:r>
      <w:r w:rsidR="005A1287">
        <w:rPr>
          <w:rFonts w:ascii="Arial" w:hAnsi="Arial" w:cs="Arial"/>
          <w:sz w:val="21"/>
          <w:szCs w:val="21"/>
          <w:shd w:val="clear" w:color="auto" w:fill="FFFFFF"/>
          <w:lang w:val="it-IT"/>
        </w:rPr>
        <w:t xml:space="preserve"> </w:t>
      </w:r>
      <w:r w:rsidRPr="00513269">
        <w:rPr>
          <w:rFonts w:ascii="Arial" w:hAnsi="Arial" w:cs="Arial"/>
          <w:sz w:val="20"/>
          <w:szCs w:val="20"/>
          <w:lang w:val="it-IT"/>
        </w:rPr>
        <w:lastRenderedPageBreak/>
        <w:t>grigio (LG). Possiamo offrire anche pignoni in polipropilene (PP) in bianco (WT) per ambienti particolarmente aggressivi (es. acido per batteria</w:t>
      </w:r>
      <w:r w:rsidR="005A1287" w:rsidRPr="00513269">
        <w:rPr>
          <w:rFonts w:ascii="Arial" w:hAnsi="Arial" w:cs="Arial"/>
          <w:sz w:val="20"/>
          <w:szCs w:val="20"/>
          <w:lang w:val="it-IT"/>
        </w:rPr>
        <w:t xml:space="preserve"> o settore caseario</w:t>
      </w:r>
      <w:r w:rsidRPr="00513269">
        <w:rPr>
          <w:rFonts w:ascii="Arial" w:hAnsi="Arial" w:cs="Arial"/>
          <w:sz w:val="20"/>
          <w:szCs w:val="20"/>
          <w:lang w:val="it-IT"/>
        </w:rPr>
        <w:t>).</w:t>
      </w:r>
    </w:p>
    <w:p w14:paraId="6E5F8633" w14:textId="77777777" w:rsidR="002445A7" w:rsidRPr="002A1335" w:rsidRDefault="002445A7" w:rsidP="00513269">
      <w:pPr>
        <w:spacing w:line="3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6E5F8634" w14:textId="77777777" w:rsidR="005B5C0B" w:rsidRPr="002A1335" w:rsidRDefault="005B5C0B" w:rsidP="00397B9D">
      <w:pPr>
        <w:spacing w:line="3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6E5F8635" w14:textId="77777777" w:rsidR="005B5C0B" w:rsidRPr="002A1335" w:rsidRDefault="005B5C0B" w:rsidP="00397B9D">
      <w:pPr>
        <w:spacing w:line="3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6E5F8636" w14:textId="77777777" w:rsidR="005B5C0B" w:rsidRPr="002A1335" w:rsidRDefault="005B5C0B" w:rsidP="00397B9D">
      <w:pPr>
        <w:spacing w:line="3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6E5F8637" w14:textId="77777777" w:rsidR="00303033" w:rsidRPr="002A1335" w:rsidRDefault="00303033" w:rsidP="00397B9D">
      <w:pPr>
        <w:pStyle w:val="Adressline"/>
        <w:spacing w:line="380" w:lineRule="exact"/>
        <w:rPr>
          <w:sz w:val="20"/>
          <w:szCs w:val="20"/>
          <w:lang w:val="it-IT"/>
        </w:rPr>
      </w:pPr>
    </w:p>
    <w:p w14:paraId="6E5F863D" w14:textId="77777777" w:rsidR="00303033" w:rsidRPr="00E61D2B" w:rsidRDefault="00303033">
      <w:pPr>
        <w:rPr>
          <w:lang w:val="en-US"/>
        </w:rPr>
      </w:pPr>
      <w:bookmarkStart w:id="0" w:name="_GoBack"/>
      <w:bookmarkEnd w:id="0"/>
    </w:p>
    <w:sectPr w:rsidR="00303033" w:rsidRPr="00E61D2B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BFC03" w14:textId="77777777" w:rsidR="004C3549" w:rsidRDefault="004C3549">
      <w:r>
        <w:separator/>
      </w:r>
    </w:p>
  </w:endnote>
  <w:endnote w:type="continuationSeparator" w:id="0">
    <w:p w14:paraId="2DC66A40" w14:textId="77777777" w:rsidR="004C3549" w:rsidRDefault="004C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59387" w14:textId="77777777" w:rsidR="004C3549" w:rsidRDefault="004C3549">
      <w:r>
        <w:separator/>
      </w:r>
    </w:p>
  </w:footnote>
  <w:footnote w:type="continuationSeparator" w:id="0">
    <w:p w14:paraId="04ECF428" w14:textId="77777777" w:rsidR="004C3549" w:rsidRDefault="004C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6E5F8646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6E5F8642" w14:textId="77777777" w:rsidR="00303033" w:rsidRDefault="00303033">
          <w:pPr>
            <w:pStyle w:val="Intestazione"/>
          </w:pPr>
        </w:p>
        <w:p w14:paraId="6E5F8643" w14:textId="77777777" w:rsidR="00303033" w:rsidRDefault="00CA3224">
          <w:pPr>
            <w:pStyle w:val="LogoBlack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E5F8652" wp14:editId="6E5F8653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5F8644" w14:textId="77777777" w:rsidR="00303033" w:rsidRDefault="00CA3224">
          <w:pPr>
            <w:pStyle w:val="LogoColor"/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6E5F8654" wp14:editId="6E5F8655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5F8645" w14:textId="77777777" w:rsidR="00303033" w:rsidRDefault="00303033">
          <w:pPr>
            <w:pStyle w:val="Intestazione"/>
          </w:pPr>
        </w:p>
      </w:tc>
    </w:tr>
    <w:tr w:rsidR="00303033" w14:paraId="6E5F8648" w14:textId="77777777">
      <w:trPr>
        <w:trHeight w:hRule="exact" w:val="1247"/>
      </w:trPr>
      <w:tc>
        <w:tcPr>
          <w:tcW w:w="8420" w:type="dxa"/>
          <w:gridSpan w:val="2"/>
        </w:tcPr>
        <w:p w14:paraId="6E5F8647" w14:textId="2107F29B" w:rsidR="00303033" w:rsidRDefault="004C3549">
          <w:pPr>
            <w:pStyle w:val="Titolo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E861FC">
            <w:rPr>
              <w:noProof/>
            </w:rPr>
            <w:t>COMUNICATO STAMPA</w:t>
          </w:r>
          <w:r>
            <w:rPr>
              <w:noProof/>
            </w:rPr>
            <w:fldChar w:fldCharType="end"/>
          </w:r>
        </w:p>
      </w:tc>
    </w:tr>
    <w:tr w:rsidR="00303033" w14:paraId="6E5F864A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6E5F8649" w14:textId="10878ED3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861FC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4C3549">
            <w:fldChar w:fldCharType="begin"/>
          </w:r>
          <w:r w:rsidR="004C3549">
            <w:instrText xml:space="preserve"> NUMPAGES  \* MERGEFORMAT </w:instrText>
          </w:r>
          <w:r w:rsidR="004C3549">
            <w:fldChar w:fldCharType="separate"/>
          </w:r>
          <w:r w:rsidR="00E861FC">
            <w:rPr>
              <w:noProof/>
            </w:rPr>
            <w:t>2</w:t>
          </w:r>
          <w:r w:rsidR="004C3549">
            <w:rPr>
              <w:noProof/>
            </w:rPr>
            <w:fldChar w:fldCharType="end"/>
          </w:r>
        </w:p>
      </w:tc>
    </w:tr>
    <w:tr w:rsidR="00303033" w14:paraId="6E5F864C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6E5F864B" w14:textId="77777777" w:rsidR="00303033" w:rsidRDefault="00303033"/>
      </w:tc>
    </w:tr>
  </w:tbl>
  <w:p w14:paraId="6E5F864D" w14:textId="77777777" w:rsidR="00303033" w:rsidRDefault="00303033">
    <w:pPr>
      <w:pStyle w:val="Intestazion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F864E" w14:textId="77777777" w:rsidR="00303033" w:rsidRDefault="00303033">
    <w:pPr>
      <w:pStyle w:val="Intestazione"/>
    </w:pPr>
  </w:p>
  <w:p w14:paraId="6E5F864F" w14:textId="77777777" w:rsidR="00303033" w:rsidRDefault="00CA3224">
    <w:pPr>
      <w:pStyle w:val="LogoBlack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6E5F8656" wp14:editId="6E5F86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F8650" w14:textId="77777777" w:rsidR="00303033" w:rsidRDefault="00CA3224">
    <w:pPr>
      <w:pStyle w:val="LogoColo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E5F8658" wp14:editId="6E5F86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F8651" w14:textId="77777777" w:rsidR="00303033" w:rsidRDefault="003030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Puntoelenco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leurAfdwingen" w:val="Y"/>
    <w:docVar w:name="ShowPageNumbers" w:val="-1"/>
  </w:docVars>
  <w:rsids>
    <w:rsidRoot w:val="006A46D7"/>
    <w:rsid w:val="000F1E76"/>
    <w:rsid w:val="00105DA9"/>
    <w:rsid w:val="00112311"/>
    <w:rsid w:val="00112357"/>
    <w:rsid w:val="0019396A"/>
    <w:rsid w:val="001A3B6D"/>
    <w:rsid w:val="001B1391"/>
    <w:rsid w:val="001D4710"/>
    <w:rsid w:val="001F3285"/>
    <w:rsid w:val="00237559"/>
    <w:rsid w:val="002445A7"/>
    <w:rsid w:val="0025449D"/>
    <w:rsid w:val="002A1335"/>
    <w:rsid w:val="002D73D8"/>
    <w:rsid w:val="00303033"/>
    <w:rsid w:val="00317597"/>
    <w:rsid w:val="00336582"/>
    <w:rsid w:val="00397B9D"/>
    <w:rsid w:val="003F3E76"/>
    <w:rsid w:val="004A609E"/>
    <w:rsid w:val="004C3549"/>
    <w:rsid w:val="00513269"/>
    <w:rsid w:val="005A001B"/>
    <w:rsid w:val="005A1287"/>
    <w:rsid w:val="005B5C0B"/>
    <w:rsid w:val="00616A77"/>
    <w:rsid w:val="006177D4"/>
    <w:rsid w:val="00656BC3"/>
    <w:rsid w:val="006A46D7"/>
    <w:rsid w:val="008B2994"/>
    <w:rsid w:val="00992F4F"/>
    <w:rsid w:val="009E2C97"/>
    <w:rsid w:val="009E5A25"/>
    <w:rsid w:val="009F0EC1"/>
    <w:rsid w:val="00AD4033"/>
    <w:rsid w:val="00AF68EB"/>
    <w:rsid w:val="00B80AD2"/>
    <w:rsid w:val="00B95D69"/>
    <w:rsid w:val="00BB1231"/>
    <w:rsid w:val="00BC6F1B"/>
    <w:rsid w:val="00C54C96"/>
    <w:rsid w:val="00C74796"/>
    <w:rsid w:val="00CA3224"/>
    <w:rsid w:val="00D04D7E"/>
    <w:rsid w:val="00D162CD"/>
    <w:rsid w:val="00D51D64"/>
    <w:rsid w:val="00DC63AA"/>
    <w:rsid w:val="00E3562C"/>
    <w:rsid w:val="00E55C9A"/>
    <w:rsid w:val="00E61D2B"/>
    <w:rsid w:val="00E861FC"/>
    <w:rsid w:val="00FB1B9E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F861F"/>
  <w15:docId w15:val="{6A7FD0A0-C8CF-43F0-9AF0-C678E1B8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</w:style>
  <w:style w:type="paragraph" w:customStyle="1" w:styleId="Address">
    <w:name w:val="Address"/>
    <w:basedOn w:val="Normale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olo"/>
    <w:rPr>
      <w:bCs w:val="0"/>
      <w:caps w:val="0"/>
      <w:sz w:val="22"/>
      <w:szCs w:val="19"/>
    </w:rPr>
  </w:style>
  <w:style w:type="paragraph" w:styleId="Pidipagina">
    <w:name w:val="footer"/>
    <w:basedOn w:val="Address"/>
  </w:style>
  <w:style w:type="paragraph" w:customStyle="1" w:styleId="LogoBlack">
    <w:name w:val="LogoBlack"/>
    <w:basedOn w:val="Intestazione"/>
  </w:style>
  <w:style w:type="paragraph" w:customStyle="1" w:styleId="LogoColor">
    <w:name w:val="LogoColor"/>
    <w:basedOn w:val="Intestazione"/>
  </w:style>
  <w:style w:type="paragraph" w:customStyle="1" w:styleId="Gruformel1">
    <w:name w:val="Grußformel1"/>
    <w:basedOn w:val="Normale"/>
    <w:pPr>
      <w:keepNext/>
      <w:keepLines/>
    </w:pPr>
  </w:style>
  <w:style w:type="paragraph" w:styleId="Puntoelenco">
    <w:name w:val="List Bullet"/>
    <w:basedOn w:val="Normale"/>
    <w:pPr>
      <w:numPr>
        <w:numId w:val="2"/>
      </w:numPr>
      <w:tabs>
        <w:tab w:val="clear" w:pos="360"/>
      </w:tabs>
    </w:pPr>
  </w:style>
  <w:style w:type="paragraph" w:styleId="Titolo">
    <w:name w:val="Title"/>
    <w:basedOn w:val="Normale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Numeroelenco">
    <w:name w:val="List Number"/>
    <w:basedOn w:val="Normale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olo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0F1E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F1E76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5A001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8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635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321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74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70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585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Pompili, Chiara</cp:lastModifiedBy>
  <cp:revision>4</cp:revision>
  <cp:lastPrinted>2018-05-24T08:15:00Z</cp:lastPrinted>
  <dcterms:created xsi:type="dcterms:W3CDTF">2018-06-14T09:02:00Z</dcterms:created>
  <dcterms:modified xsi:type="dcterms:W3CDTF">2018-06-14T09:14:00Z</dcterms:modified>
</cp:coreProperties>
</file>