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0CA6" w14:textId="4DCFE242" w:rsidR="005C2AB4" w:rsidRPr="007D3569" w:rsidRDefault="005F1E97" w:rsidP="00F43201">
      <w:pPr>
        <w:jc w:val="center"/>
        <w:rPr>
          <w:rFonts w:asciiTheme="minorHAnsi" w:hAnsiTheme="minorHAnsi" w:cstheme="minorHAnsi"/>
          <w:b/>
          <w:sz w:val="24"/>
          <w:szCs w:val="24"/>
          <w:u w:val="single"/>
          <w:lang w:val="nl-NL"/>
        </w:rPr>
      </w:pPr>
      <w:r w:rsidRPr="007D3569">
        <w:rPr>
          <w:rFonts w:asciiTheme="minorHAnsi" w:hAnsiTheme="minorHAnsi" w:cstheme="minorHAnsi"/>
          <w:b/>
          <w:sz w:val="24"/>
          <w:szCs w:val="24"/>
          <w:u w:val="single"/>
          <w:lang w:val="nl-NL"/>
        </w:rPr>
        <w:t>Ondervloer op basis van kurk op rol</w:t>
      </w:r>
      <w:r w:rsidR="00F43201" w:rsidRPr="007D3569">
        <w:rPr>
          <w:rFonts w:asciiTheme="minorHAnsi" w:hAnsiTheme="minorHAnsi" w:cstheme="minorHAnsi"/>
          <w:b/>
          <w:sz w:val="24"/>
          <w:szCs w:val="24"/>
          <w:u w:val="single"/>
          <w:lang w:val="nl-NL"/>
        </w:rPr>
        <w:t xml:space="preserve"> – </w:t>
      </w:r>
      <w:r w:rsidRPr="007D3569">
        <w:rPr>
          <w:rFonts w:asciiTheme="minorHAnsi" w:hAnsiTheme="minorHAnsi" w:cstheme="minorHAnsi"/>
          <w:b/>
          <w:sz w:val="24"/>
          <w:szCs w:val="24"/>
          <w:u w:val="single"/>
          <w:lang w:val="nl-NL"/>
        </w:rPr>
        <w:t>Dikte</w:t>
      </w:r>
      <w:r w:rsidR="00F43201" w:rsidRPr="007D3569">
        <w:rPr>
          <w:rFonts w:asciiTheme="minorHAnsi" w:hAnsiTheme="minorHAnsi" w:cstheme="minorHAnsi"/>
          <w:b/>
          <w:sz w:val="24"/>
          <w:szCs w:val="24"/>
          <w:u w:val="single"/>
          <w:lang w:val="nl-NL"/>
        </w:rPr>
        <w:t xml:space="preserve"> </w:t>
      </w:r>
      <w:r w:rsidR="0054704E" w:rsidRPr="007D3569">
        <w:rPr>
          <w:rFonts w:asciiTheme="minorHAnsi" w:hAnsiTheme="minorHAnsi" w:cstheme="minorHAnsi"/>
          <w:b/>
          <w:sz w:val="24"/>
          <w:szCs w:val="24"/>
          <w:u w:val="single"/>
          <w:lang w:val="nl-NL"/>
        </w:rPr>
        <w:t>3,2</w:t>
      </w:r>
      <w:r w:rsidR="007D3569">
        <w:rPr>
          <w:rFonts w:asciiTheme="minorHAnsi" w:hAnsiTheme="minorHAnsi" w:cstheme="minorHAnsi"/>
          <w:b/>
          <w:sz w:val="24"/>
          <w:szCs w:val="24"/>
          <w:u w:val="single"/>
          <w:lang w:val="nl-NL"/>
        </w:rPr>
        <w:t xml:space="preserve"> </w:t>
      </w:r>
      <w:r w:rsidR="00F43201" w:rsidRPr="007D3569">
        <w:rPr>
          <w:rFonts w:asciiTheme="minorHAnsi" w:hAnsiTheme="minorHAnsi" w:cstheme="minorHAnsi"/>
          <w:b/>
          <w:sz w:val="24"/>
          <w:szCs w:val="24"/>
          <w:u w:val="single"/>
          <w:lang w:val="nl-NL"/>
        </w:rPr>
        <w:t>mm</w:t>
      </w:r>
    </w:p>
    <w:p w14:paraId="2F220D73" w14:textId="3F2C8FBC" w:rsidR="0004107C" w:rsidRPr="007D3569" w:rsidRDefault="0004107C" w:rsidP="00F43201">
      <w:pPr>
        <w:jc w:val="center"/>
        <w:rPr>
          <w:rFonts w:asciiTheme="minorHAnsi" w:hAnsiTheme="minorHAnsi" w:cstheme="minorHAnsi"/>
          <w:b/>
          <w:sz w:val="24"/>
          <w:szCs w:val="24"/>
          <w:u w:val="single"/>
          <w:lang w:val="nl-NL"/>
        </w:rPr>
      </w:pPr>
    </w:p>
    <w:p w14:paraId="58641A90" w14:textId="77777777" w:rsidR="005C2AB4" w:rsidRPr="007D3569" w:rsidRDefault="005C2AB4" w:rsidP="00427585">
      <w:pPr>
        <w:rPr>
          <w:rFonts w:asciiTheme="minorHAnsi" w:hAnsiTheme="minorHAnsi" w:cstheme="minorHAnsi"/>
          <w:sz w:val="24"/>
          <w:szCs w:val="24"/>
          <w:lang w:val="nl-NL"/>
        </w:rPr>
      </w:pPr>
    </w:p>
    <w:p w14:paraId="56A91861" w14:textId="77777777" w:rsidR="00943FB1" w:rsidRPr="007D3569" w:rsidRDefault="00943FB1" w:rsidP="00943FB1">
      <w:pPr>
        <w:widowControl w:val="0"/>
        <w:autoSpaceDE w:val="0"/>
        <w:autoSpaceDN w:val="0"/>
        <w:adjustRightInd w:val="0"/>
        <w:spacing w:line="240" w:lineRule="auto"/>
        <w:rPr>
          <w:rFonts w:asciiTheme="minorHAnsi" w:eastAsia="MS Mincho" w:hAnsiTheme="minorHAnsi" w:cstheme="minorHAnsi"/>
          <w:sz w:val="24"/>
          <w:szCs w:val="24"/>
          <w:lang w:val="nl-NL"/>
        </w:rPr>
      </w:pPr>
      <w:r w:rsidRPr="007D3569">
        <w:rPr>
          <w:rFonts w:asciiTheme="minorHAnsi" w:eastAsia="MS Mincho" w:hAnsiTheme="minorHAnsi" w:cstheme="minorHAnsi"/>
          <w:sz w:val="24"/>
          <w:szCs w:val="24"/>
          <w:lang w:val="nl-NL" w:eastAsia="ja-JP"/>
        </w:rPr>
        <w:t xml:space="preserve">Meting: </w:t>
      </w:r>
      <w:r w:rsidRPr="007D3569">
        <w:rPr>
          <w:rFonts w:asciiTheme="minorHAnsi" w:eastAsia="MS Mincho" w:hAnsiTheme="minorHAnsi" w:cstheme="minorHAnsi"/>
          <w:sz w:val="24"/>
          <w:szCs w:val="24"/>
          <w:lang w:val="nl-NL"/>
        </w:rPr>
        <w:t>m², per vierkante meter, volgens type</w:t>
      </w:r>
    </w:p>
    <w:p w14:paraId="30192DE3" w14:textId="77777777" w:rsidR="00943FB1" w:rsidRPr="007D3569" w:rsidRDefault="00943FB1" w:rsidP="00943FB1">
      <w:pPr>
        <w:widowControl w:val="0"/>
        <w:autoSpaceDE w:val="0"/>
        <w:autoSpaceDN w:val="0"/>
        <w:adjustRightInd w:val="0"/>
        <w:spacing w:line="240" w:lineRule="auto"/>
        <w:rPr>
          <w:rFonts w:asciiTheme="minorHAnsi" w:eastAsia="MS Mincho" w:hAnsiTheme="minorHAnsi" w:cstheme="minorHAnsi"/>
          <w:sz w:val="24"/>
          <w:szCs w:val="24"/>
          <w:lang w:val="nl-NL" w:eastAsia="ja-JP"/>
        </w:rPr>
      </w:pPr>
      <w:r w:rsidRPr="007D3569">
        <w:rPr>
          <w:rFonts w:asciiTheme="minorHAnsi" w:eastAsia="MS Mincho" w:hAnsiTheme="minorHAnsi" w:cstheme="minorHAnsi"/>
          <w:sz w:val="24"/>
          <w:szCs w:val="24"/>
          <w:lang w:val="nl-NL" w:eastAsia="ja-JP"/>
        </w:rPr>
        <w:t>Meetcode: netto oppervlakte</w:t>
      </w:r>
    </w:p>
    <w:p w14:paraId="73878B73" w14:textId="77777777" w:rsidR="00F43201" w:rsidRPr="007D3569"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val="nl-NL" w:eastAsia="fr-BE" w:bidi="fr-BE"/>
        </w:rPr>
      </w:pPr>
    </w:p>
    <w:p w14:paraId="6E0C4027" w14:textId="645DA7AA" w:rsidR="00F43201" w:rsidRPr="007D3569" w:rsidRDefault="005F1E97" w:rsidP="00F43201">
      <w:pPr>
        <w:widowControl w:val="0"/>
        <w:tabs>
          <w:tab w:val="left" w:pos="1474"/>
        </w:tabs>
        <w:autoSpaceDE w:val="0"/>
        <w:autoSpaceDN w:val="0"/>
        <w:adjustRightInd w:val="0"/>
        <w:spacing w:line="240" w:lineRule="auto"/>
        <w:rPr>
          <w:rFonts w:asciiTheme="minorHAnsi" w:hAnsiTheme="minorHAnsi" w:cstheme="minorHAnsi"/>
          <w:sz w:val="24"/>
          <w:szCs w:val="24"/>
          <w:lang w:val="nl-NL" w:eastAsia="fr-BE" w:bidi="fr-BE"/>
        </w:rPr>
      </w:pPr>
      <w:r w:rsidRPr="007D3569">
        <w:rPr>
          <w:rFonts w:asciiTheme="minorHAnsi" w:hAnsiTheme="minorHAnsi" w:cstheme="minorHAnsi"/>
          <w:sz w:val="24"/>
          <w:szCs w:val="24"/>
          <w:u w:val="single"/>
          <w:lang w:val="nl-NL" w:eastAsia="fr-BE" w:bidi="fr-BE"/>
        </w:rPr>
        <w:t>Product</w:t>
      </w:r>
    </w:p>
    <w:p w14:paraId="67060629" w14:textId="77777777" w:rsidR="00F43201" w:rsidRPr="007D3569" w:rsidRDefault="00F43201"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3C8FEC42" w14:textId="04C71F8F" w:rsidR="00173D18" w:rsidRPr="007D3569" w:rsidRDefault="005F1E97"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7D3569">
        <w:rPr>
          <w:rFonts w:asciiTheme="minorHAnsi" w:hAnsiTheme="minorHAnsi" w:cstheme="minorHAnsi"/>
          <w:sz w:val="24"/>
          <w:szCs w:val="24"/>
          <w:lang w:val="nl-NL" w:eastAsia="fr-BE" w:bidi="fr-BE"/>
        </w:rPr>
        <w:t xml:space="preserve">Ondervloer op basis van kurkkorrels en linoleumspecie in een dikte van </w:t>
      </w:r>
      <w:r w:rsidR="0054704E" w:rsidRPr="007D3569">
        <w:rPr>
          <w:rFonts w:asciiTheme="minorHAnsi" w:hAnsiTheme="minorHAnsi" w:cstheme="minorHAnsi"/>
          <w:sz w:val="24"/>
          <w:szCs w:val="24"/>
          <w:lang w:val="nl-NL" w:eastAsia="fr-BE" w:bidi="fr-BE"/>
        </w:rPr>
        <w:t>3,2</w:t>
      </w:r>
      <w:r w:rsidR="007D3569">
        <w:rPr>
          <w:rFonts w:asciiTheme="minorHAnsi" w:hAnsiTheme="minorHAnsi" w:cstheme="minorHAnsi"/>
          <w:sz w:val="24"/>
          <w:szCs w:val="24"/>
          <w:lang w:val="nl-NL" w:eastAsia="fr-BE" w:bidi="fr-BE"/>
        </w:rPr>
        <w:t xml:space="preserve"> </w:t>
      </w:r>
      <w:r w:rsidRPr="007D3569">
        <w:rPr>
          <w:rFonts w:asciiTheme="minorHAnsi" w:hAnsiTheme="minorHAnsi" w:cstheme="minorHAnsi"/>
          <w:sz w:val="24"/>
          <w:szCs w:val="24"/>
          <w:lang w:val="nl-NL" w:eastAsia="fr-BE" w:bidi="fr-BE"/>
        </w:rPr>
        <w:t>mm en op rol van 2</w:t>
      </w:r>
      <w:r w:rsidR="007D3569">
        <w:rPr>
          <w:rFonts w:asciiTheme="minorHAnsi" w:hAnsiTheme="minorHAnsi" w:cstheme="minorHAnsi"/>
          <w:sz w:val="24"/>
          <w:szCs w:val="24"/>
          <w:lang w:val="nl-NL" w:eastAsia="fr-BE" w:bidi="fr-BE"/>
        </w:rPr>
        <w:t xml:space="preserve"> </w:t>
      </w:r>
      <w:r w:rsidRPr="007D3569">
        <w:rPr>
          <w:rFonts w:asciiTheme="minorHAnsi" w:hAnsiTheme="minorHAnsi" w:cstheme="minorHAnsi"/>
          <w:sz w:val="24"/>
          <w:szCs w:val="24"/>
          <w:lang w:val="nl-NL" w:eastAsia="fr-BE" w:bidi="fr-BE"/>
        </w:rPr>
        <w:t>m breed. De ondervloer bestaat uit geoxideerde lijnzaadolie en harsen vermeng</w:t>
      </w:r>
      <w:r w:rsidR="00943FB1" w:rsidRPr="007D3569">
        <w:rPr>
          <w:rFonts w:asciiTheme="minorHAnsi" w:hAnsiTheme="minorHAnsi" w:cstheme="minorHAnsi"/>
          <w:sz w:val="24"/>
          <w:szCs w:val="24"/>
          <w:lang w:val="nl-NL" w:eastAsia="fr-BE" w:bidi="fr-BE"/>
        </w:rPr>
        <w:t>d</w:t>
      </w:r>
      <w:r w:rsidRPr="007D3569">
        <w:rPr>
          <w:rFonts w:asciiTheme="minorHAnsi" w:hAnsiTheme="minorHAnsi" w:cstheme="minorHAnsi"/>
          <w:sz w:val="24"/>
          <w:szCs w:val="24"/>
          <w:lang w:val="nl-NL" w:eastAsia="fr-BE" w:bidi="fr-BE"/>
        </w:rPr>
        <w:t xml:space="preserve"> met kurkkorrels en -poeder. Het geheel is gekalanderd op een jute drager.</w:t>
      </w:r>
      <w:r w:rsidR="00173D18" w:rsidRPr="007D3569">
        <w:rPr>
          <w:rFonts w:asciiTheme="minorHAnsi" w:hAnsiTheme="minorHAnsi" w:cstheme="minorHAnsi"/>
          <w:sz w:val="24"/>
          <w:szCs w:val="24"/>
          <w:lang w:val="nl-NL" w:eastAsia="fr-BE" w:bidi="fr-BE"/>
        </w:rPr>
        <w:t xml:space="preserve"> </w:t>
      </w:r>
    </w:p>
    <w:p w14:paraId="16A64F09" w14:textId="281031F0" w:rsidR="00F43201" w:rsidRPr="007D3569" w:rsidRDefault="00F43201"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757CF086" w14:textId="2A2C3903" w:rsidR="00173D18" w:rsidRPr="007D3569" w:rsidRDefault="005F1E97" w:rsidP="00173D18">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7D3569">
        <w:rPr>
          <w:rFonts w:asciiTheme="minorHAnsi" w:hAnsiTheme="minorHAnsi" w:cstheme="minorHAnsi"/>
          <w:sz w:val="24"/>
          <w:szCs w:val="24"/>
          <w:lang w:val="nl-NL" w:eastAsia="fr-BE" w:bidi="fr-BE"/>
        </w:rPr>
        <w:t xml:space="preserve">Diverse types vloerbedekking kunnen op de ondervloer verlijmd worden zoals diverse types linoleum, homogène pvc-vloerbedekkingen, compacte heterogene </w:t>
      </w:r>
      <w:r w:rsidR="00943FB1" w:rsidRPr="007D3569">
        <w:rPr>
          <w:rFonts w:asciiTheme="minorHAnsi" w:hAnsiTheme="minorHAnsi" w:cstheme="minorHAnsi"/>
          <w:sz w:val="24"/>
          <w:szCs w:val="24"/>
          <w:lang w:val="nl-NL" w:eastAsia="fr-BE" w:bidi="fr-BE"/>
        </w:rPr>
        <w:t>pvc-vloerbedekkingen</w:t>
      </w:r>
      <w:r w:rsidRPr="007D3569">
        <w:rPr>
          <w:rFonts w:asciiTheme="minorHAnsi" w:hAnsiTheme="minorHAnsi" w:cstheme="minorHAnsi"/>
          <w:sz w:val="24"/>
          <w:szCs w:val="24"/>
          <w:lang w:val="nl-NL" w:eastAsia="fr-BE" w:bidi="fr-BE"/>
        </w:rPr>
        <w:t xml:space="preserve">, tapijt zonder foam rug, … De ondervloer verbetert de akoestiek van vloerbedekking die </w:t>
      </w:r>
      <w:r w:rsidR="00943FB1" w:rsidRPr="007D3569">
        <w:rPr>
          <w:rFonts w:asciiTheme="minorHAnsi" w:hAnsiTheme="minorHAnsi" w:cstheme="minorHAnsi"/>
          <w:sz w:val="24"/>
          <w:szCs w:val="24"/>
          <w:lang w:val="nl-NL" w:eastAsia="fr-BE" w:bidi="fr-BE"/>
        </w:rPr>
        <w:t>erop</w:t>
      </w:r>
      <w:r w:rsidRPr="007D3569">
        <w:rPr>
          <w:rFonts w:asciiTheme="minorHAnsi" w:hAnsiTheme="minorHAnsi" w:cstheme="minorHAnsi"/>
          <w:sz w:val="24"/>
          <w:szCs w:val="24"/>
          <w:lang w:val="nl-NL" w:eastAsia="fr-BE" w:bidi="fr-BE"/>
        </w:rPr>
        <w:t xml:space="preserve"> verlijmd wordt aanzienlijk, zorgt voor een betere veerkracht en is tevens warmte isolerend. </w:t>
      </w:r>
      <w:r w:rsidR="00943FB1" w:rsidRPr="007D3569">
        <w:rPr>
          <w:rFonts w:asciiTheme="minorHAnsi" w:hAnsiTheme="minorHAnsi" w:cstheme="minorHAnsi"/>
          <w:sz w:val="24"/>
          <w:szCs w:val="24"/>
          <w:lang w:val="nl-NL" w:eastAsia="fr-BE" w:bidi="fr-BE"/>
        </w:rPr>
        <w:t xml:space="preserve">Ook </w:t>
      </w:r>
      <w:r w:rsidR="004D2E2C" w:rsidRPr="007D3569">
        <w:rPr>
          <w:rFonts w:asciiTheme="minorHAnsi" w:hAnsiTheme="minorHAnsi" w:cstheme="minorHAnsi"/>
          <w:sz w:val="24"/>
          <w:szCs w:val="24"/>
          <w:lang w:val="nl-NL" w:eastAsia="fr-BE" w:bidi="fr-BE"/>
        </w:rPr>
        <w:t>het</w:t>
      </w:r>
      <w:r w:rsidR="00943FB1" w:rsidRPr="007D3569">
        <w:rPr>
          <w:rFonts w:asciiTheme="minorHAnsi" w:hAnsiTheme="minorHAnsi" w:cstheme="minorHAnsi"/>
          <w:sz w:val="24"/>
          <w:szCs w:val="24"/>
          <w:lang w:val="nl-NL" w:eastAsia="fr-BE" w:bidi="fr-BE"/>
        </w:rPr>
        <w:t xml:space="preserve"> </w:t>
      </w:r>
      <w:r w:rsidR="00575AC1" w:rsidRPr="007D3569">
        <w:rPr>
          <w:rFonts w:asciiTheme="minorHAnsi" w:hAnsiTheme="minorHAnsi" w:cstheme="minorHAnsi"/>
          <w:sz w:val="24"/>
          <w:szCs w:val="24"/>
          <w:lang w:val="nl-NL" w:eastAsia="fr-BE" w:bidi="fr-BE"/>
        </w:rPr>
        <w:t>impa</w:t>
      </w:r>
      <w:r w:rsidR="004D2E2C" w:rsidRPr="007D3569">
        <w:rPr>
          <w:rFonts w:asciiTheme="minorHAnsi" w:hAnsiTheme="minorHAnsi" w:cstheme="minorHAnsi"/>
          <w:sz w:val="24"/>
          <w:szCs w:val="24"/>
          <w:lang w:val="nl-NL" w:eastAsia="fr-BE" w:bidi="fr-BE"/>
        </w:rPr>
        <w:t>c</w:t>
      </w:r>
      <w:r w:rsidR="00877270" w:rsidRPr="007D3569">
        <w:rPr>
          <w:rFonts w:asciiTheme="minorHAnsi" w:hAnsiTheme="minorHAnsi" w:cstheme="minorHAnsi"/>
          <w:sz w:val="24"/>
          <w:szCs w:val="24"/>
          <w:lang w:val="nl-NL" w:eastAsia="fr-BE" w:bidi="fr-BE"/>
        </w:rPr>
        <w:t>t</w:t>
      </w:r>
      <w:r w:rsidR="004D2E2C" w:rsidRPr="007D3569">
        <w:rPr>
          <w:rFonts w:asciiTheme="minorHAnsi" w:hAnsiTheme="minorHAnsi" w:cstheme="minorHAnsi"/>
          <w:sz w:val="24"/>
          <w:szCs w:val="24"/>
          <w:lang w:val="nl-NL" w:eastAsia="fr-BE" w:bidi="fr-BE"/>
        </w:rPr>
        <w:t xml:space="preserve">lawaai </w:t>
      </w:r>
      <w:r w:rsidR="00943FB1" w:rsidRPr="007D3569">
        <w:rPr>
          <w:rFonts w:asciiTheme="minorHAnsi" w:hAnsiTheme="minorHAnsi" w:cstheme="minorHAnsi"/>
          <w:sz w:val="24"/>
          <w:szCs w:val="24"/>
          <w:lang w:val="nl-NL" w:eastAsia="fr-BE" w:bidi="fr-BE"/>
        </w:rPr>
        <w:t>in de ruimte wordt aanzienlijk verminderd en de levensduur van de vloerbedekking wordt gunstig beïnvloed. De ondervloer kan eveneens als wandbekleding worden gebruikt om de akoestiek in ruimte te verbeteren.</w:t>
      </w:r>
    </w:p>
    <w:p w14:paraId="10589689" w14:textId="77777777" w:rsidR="00173D18" w:rsidRPr="007D3569" w:rsidRDefault="00173D18"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08D5BE56" w14:textId="3FF9BEB7" w:rsidR="00F43201" w:rsidRPr="007D3569" w:rsidRDefault="00943FB1"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7D3569">
        <w:rPr>
          <w:rFonts w:asciiTheme="minorHAnsi" w:hAnsiTheme="minorHAnsi" w:cstheme="minorHAnsi"/>
          <w:sz w:val="24"/>
          <w:szCs w:val="24"/>
          <w:lang w:val="nl-NL" w:eastAsia="fr-BE" w:bidi="fr-BE"/>
        </w:rPr>
        <w:t>De kleur van de ondervloer is naturel ‘bruin’.</w:t>
      </w:r>
    </w:p>
    <w:p w14:paraId="6B16577B" w14:textId="53270431" w:rsidR="00CB01C5" w:rsidRPr="007D3569" w:rsidRDefault="00CB01C5"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3423CD62" w14:textId="31C2B897" w:rsidR="00CB01C5" w:rsidRPr="007D3569" w:rsidRDefault="00CB01C5" w:rsidP="00CB01C5">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7D3569">
        <w:rPr>
          <w:rFonts w:asciiTheme="minorHAnsi" w:hAnsiTheme="minorHAnsi" w:cstheme="minorHAnsi"/>
          <w:sz w:val="24"/>
          <w:szCs w:val="24"/>
          <w:lang w:val="nl-NL" w:eastAsia="fr-BE" w:bidi="fr-BE"/>
        </w:rPr>
        <w:t xml:space="preserve">De ondervloer bestaat voor 97% uit natuurlijke grondstoffen waaronder lijnzaadolie, harsen, kurkmeel, en jute. </w:t>
      </w:r>
    </w:p>
    <w:p w14:paraId="2AEBE1D9" w14:textId="77777777" w:rsidR="00173D18" w:rsidRPr="007D3569" w:rsidRDefault="00173D18"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255A3F33" w14:textId="2F5D78B1" w:rsidR="00CB01C5" w:rsidRPr="007D3569" w:rsidRDefault="00CB01C5" w:rsidP="00CB01C5">
      <w:pPr>
        <w:pStyle w:val="TxBrp4"/>
        <w:spacing w:line="240" w:lineRule="auto"/>
        <w:rPr>
          <w:rFonts w:asciiTheme="minorHAnsi" w:hAnsiTheme="minorHAnsi" w:cstheme="minorHAnsi"/>
          <w:sz w:val="24"/>
          <w:lang w:val="nl-NL"/>
        </w:rPr>
      </w:pPr>
      <w:r w:rsidRPr="007D3569">
        <w:rPr>
          <w:rFonts w:asciiTheme="minorHAnsi" w:hAnsiTheme="minorHAnsi" w:cstheme="minorHAnsi"/>
          <w:sz w:val="24"/>
          <w:lang w:val="nl-NL"/>
        </w:rPr>
        <w:t>De ondervloer wordt verlijmd met een groene “biobased” linoleumlijm die 90% minder CO² uitstoot met zich meebrengt. Deze lijm is bijna volledig samengesteld uit hernieuwbare bindmiddelen en is REDcert² gecertifieerd. De fabrikant van het linoleum kan deze lijm voorzien.</w:t>
      </w:r>
    </w:p>
    <w:p w14:paraId="12375455" w14:textId="77777777" w:rsidR="00CB01C5" w:rsidRPr="007D3569" w:rsidRDefault="00CB01C5" w:rsidP="00CB01C5">
      <w:pPr>
        <w:pStyle w:val="TxBrp4"/>
        <w:spacing w:line="240" w:lineRule="auto"/>
        <w:rPr>
          <w:rFonts w:asciiTheme="minorHAnsi" w:hAnsiTheme="minorHAnsi" w:cstheme="minorHAnsi"/>
          <w:sz w:val="24"/>
          <w:lang w:val="nl-NL"/>
        </w:rPr>
      </w:pPr>
    </w:p>
    <w:p w14:paraId="6FAAFB52" w14:textId="77777777" w:rsidR="00CB01C5" w:rsidRPr="007D3569" w:rsidRDefault="00CB01C5" w:rsidP="00CB01C5">
      <w:pPr>
        <w:pStyle w:val="TxBrp4"/>
        <w:spacing w:line="240" w:lineRule="auto"/>
        <w:rPr>
          <w:rFonts w:asciiTheme="minorHAnsi" w:hAnsiTheme="minorHAnsi" w:cstheme="minorHAnsi"/>
          <w:sz w:val="24"/>
          <w:lang w:val="nl-NL"/>
        </w:rPr>
      </w:pPr>
      <w:r w:rsidRPr="007D3569">
        <w:rPr>
          <w:rFonts w:asciiTheme="minorHAnsi" w:hAnsiTheme="minorHAnsi" w:cstheme="minorHAnsi"/>
          <w:sz w:val="24"/>
          <w:lang w:val="nl-NL"/>
        </w:rPr>
        <w:t xml:space="preserve">Via het “Back to the Floor” recycle programma van de fabrikant kunnen snijrestanten van de installatie retour genomen worden om bij de productie van nieuw linoleum te worden herbruikt. </w:t>
      </w:r>
    </w:p>
    <w:p w14:paraId="0D786CB5" w14:textId="77777777" w:rsidR="00CB01C5" w:rsidRPr="007D3569" w:rsidRDefault="00CB01C5" w:rsidP="00CB01C5">
      <w:pPr>
        <w:pStyle w:val="TxBrp4"/>
        <w:spacing w:line="240" w:lineRule="auto"/>
        <w:rPr>
          <w:rFonts w:asciiTheme="minorHAnsi" w:hAnsiTheme="minorHAnsi" w:cstheme="minorHAnsi"/>
          <w:sz w:val="24"/>
          <w:lang w:val="nl-NL"/>
        </w:rPr>
      </w:pPr>
    </w:p>
    <w:p w14:paraId="5FEF0F3A" w14:textId="77777777" w:rsidR="00CB01C5" w:rsidRPr="007D3569" w:rsidRDefault="00CB01C5" w:rsidP="00CB01C5">
      <w:pPr>
        <w:pStyle w:val="TxBrp4"/>
        <w:spacing w:line="240" w:lineRule="auto"/>
        <w:rPr>
          <w:rFonts w:asciiTheme="minorHAnsi" w:hAnsiTheme="minorHAnsi" w:cstheme="minorHAnsi"/>
          <w:sz w:val="24"/>
          <w:lang w:val="nl-BE"/>
        </w:rPr>
      </w:pPr>
      <w:r w:rsidRPr="007D3569">
        <w:rPr>
          <w:rFonts w:asciiTheme="minorHAnsi" w:hAnsiTheme="minorHAnsi" w:cstheme="minorHAnsi"/>
          <w:sz w:val="24"/>
          <w:lang w:val="nl-NL"/>
        </w:rPr>
        <w:t>Het linoleum bevat meerdere onafhankelijk geattesteerde milieulabels zoals N</w:t>
      </w:r>
      <w:r w:rsidRPr="007D3569">
        <w:rPr>
          <w:rFonts w:asciiTheme="minorHAnsi" w:hAnsiTheme="minorHAnsi" w:cstheme="minorHAnsi"/>
          <w:sz w:val="24"/>
          <w:lang w:val="nl-BE"/>
        </w:rPr>
        <w:t xml:space="preserve">ature Plus, Umweltzeichen, Der Blauer Engel en het Nordic Swan Environmental label, …  </w:t>
      </w:r>
    </w:p>
    <w:p w14:paraId="71281C1A" w14:textId="77777777" w:rsidR="00CB01C5" w:rsidRPr="007D3569" w:rsidRDefault="00CB01C5" w:rsidP="00CB01C5">
      <w:pPr>
        <w:pStyle w:val="TxBrp4"/>
        <w:spacing w:line="240" w:lineRule="auto"/>
        <w:rPr>
          <w:rFonts w:asciiTheme="minorHAnsi" w:hAnsiTheme="minorHAnsi" w:cstheme="minorHAnsi"/>
          <w:sz w:val="24"/>
          <w:lang w:val="nl-BE"/>
        </w:rPr>
      </w:pPr>
    </w:p>
    <w:p w14:paraId="2ACB1133" w14:textId="59C7CAB8" w:rsidR="00CB01C5" w:rsidRPr="007D3569" w:rsidRDefault="00CB01C5" w:rsidP="00CB01C5">
      <w:pPr>
        <w:pStyle w:val="TxBrp4"/>
        <w:spacing w:line="240" w:lineRule="auto"/>
        <w:rPr>
          <w:rFonts w:asciiTheme="minorHAnsi" w:hAnsiTheme="minorHAnsi" w:cstheme="minorHAnsi"/>
          <w:sz w:val="24"/>
          <w:lang w:val="nl-NL"/>
        </w:rPr>
      </w:pPr>
      <w:r w:rsidRPr="007D3569">
        <w:rPr>
          <w:rFonts w:asciiTheme="minorHAnsi" w:hAnsiTheme="minorHAnsi" w:cstheme="minorHAnsi"/>
          <w:sz w:val="24"/>
          <w:lang w:val="nl-BE"/>
        </w:rPr>
        <w:t xml:space="preserve">De fabrikant maakt tijdens zijn productieproces enkel gebruik van groene stroom en beschikt over een op LCA gebaseerd </w:t>
      </w:r>
      <w:r w:rsidRPr="007D3569">
        <w:rPr>
          <w:rFonts w:asciiTheme="minorHAnsi" w:hAnsiTheme="minorHAnsi" w:cstheme="minorHAnsi"/>
          <w:sz w:val="24"/>
          <w:lang w:val="nl-NL"/>
        </w:rPr>
        <w:t xml:space="preserve">milieubeheersysteem dat ISO 14001 gecertifieerd is.  </w:t>
      </w:r>
    </w:p>
    <w:p w14:paraId="4B5F9FD4" w14:textId="77777777" w:rsidR="00CB01C5" w:rsidRPr="007D3569" w:rsidRDefault="00CB01C5" w:rsidP="00CB01C5">
      <w:pPr>
        <w:pStyle w:val="TxBrp4"/>
        <w:spacing w:line="240" w:lineRule="auto"/>
        <w:rPr>
          <w:rFonts w:asciiTheme="minorHAnsi" w:hAnsiTheme="minorHAnsi" w:cstheme="minorHAnsi"/>
          <w:sz w:val="24"/>
          <w:lang w:val="nl-NL"/>
        </w:rPr>
      </w:pPr>
    </w:p>
    <w:p w14:paraId="2E835ABD" w14:textId="7C2E078C" w:rsidR="00CB01C5" w:rsidRPr="007D3569" w:rsidRDefault="00CB01C5" w:rsidP="00CB01C5">
      <w:pPr>
        <w:pStyle w:val="TxBrp4"/>
        <w:spacing w:line="276" w:lineRule="auto"/>
        <w:rPr>
          <w:rFonts w:asciiTheme="minorHAnsi" w:hAnsiTheme="minorHAnsi" w:cstheme="minorHAnsi"/>
          <w:sz w:val="24"/>
          <w:lang w:val="nl-NL"/>
        </w:rPr>
      </w:pPr>
      <w:r w:rsidRPr="007D3569">
        <w:rPr>
          <w:rFonts w:asciiTheme="minorHAnsi" w:hAnsiTheme="minorHAnsi" w:cstheme="minorHAnsi"/>
          <w:sz w:val="24"/>
          <w:lang w:val="nl-NL"/>
        </w:rPr>
        <w:t>De fabriek die het linoleum produceert is ISO 9001, SA 8000 en OHSAS 18001 gecertificeerd.</w:t>
      </w:r>
    </w:p>
    <w:p w14:paraId="68830D6D" w14:textId="6112182B" w:rsidR="00CB01C5" w:rsidRDefault="00CB01C5" w:rsidP="00F43201">
      <w:pPr>
        <w:widowControl w:val="0"/>
        <w:tabs>
          <w:tab w:val="left" w:pos="204"/>
        </w:tabs>
        <w:autoSpaceDE w:val="0"/>
        <w:autoSpaceDN w:val="0"/>
        <w:adjustRightInd w:val="0"/>
        <w:spacing w:line="240" w:lineRule="auto"/>
        <w:rPr>
          <w:rFonts w:asciiTheme="minorHAnsi" w:hAnsiTheme="minorHAnsi" w:cstheme="minorHAnsi"/>
          <w:b/>
          <w:bCs/>
          <w:sz w:val="24"/>
          <w:szCs w:val="24"/>
          <w:u w:val="single"/>
          <w:lang w:val="nl-NL" w:eastAsia="fr-BE" w:bidi="fr-BE"/>
        </w:rPr>
      </w:pPr>
    </w:p>
    <w:p w14:paraId="0E362255" w14:textId="77777777" w:rsidR="007D3569" w:rsidRPr="007D3569" w:rsidRDefault="007D3569" w:rsidP="00F43201">
      <w:pPr>
        <w:widowControl w:val="0"/>
        <w:tabs>
          <w:tab w:val="left" w:pos="204"/>
        </w:tabs>
        <w:autoSpaceDE w:val="0"/>
        <w:autoSpaceDN w:val="0"/>
        <w:adjustRightInd w:val="0"/>
        <w:spacing w:line="240" w:lineRule="auto"/>
        <w:rPr>
          <w:rFonts w:asciiTheme="minorHAnsi" w:hAnsiTheme="minorHAnsi" w:cstheme="minorHAnsi"/>
          <w:b/>
          <w:bCs/>
          <w:sz w:val="24"/>
          <w:szCs w:val="24"/>
          <w:u w:val="single"/>
          <w:lang w:val="nl-NL" w:eastAsia="fr-BE" w:bidi="fr-BE"/>
        </w:rPr>
      </w:pPr>
    </w:p>
    <w:p w14:paraId="3F7CAE7D" w14:textId="498EE476" w:rsidR="00F43201" w:rsidRPr="007D3569" w:rsidRDefault="00CB01C5" w:rsidP="00F43201">
      <w:pPr>
        <w:widowControl w:val="0"/>
        <w:tabs>
          <w:tab w:val="left" w:pos="204"/>
        </w:tabs>
        <w:autoSpaceDE w:val="0"/>
        <w:autoSpaceDN w:val="0"/>
        <w:adjustRightInd w:val="0"/>
        <w:spacing w:line="240" w:lineRule="auto"/>
        <w:rPr>
          <w:rFonts w:asciiTheme="minorHAnsi" w:hAnsiTheme="minorHAnsi" w:cstheme="minorHAnsi"/>
          <w:sz w:val="24"/>
          <w:szCs w:val="24"/>
          <w:u w:val="single"/>
          <w:lang w:eastAsia="fr-BE" w:bidi="fr-BE"/>
        </w:rPr>
      </w:pPr>
      <w:r w:rsidRPr="007D3569">
        <w:rPr>
          <w:rFonts w:asciiTheme="minorHAnsi" w:hAnsiTheme="minorHAnsi" w:cstheme="minorHAnsi"/>
          <w:sz w:val="24"/>
          <w:szCs w:val="24"/>
          <w:u w:val="single"/>
          <w:lang w:eastAsia="fr-BE" w:bidi="fr-BE"/>
        </w:rPr>
        <w:t>Technische specificaties</w:t>
      </w:r>
      <w:r w:rsidR="00F43201" w:rsidRPr="007D3569">
        <w:rPr>
          <w:rFonts w:asciiTheme="minorHAnsi" w:hAnsiTheme="minorHAnsi" w:cstheme="minorHAnsi"/>
          <w:sz w:val="24"/>
          <w:szCs w:val="24"/>
          <w:u w:val="single"/>
          <w:lang w:eastAsia="fr-BE" w:bidi="fr-BE"/>
        </w:rPr>
        <w:t xml:space="preserve"> </w:t>
      </w:r>
    </w:p>
    <w:p w14:paraId="2D3EDA63" w14:textId="77777777" w:rsidR="00F43201" w:rsidRPr="007D3569" w:rsidRDefault="00F43201" w:rsidP="00F43201">
      <w:pPr>
        <w:widowControl w:val="0"/>
        <w:autoSpaceDE w:val="0"/>
        <w:autoSpaceDN w:val="0"/>
        <w:adjustRightInd w:val="0"/>
        <w:spacing w:line="240" w:lineRule="auto"/>
        <w:rPr>
          <w:rFonts w:asciiTheme="minorHAnsi" w:hAnsiTheme="minorHAnsi" w:cstheme="minorHAnsi"/>
          <w:sz w:val="24"/>
          <w:szCs w:val="24"/>
          <w:lang w:eastAsia="fr-BE" w:bidi="fr-BE"/>
        </w:rPr>
      </w:pPr>
    </w:p>
    <w:tbl>
      <w:tblPr>
        <w:tblStyle w:val="Tabelraster1"/>
        <w:tblW w:w="10030" w:type="dxa"/>
        <w:tblLook w:val="04A0" w:firstRow="1" w:lastRow="0" w:firstColumn="1" w:lastColumn="0" w:noHBand="0" w:noVBand="1"/>
      </w:tblPr>
      <w:tblGrid>
        <w:gridCol w:w="3226"/>
        <w:gridCol w:w="1843"/>
        <w:gridCol w:w="4961"/>
      </w:tblGrid>
      <w:tr w:rsidR="00F43201" w:rsidRPr="007D3569" w14:paraId="1748EE7D"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4CCDCC" w14:textId="7415A833" w:rsidR="00F43201" w:rsidRPr="007D3569" w:rsidRDefault="00CB01C5"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sz w:val="24"/>
                <w:szCs w:val="24"/>
                <w:lang w:val="fr-FR" w:eastAsia="fr-BE"/>
              </w:rPr>
              <w:t>Totale dikte</w:t>
            </w:r>
            <w:r w:rsidR="00F43201" w:rsidRPr="007D3569">
              <w:rPr>
                <w:rFonts w:asciiTheme="minorHAnsi" w:hAnsiTheme="minorHAnsi" w:cstheme="minorHAnsi"/>
                <w:sz w:val="24"/>
                <w:szCs w:val="24"/>
                <w:lang w:val="fr-FR" w:eastAsia="fr-BE"/>
              </w:rPr>
              <w:t> </w:t>
            </w:r>
          </w:p>
        </w:tc>
        <w:tc>
          <w:tcPr>
            <w:tcW w:w="1843" w:type="dxa"/>
            <w:tcBorders>
              <w:top w:val="single" w:sz="4" w:space="0" w:color="auto"/>
              <w:left w:val="single" w:sz="4" w:space="0" w:color="auto"/>
              <w:bottom w:val="single" w:sz="4" w:space="0" w:color="auto"/>
              <w:right w:val="single" w:sz="4" w:space="0" w:color="auto"/>
            </w:tcBorders>
            <w:hideMark/>
          </w:tcPr>
          <w:p w14:paraId="207FF00A" w14:textId="53F0B644" w:rsidR="00F43201" w:rsidRPr="007D3569" w:rsidRDefault="00F43201"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color w:val="000000"/>
                <w:sz w:val="24"/>
                <w:szCs w:val="24"/>
                <w:lang w:val="nl-NL" w:eastAsia="fr-BE"/>
              </w:rPr>
              <w:t>EN-</w:t>
            </w:r>
            <w:r w:rsidR="00FE66B2" w:rsidRPr="007D3569">
              <w:rPr>
                <w:rFonts w:asciiTheme="minorHAnsi" w:hAnsiTheme="minorHAnsi" w:cstheme="minorHAnsi"/>
                <w:color w:val="000000"/>
                <w:sz w:val="24"/>
                <w:szCs w:val="24"/>
                <w:lang w:val="nl-NL" w:eastAsia="fr-BE"/>
              </w:rPr>
              <w:t>428</w:t>
            </w:r>
          </w:p>
        </w:tc>
        <w:tc>
          <w:tcPr>
            <w:tcW w:w="4961" w:type="dxa"/>
            <w:tcBorders>
              <w:top w:val="single" w:sz="4" w:space="0" w:color="auto"/>
              <w:left w:val="single" w:sz="4" w:space="0" w:color="auto"/>
              <w:bottom w:val="single" w:sz="4" w:space="0" w:color="auto"/>
              <w:right w:val="single" w:sz="4" w:space="0" w:color="auto"/>
            </w:tcBorders>
            <w:hideMark/>
          </w:tcPr>
          <w:p w14:paraId="67287CCF" w14:textId="77ADA35E" w:rsidR="00F43201" w:rsidRPr="007D3569" w:rsidRDefault="0054704E"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color w:val="000000"/>
                <w:sz w:val="24"/>
                <w:szCs w:val="24"/>
                <w:lang w:val="nl-NL" w:eastAsia="fr-BE"/>
              </w:rPr>
              <w:t>3,2</w:t>
            </w:r>
            <w:r w:rsidR="00F43201" w:rsidRPr="007D3569">
              <w:rPr>
                <w:rFonts w:asciiTheme="minorHAnsi" w:hAnsiTheme="minorHAnsi" w:cstheme="minorHAnsi"/>
                <w:color w:val="000000"/>
                <w:sz w:val="24"/>
                <w:szCs w:val="24"/>
                <w:lang w:val="nl-NL" w:eastAsia="fr-BE"/>
              </w:rPr>
              <w:t xml:space="preserve"> mm</w:t>
            </w:r>
          </w:p>
        </w:tc>
      </w:tr>
      <w:tr w:rsidR="00F43201" w:rsidRPr="007D3569" w14:paraId="3BE6E49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58C2A54" w14:textId="17EB5525" w:rsidR="00F43201" w:rsidRPr="007D3569" w:rsidRDefault="00CB01C5"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color w:val="000000"/>
                <w:sz w:val="24"/>
                <w:szCs w:val="24"/>
                <w:lang w:val="nl-NL" w:eastAsia="fr-BE"/>
              </w:rPr>
              <w:t>Rolbreedte</w:t>
            </w:r>
          </w:p>
        </w:tc>
        <w:tc>
          <w:tcPr>
            <w:tcW w:w="1843" w:type="dxa"/>
            <w:tcBorders>
              <w:top w:val="single" w:sz="4" w:space="0" w:color="auto"/>
              <w:left w:val="single" w:sz="4" w:space="0" w:color="auto"/>
              <w:bottom w:val="single" w:sz="4" w:space="0" w:color="auto"/>
              <w:right w:val="single" w:sz="4" w:space="0" w:color="auto"/>
            </w:tcBorders>
            <w:hideMark/>
          </w:tcPr>
          <w:p w14:paraId="1D40DA98" w14:textId="0CEEFDB5" w:rsidR="00F43201" w:rsidRPr="007D3569" w:rsidRDefault="00FE66B2"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color w:val="000000"/>
                <w:sz w:val="24"/>
                <w:szCs w:val="24"/>
                <w:lang w:val="nl-NL" w:eastAsia="fr-BE"/>
              </w:rPr>
              <w:t>EN-426</w:t>
            </w:r>
          </w:p>
        </w:tc>
        <w:tc>
          <w:tcPr>
            <w:tcW w:w="4961" w:type="dxa"/>
            <w:tcBorders>
              <w:top w:val="single" w:sz="4" w:space="0" w:color="auto"/>
              <w:left w:val="single" w:sz="4" w:space="0" w:color="auto"/>
              <w:bottom w:val="single" w:sz="4" w:space="0" w:color="auto"/>
              <w:right w:val="single" w:sz="4" w:space="0" w:color="auto"/>
            </w:tcBorders>
            <w:hideMark/>
          </w:tcPr>
          <w:p w14:paraId="5C0EB948" w14:textId="28574BD8" w:rsidR="00F43201" w:rsidRPr="007D3569" w:rsidRDefault="00F43201"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color w:val="000000"/>
                <w:sz w:val="24"/>
                <w:szCs w:val="24"/>
                <w:lang w:val="nl-NL" w:eastAsia="fr-BE"/>
              </w:rPr>
              <w:t>2,00 m</w:t>
            </w:r>
            <w:r w:rsidR="00FE66B2" w:rsidRPr="007D3569">
              <w:rPr>
                <w:rFonts w:asciiTheme="minorHAnsi" w:hAnsiTheme="minorHAnsi" w:cstheme="minorHAnsi"/>
                <w:color w:val="000000"/>
                <w:sz w:val="24"/>
                <w:szCs w:val="24"/>
                <w:lang w:val="nl-NL" w:eastAsia="fr-BE"/>
              </w:rPr>
              <w:t xml:space="preserve"> (minima</w:t>
            </w:r>
            <w:r w:rsidR="00CB01C5" w:rsidRPr="007D3569">
              <w:rPr>
                <w:rFonts w:asciiTheme="minorHAnsi" w:hAnsiTheme="minorHAnsi" w:cstheme="minorHAnsi"/>
                <w:color w:val="000000"/>
                <w:sz w:val="24"/>
                <w:szCs w:val="24"/>
                <w:lang w:val="nl-NL" w:eastAsia="fr-BE"/>
              </w:rPr>
              <w:t>al</w:t>
            </w:r>
            <w:r w:rsidR="00FE66B2" w:rsidRPr="007D3569">
              <w:rPr>
                <w:rFonts w:asciiTheme="minorHAnsi" w:hAnsiTheme="minorHAnsi" w:cstheme="minorHAnsi"/>
                <w:color w:val="000000"/>
                <w:sz w:val="24"/>
                <w:szCs w:val="24"/>
                <w:lang w:val="nl-NL" w:eastAsia="fr-BE"/>
              </w:rPr>
              <w:t>)</w:t>
            </w:r>
          </w:p>
        </w:tc>
      </w:tr>
      <w:tr w:rsidR="00F43201" w:rsidRPr="007D3569" w14:paraId="73DC7626"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DD0C44" w14:textId="27B380A2" w:rsidR="00F43201" w:rsidRPr="007D3569" w:rsidRDefault="00CB01C5"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sz w:val="24"/>
                <w:szCs w:val="24"/>
                <w:lang w:val="fr-FR" w:eastAsia="fr-BE"/>
              </w:rPr>
              <w:t>Rollengte</w:t>
            </w:r>
          </w:p>
        </w:tc>
        <w:tc>
          <w:tcPr>
            <w:tcW w:w="1843" w:type="dxa"/>
            <w:tcBorders>
              <w:top w:val="single" w:sz="4" w:space="0" w:color="auto"/>
              <w:left w:val="single" w:sz="4" w:space="0" w:color="auto"/>
              <w:bottom w:val="single" w:sz="4" w:space="0" w:color="auto"/>
              <w:right w:val="single" w:sz="4" w:space="0" w:color="auto"/>
            </w:tcBorders>
            <w:hideMark/>
          </w:tcPr>
          <w:p w14:paraId="722C4D24" w14:textId="5417D7DB" w:rsidR="00F43201" w:rsidRPr="007D3569" w:rsidRDefault="00F43201"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color w:val="000000"/>
                <w:sz w:val="24"/>
                <w:szCs w:val="24"/>
                <w:lang w:val="nl-NL" w:eastAsia="fr-BE"/>
              </w:rPr>
              <w:t>E</w:t>
            </w:r>
            <w:r w:rsidR="00FE66B2" w:rsidRPr="007D3569">
              <w:rPr>
                <w:rFonts w:asciiTheme="minorHAnsi" w:hAnsiTheme="minorHAnsi" w:cstheme="minorHAnsi"/>
                <w:color w:val="000000"/>
                <w:sz w:val="24"/>
                <w:szCs w:val="24"/>
                <w:lang w:val="nl-NL" w:eastAsia="fr-BE"/>
              </w:rPr>
              <w:t>N-426</w:t>
            </w:r>
          </w:p>
        </w:tc>
        <w:tc>
          <w:tcPr>
            <w:tcW w:w="4961" w:type="dxa"/>
            <w:tcBorders>
              <w:top w:val="single" w:sz="4" w:space="0" w:color="auto"/>
              <w:left w:val="single" w:sz="4" w:space="0" w:color="auto"/>
              <w:bottom w:val="single" w:sz="4" w:space="0" w:color="auto"/>
              <w:right w:val="single" w:sz="4" w:space="0" w:color="auto"/>
            </w:tcBorders>
            <w:hideMark/>
          </w:tcPr>
          <w:p w14:paraId="28984003" w14:textId="1E0280C0" w:rsidR="00F43201" w:rsidRPr="007D3569" w:rsidRDefault="00CB01C5"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color w:val="000000"/>
                <w:sz w:val="24"/>
                <w:szCs w:val="24"/>
                <w:lang w:eastAsia="fr-BE"/>
              </w:rPr>
              <w:t>Ong</w:t>
            </w:r>
            <w:r w:rsidR="00FE66B2" w:rsidRPr="007D3569">
              <w:rPr>
                <w:rFonts w:asciiTheme="minorHAnsi" w:hAnsiTheme="minorHAnsi" w:cstheme="minorHAnsi"/>
                <w:color w:val="000000"/>
                <w:sz w:val="24"/>
                <w:szCs w:val="24"/>
                <w:lang w:eastAsia="fr-BE"/>
              </w:rPr>
              <w:t xml:space="preserve">. 32 </w:t>
            </w:r>
            <w:r w:rsidR="007D3569">
              <w:rPr>
                <w:rFonts w:asciiTheme="minorHAnsi" w:hAnsiTheme="minorHAnsi" w:cstheme="minorHAnsi"/>
                <w:color w:val="000000"/>
                <w:sz w:val="24"/>
                <w:szCs w:val="24"/>
                <w:lang w:eastAsia="fr-BE"/>
              </w:rPr>
              <w:t>lm</w:t>
            </w:r>
            <w:r w:rsidR="00FE66B2" w:rsidRPr="007D3569">
              <w:rPr>
                <w:rFonts w:asciiTheme="minorHAnsi" w:hAnsiTheme="minorHAnsi" w:cstheme="minorHAnsi"/>
                <w:color w:val="000000"/>
                <w:sz w:val="24"/>
                <w:szCs w:val="24"/>
                <w:lang w:eastAsia="fr-BE"/>
              </w:rPr>
              <w:t xml:space="preserve"> </w:t>
            </w:r>
          </w:p>
        </w:tc>
      </w:tr>
      <w:tr w:rsidR="00F43201" w:rsidRPr="007D3569" w14:paraId="5667128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BAD7F72" w14:textId="401B5BF4" w:rsidR="00F43201" w:rsidRPr="007D3569" w:rsidRDefault="00CB01C5" w:rsidP="00F43201">
            <w:pPr>
              <w:tabs>
                <w:tab w:val="left" w:pos="204"/>
              </w:tabs>
              <w:spacing w:line="240" w:lineRule="auto"/>
              <w:rPr>
                <w:rFonts w:asciiTheme="minorHAnsi" w:hAnsiTheme="minorHAnsi" w:cstheme="minorHAnsi"/>
                <w:sz w:val="24"/>
                <w:szCs w:val="24"/>
                <w:lang w:val="fr-FR" w:eastAsia="fr-BE"/>
              </w:rPr>
            </w:pPr>
            <w:r w:rsidRPr="007D3569">
              <w:rPr>
                <w:rFonts w:asciiTheme="minorHAnsi" w:hAnsiTheme="minorHAnsi" w:cstheme="minorHAnsi"/>
                <w:sz w:val="24"/>
                <w:szCs w:val="24"/>
                <w:lang w:val="fr-FR" w:eastAsia="fr-BE"/>
              </w:rPr>
              <w:t>Gewicht</w:t>
            </w:r>
          </w:p>
        </w:tc>
        <w:tc>
          <w:tcPr>
            <w:tcW w:w="1843" w:type="dxa"/>
            <w:tcBorders>
              <w:top w:val="single" w:sz="4" w:space="0" w:color="auto"/>
              <w:left w:val="single" w:sz="4" w:space="0" w:color="auto"/>
              <w:bottom w:val="single" w:sz="4" w:space="0" w:color="auto"/>
              <w:right w:val="single" w:sz="4" w:space="0" w:color="auto"/>
            </w:tcBorders>
          </w:tcPr>
          <w:p w14:paraId="79FF2B20" w14:textId="052516E8" w:rsidR="00F43201" w:rsidRPr="007D3569" w:rsidRDefault="00F43201"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sz w:val="24"/>
                <w:szCs w:val="24"/>
                <w:lang w:val="nl-NL" w:eastAsia="fr-BE"/>
              </w:rPr>
              <w:t>EN</w:t>
            </w:r>
            <w:r w:rsidR="00FE66B2" w:rsidRPr="007D3569">
              <w:rPr>
                <w:rFonts w:asciiTheme="minorHAnsi" w:hAnsiTheme="minorHAnsi" w:cstheme="minorHAnsi"/>
                <w:sz w:val="24"/>
                <w:szCs w:val="24"/>
                <w:lang w:val="nl-NL" w:eastAsia="fr-BE"/>
              </w:rPr>
              <w:t>-430</w:t>
            </w:r>
          </w:p>
        </w:tc>
        <w:tc>
          <w:tcPr>
            <w:tcW w:w="4961" w:type="dxa"/>
            <w:tcBorders>
              <w:top w:val="single" w:sz="4" w:space="0" w:color="auto"/>
              <w:left w:val="single" w:sz="4" w:space="0" w:color="auto"/>
              <w:bottom w:val="single" w:sz="4" w:space="0" w:color="auto"/>
              <w:right w:val="single" w:sz="4" w:space="0" w:color="auto"/>
            </w:tcBorders>
          </w:tcPr>
          <w:p w14:paraId="4D266E6C" w14:textId="44D3C1A0" w:rsidR="00F43201" w:rsidRPr="007D3569" w:rsidRDefault="0054704E" w:rsidP="00F43201">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val="nl-NL" w:eastAsia="fr-BE"/>
              </w:rPr>
              <w:t>2100</w:t>
            </w:r>
            <w:r w:rsidR="00F11921" w:rsidRPr="007D3569">
              <w:rPr>
                <w:rFonts w:asciiTheme="minorHAnsi" w:hAnsiTheme="minorHAnsi" w:cstheme="minorHAnsi"/>
                <w:sz w:val="24"/>
                <w:szCs w:val="24"/>
                <w:lang w:val="nl-NL" w:eastAsia="fr-BE"/>
              </w:rPr>
              <w:t xml:space="preserve"> </w:t>
            </w:r>
            <w:r w:rsidR="00FE66B2" w:rsidRPr="007D3569">
              <w:rPr>
                <w:rFonts w:asciiTheme="minorHAnsi" w:hAnsiTheme="minorHAnsi" w:cstheme="minorHAnsi"/>
                <w:sz w:val="24"/>
                <w:szCs w:val="24"/>
                <w:lang w:val="nl-NL" w:eastAsia="fr-BE"/>
              </w:rPr>
              <w:t>gr/m² (+/- 10%)</w:t>
            </w:r>
          </w:p>
        </w:tc>
      </w:tr>
      <w:tr w:rsidR="00F43201" w:rsidRPr="007D3569" w14:paraId="75166921"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B4655D" w14:textId="7DA3E793" w:rsidR="00F43201" w:rsidRPr="007D3569" w:rsidRDefault="00CB01C5" w:rsidP="00FE66B2">
            <w:pPr>
              <w:tabs>
                <w:tab w:val="left" w:pos="204"/>
              </w:tabs>
              <w:spacing w:line="240" w:lineRule="auto"/>
              <w:rPr>
                <w:rFonts w:asciiTheme="minorHAnsi" w:hAnsiTheme="minorHAnsi" w:cstheme="minorHAnsi"/>
                <w:color w:val="000000"/>
                <w:sz w:val="24"/>
                <w:szCs w:val="24"/>
                <w:lang w:val="fr-FR" w:eastAsia="fr-BE"/>
              </w:rPr>
            </w:pPr>
            <w:r w:rsidRPr="007D3569">
              <w:rPr>
                <w:rFonts w:asciiTheme="minorHAnsi" w:hAnsiTheme="minorHAnsi" w:cstheme="minorHAnsi"/>
                <w:sz w:val="24"/>
                <w:szCs w:val="24"/>
                <w:lang w:val="fr-FR" w:eastAsia="fr-BE"/>
              </w:rPr>
              <w:t xml:space="preserve">Weerstand tegen </w:t>
            </w:r>
            <w:r w:rsidRPr="007D3569">
              <w:rPr>
                <w:rFonts w:asciiTheme="minorHAnsi" w:hAnsiTheme="minorHAnsi" w:cstheme="minorHAnsi"/>
                <w:sz w:val="24"/>
                <w:szCs w:val="24"/>
                <w:lang w:val="fr-FR" w:eastAsia="fr-BE"/>
              </w:rPr>
              <w:lastRenderedPageBreak/>
              <w:t>indrukkingen</w:t>
            </w:r>
          </w:p>
        </w:tc>
        <w:tc>
          <w:tcPr>
            <w:tcW w:w="1843" w:type="dxa"/>
            <w:tcBorders>
              <w:top w:val="single" w:sz="4" w:space="0" w:color="auto"/>
              <w:left w:val="single" w:sz="4" w:space="0" w:color="auto"/>
              <w:bottom w:val="single" w:sz="4" w:space="0" w:color="auto"/>
              <w:right w:val="single" w:sz="4" w:space="0" w:color="auto"/>
            </w:tcBorders>
            <w:hideMark/>
          </w:tcPr>
          <w:p w14:paraId="77A183B0" w14:textId="500031E5" w:rsidR="00F43201" w:rsidRPr="007D3569" w:rsidRDefault="00F43201" w:rsidP="00F43201">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sz w:val="24"/>
                <w:szCs w:val="24"/>
                <w:lang w:eastAsia="fr-BE"/>
              </w:rPr>
              <w:lastRenderedPageBreak/>
              <w:t>EN-</w:t>
            </w:r>
            <w:r w:rsidR="00FE66B2" w:rsidRPr="007D3569">
              <w:rPr>
                <w:rFonts w:asciiTheme="minorHAnsi" w:hAnsiTheme="minorHAnsi" w:cstheme="minorHAnsi"/>
                <w:sz w:val="24"/>
                <w:szCs w:val="24"/>
                <w:lang w:eastAsia="fr-BE"/>
              </w:rPr>
              <w:t>433</w:t>
            </w:r>
          </w:p>
        </w:tc>
        <w:tc>
          <w:tcPr>
            <w:tcW w:w="4961" w:type="dxa"/>
            <w:tcBorders>
              <w:top w:val="single" w:sz="4" w:space="0" w:color="auto"/>
              <w:left w:val="single" w:sz="4" w:space="0" w:color="auto"/>
              <w:bottom w:val="single" w:sz="4" w:space="0" w:color="auto"/>
              <w:right w:val="single" w:sz="4" w:space="0" w:color="auto"/>
            </w:tcBorders>
            <w:hideMark/>
          </w:tcPr>
          <w:p w14:paraId="37CE0158" w14:textId="506FC533" w:rsidR="00F43201" w:rsidRPr="007D3569" w:rsidRDefault="00F43201" w:rsidP="00FE66B2">
            <w:pPr>
              <w:tabs>
                <w:tab w:val="left" w:pos="204"/>
              </w:tabs>
              <w:spacing w:line="240" w:lineRule="auto"/>
              <w:rPr>
                <w:rFonts w:asciiTheme="minorHAnsi" w:hAnsiTheme="minorHAnsi" w:cstheme="minorHAnsi"/>
                <w:color w:val="000000"/>
                <w:sz w:val="24"/>
                <w:szCs w:val="24"/>
                <w:lang w:val="nl-NL" w:eastAsia="fr-BE"/>
              </w:rPr>
            </w:pPr>
            <w:r w:rsidRPr="007D3569">
              <w:rPr>
                <w:rFonts w:asciiTheme="minorHAnsi" w:hAnsiTheme="minorHAnsi" w:cstheme="minorHAnsi"/>
                <w:sz w:val="24"/>
                <w:szCs w:val="24"/>
                <w:lang w:eastAsia="fr-BE"/>
              </w:rPr>
              <w:t>≤ 0,</w:t>
            </w:r>
            <w:r w:rsidR="0054704E" w:rsidRPr="007D3569">
              <w:rPr>
                <w:rFonts w:asciiTheme="minorHAnsi" w:hAnsiTheme="minorHAnsi" w:cstheme="minorHAnsi"/>
                <w:sz w:val="24"/>
                <w:szCs w:val="24"/>
                <w:lang w:eastAsia="fr-BE"/>
              </w:rPr>
              <w:t>4</w:t>
            </w:r>
            <w:r w:rsidR="00FE66B2" w:rsidRPr="007D3569">
              <w:rPr>
                <w:rFonts w:asciiTheme="minorHAnsi" w:hAnsiTheme="minorHAnsi" w:cstheme="minorHAnsi"/>
                <w:sz w:val="24"/>
                <w:szCs w:val="24"/>
                <w:lang w:eastAsia="fr-BE"/>
              </w:rPr>
              <w:t>0</w:t>
            </w:r>
            <w:r w:rsidRPr="007D3569">
              <w:rPr>
                <w:rFonts w:asciiTheme="minorHAnsi" w:hAnsiTheme="minorHAnsi" w:cstheme="minorHAnsi"/>
                <w:sz w:val="24"/>
                <w:szCs w:val="24"/>
                <w:lang w:eastAsia="fr-BE"/>
              </w:rPr>
              <w:t xml:space="preserve"> mm </w:t>
            </w:r>
          </w:p>
        </w:tc>
      </w:tr>
      <w:tr w:rsidR="00FE66B2" w:rsidRPr="007D3569" w14:paraId="4763416A"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27ECB022" w14:textId="39D57715" w:rsidR="00FE66B2" w:rsidRPr="007D3569" w:rsidRDefault="00FE66B2" w:rsidP="00FE66B2">
            <w:pPr>
              <w:tabs>
                <w:tab w:val="left" w:pos="204"/>
              </w:tabs>
              <w:spacing w:line="240" w:lineRule="auto"/>
              <w:rPr>
                <w:rFonts w:asciiTheme="minorHAnsi" w:hAnsiTheme="minorHAnsi" w:cstheme="minorHAnsi"/>
                <w:sz w:val="24"/>
                <w:szCs w:val="24"/>
                <w:lang w:val="fr-FR" w:eastAsia="fr-BE"/>
              </w:rPr>
            </w:pPr>
            <w:r w:rsidRPr="007D3569">
              <w:rPr>
                <w:rFonts w:asciiTheme="minorHAnsi" w:hAnsiTheme="minorHAnsi" w:cstheme="minorHAnsi"/>
                <w:sz w:val="24"/>
                <w:szCs w:val="24"/>
                <w:lang w:val="fr-FR" w:eastAsia="fr-BE"/>
              </w:rPr>
              <w:t>Flexibilit</w:t>
            </w:r>
            <w:r w:rsidR="00CB01C5" w:rsidRPr="007D3569">
              <w:rPr>
                <w:rFonts w:asciiTheme="minorHAnsi" w:hAnsiTheme="minorHAnsi" w:cstheme="minorHAnsi"/>
                <w:sz w:val="24"/>
                <w:szCs w:val="24"/>
                <w:lang w:val="fr-FR" w:eastAsia="fr-BE"/>
              </w:rPr>
              <w:t>eit</w:t>
            </w:r>
          </w:p>
        </w:tc>
        <w:tc>
          <w:tcPr>
            <w:tcW w:w="1843" w:type="dxa"/>
            <w:tcBorders>
              <w:top w:val="single" w:sz="4" w:space="0" w:color="auto"/>
              <w:left w:val="single" w:sz="4" w:space="0" w:color="auto"/>
              <w:bottom w:val="single" w:sz="4" w:space="0" w:color="auto"/>
              <w:right w:val="single" w:sz="4" w:space="0" w:color="auto"/>
            </w:tcBorders>
          </w:tcPr>
          <w:p w14:paraId="3E2DCA5E" w14:textId="7CC25875" w:rsidR="00FE66B2" w:rsidRPr="007D3569" w:rsidRDefault="00FE66B2" w:rsidP="00F43201">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eastAsia="fr-BE"/>
              </w:rPr>
              <w:t>EN-435 (meth. A)</w:t>
            </w:r>
          </w:p>
        </w:tc>
        <w:tc>
          <w:tcPr>
            <w:tcW w:w="4961" w:type="dxa"/>
            <w:tcBorders>
              <w:top w:val="single" w:sz="4" w:space="0" w:color="auto"/>
              <w:left w:val="single" w:sz="4" w:space="0" w:color="auto"/>
              <w:bottom w:val="single" w:sz="4" w:space="0" w:color="auto"/>
              <w:right w:val="single" w:sz="4" w:space="0" w:color="auto"/>
            </w:tcBorders>
          </w:tcPr>
          <w:p w14:paraId="7DB94399" w14:textId="031D9B57" w:rsidR="00FE66B2" w:rsidRPr="007D3569" w:rsidRDefault="0068411F" w:rsidP="00FE66B2">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eastAsia="fr-BE"/>
              </w:rPr>
              <w:t xml:space="preserve">Ø </w:t>
            </w:r>
            <w:r w:rsidR="0054704E" w:rsidRPr="007D3569">
              <w:rPr>
                <w:rFonts w:asciiTheme="minorHAnsi" w:hAnsiTheme="minorHAnsi" w:cstheme="minorHAnsi"/>
                <w:sz w:val="24"/>
                <w:szCs w:val="24"/>
                <w:lang w:eastAsia="fr-BE"/>
              </w:rPr>
              <w:t>4</w:t>
            </w:r>
            <w:r w:rsidRPr="007D3569">
              <w:rPr>
                <w:rFonts w:asciiTheme="minorHAnsi" w:hAnsiTheme="minorHAnsi" w:cstheme="minorHAnsi"/>
                <w:sz w:val="24"/>
                <w:szCs w:val="24"/>
                <w:lang w:eastAsia="fr-BE"/>
              </w:rPr>
              <w:t>0</w:t>
            </w:r>
            <w:r w:rsidR="007D3569">
              <w:rPr>
                <w:rFonts w:asciiTheme="minorHAnsi" w:hAnsiTheme="minorHAnsi" w:cstheme="minorHAnsi"/>
                <w:sz w:val="24"/>
                <w:szCs w:val="24"/>
                <w:lang w:eastAsia="fr-BE"/>
              </w:rPr>
              <w:t xml:space="preserve"> </w:t>
            </w:r>
            <w:r w:rsidRPr="007D3569">
              <w:rPr>
                <w:rFonts w:asciiTheme="minorHAnsi" w:hAnsiTheme="minorHAnsi" w:cstheme="minorHAnsi"/>
                <w:sz w:val="24"/>
                <w:szCs w:val="24"/>
                <w:lang w:eastAsia="fr-BE"/>
              </w:rPr>
              <w:t>mm</w:t>
            </w:r>
          </w:p>
        </w:tc>
      </w:tr>
      <w:tr w:rsidR="0068411F" w:rsidRPr="007D3569" w14:paraId="69DD049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10383267" w14:textId="1FD2C971" w:rsidR="0068411F" w:rsidRPr="007D3569" w:rsidRDefault="00CB01C5" w:rsidP="00FE66B2">
            <w:pPr>
              <w:tabs>
                <w:tab w:val="left" w:pos="204"/>
              </w:tabs>
              <w:spacing w:line="240" w:lineRule="auto"/>
              <w:rPr>
                <w:rFonts w:asciiTheme="minorHAnsi" w:hAnsiTheme="minorHAnsi" w:cstheme="minorHAnsi"/>
                <w:sz w:val="24"/>
                <w:szCs w:val="24"/>
                <w:lang w:val="fr-FR" w:eastAsia="fr-BE"/>
              </w:rPr>
            </w:pPr>
            <w:r w:rsidRPr="007D3569">
              <w:rPr>
                <w:rFonts w:asciiTheme="minorHAnsi" w:hAnsiTheme="minorHAnsi" w:cstheme="minorHAnsi"/>
                <w:sz w:val="24"/>
                <w:szCs w:val="24"/>
                <w:lang w:val="fr-FR" w:eastAsia="fr-BE"/>
              </w:rPr>
              <w:t>Warmteweerstand</w:t>
            </w:r>
          </w:p>
        </w:tc>
        <w:tc>
          <w:tcPr>
            <w:tcW w:w="1843" w:type="dxa"/>
            <w:tcBorders>
              <w:top w:val="single" w:sz="4" w:space="0" w:color="auto"/>
              <w:left w:val="single" w:sz="4" w:space="0" w:color="auto"/>
              <w:bottom w:val="single" w:sz="4" w:space="0" w:color="auto"/>
              <w:right w:val="single" w:sz="4" w:space="0" w:color="auto"/>
            </w:tcBorders>
          </w:tcPr>
          <w:p w14:paraId="56F260D3" w14:textId="4447C826" w:rsidR="0068411F" w:rsidRPr="007D3569" w:rsidRDefault="0068411F" w:rsidP="00F43201">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eastAsia="fr-BE"/>
              </w:rPr>
              <w:t>DIN 52612</w:t>
            </w:r>
          </w:p>
        </w:tc>
        <w:tc>
          <w:tcPr>
            <w:tcW w:w="4961" w:type="dxa"/>
            <w:tcBorders>
              <w:top w:val="single" w:sz="4" w:space="0" w:color="auto"/>
              <w:left w:val="single" w:sz="4" w:space="0" w:color="auto"/>
              <w:bottom w:val="single" w:sz="4" w:space="0" w:color="auto"/>
              <w:right w:val="single" w:sz="4" w:space="0" w:color="auto"/>
            </w:tcBorders>
          </w:tcPr>
          <w:p w14:paraId="2B795C77" w14:textId="0E6EACBA" w:rsidR="0068411F" w:rsidRPr="007D3569" w:rsidRDefault="0068411F" w:rsidP="00FE66B2">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eastAsia="fr-BE"/>
              </w:rPr>
              <w:t>0.0</w:t>
            </w:r>
            <w:r w:rsidR="0054704E" w:rsidRPr="007D3569">
              <w:rPr>
                <w:rFonts w:asciiTheme="minorHAnsi" w:hAnsiTheme="minorHAnsi" w:cstheme="minorHAnsi"/>
                <w:sz w:val="24"/>
                <w:szCs w:val="24"/>
                <w:lang w:eastAsia="fr-BE"/>
              </w:rPr>
              <w:t>45</w:t>
            </w:r>
            <w:r w:rsidRPr="007D3569">
              <w:rPr>
                <w:rFonts w:asciiTheme="minorHAnsi" w:hAnsiTheme="minorHAnsi" w:cstheme="minorHAnsi"/>
                <w:sz w:val="24"/>
                <w:szCs w:val="24"/>
                <w:lang w:eastAsia="fr-BE"/>
              </w:rPr>
              <w:t xml:space="preserve"> m² K/W</w:t>
            </w:r>
          </w:p>
        </w:tc>
      </w:tr>
      <w:tr w:rsidR="0068411F" w:rsidRPr="007D3569" w14:paraId="60A78D0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327A2939" w14:textId="0E4FB7ED" w:rsidR="0068411F" w:rsidRPr="007D3569" w:rsidRDefault="00CB01C5" w:rsidP="00FE66B2">
            <w:pPr>
              <w:tabs>
                <w:tab w:val="left" w:pos="204"/>
              </w:tabs>
              <w:spacing w:line="240" w:lineRule="auto"/>
              <w:rPr>
                <w:rFonts w:asciiTheme="minorHAnsi" w:hAnsiTheme="minorHAnsi" w:cstheme="minorHAnsi"/>
                <w:sz w:val="24"/>
                <w:szCs w:val="24"/>
                <w:lang w:val="fr-FR" w:eastAsia="fr-BE"/>
              </w:rPr>
            </w:pPr>
            <w:r w:rsidRPr="007D3569">
              <w:rPr>
                <w:rFonts w:asciiTheme="minorHAnsi" w:hAnsiTheme="minorHAnsi" w:cstheme="minorHAnsi"/>
                <w:sz w:val="24"/>
                <w:szCs w:val="24"/>
                <w:lang w:val="fr-FR" w:eastAsia="fr-BE"/>
              </w:rPr>
              <w:t>Brandklasse</w:t>
            </w:r>
          </w:p>
        </w:tc>
        <w:tc>
          <w:tcPr>
            <w:tcW w:w="1843" w:type="dxa"/>
            <w:tcBorders>
              <w:top w:val="single" w:sz="4" w:space="0" w:color="auto"/>
              <w:left w:val="single" w:sz="4" w:space="0" w:color="auto"/>
              <w:bottom w:val="single" w:sz="4" w:space="0" w:color="auto"/>
              <w:right w:val="single" w:sz="4" w:space="0" w:color="auto"/>
            </w:tcBorders>
          </w:tcPr>
          <w:p w14:paraId="138C4A13" w14:textId="27A56A5F" w:rsidR="0068411F" w:rsidRPr="007D3569" w:rsidRDefault="0068411F" w:rsidP="00F43201">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eastAsia="fr-BE"/>
              </w:rPr>
              <w:t>EN-13501-1</w:t>
            </w:r>
          </w:p>
        </w:tc>
        <w:tc>
          <w:tcPr>
            <w:tcW w:w="4961" w:type="dxa"/>
            <w:tcBorders>
              <w:top w:val="single" w:sz="4" w:space="0" w:color="auto"/>
              <w:left w:val="single" w:sz="4" w:space="0" w:color="auto"/>
              <w:bottom w:val="single" w:sz="4" w:space="0" w:color="auto"/>
              <w:right w:val="single" w:sz="4" w:space="0" w:color="auto"/>
            </w:tcBorders>
          </w:tcPr>
          <w:p w14:paraId="080270A1" w14:textId="0E6473C2" w:rsidR="0068411F" w:rsidRPr="007D3569" w:rsidRDefault="00CB01C5" w:rsidP="00FE66B2">
            <w:pPr>
              <w:tabs>
                <w:tab w:val="left" w:pos="204"/>
              </w:tabs>
              <w:spacing w:line="240" w:lineRule="auto"/>
              <w:rPr>
                <w:rFonts w:asciiTheme="minorHAnsi" w:hAnsiTheme="minorHAnsi" w:cstheme="minorHAnsi"/>
                <w:sz w:val="24"/>
                <w:szCs w:val="24"/>
                <w:lang w:val="nl-NL" w:eastAsia="fr-BE"/>
              </w:rPr>
            </w:pPr>
            <w:r w:rsidRPr="007D3569">
              <w:rPr>
                <w:rFonts w:asciiTheme="minorHAnsi" w:hAnsiTheme="minorHAnsi" w:cstheme="minorHAnsi"/>
                <w:sz w:val="24"/>
                <w:szCs w:val="24"/>
                <w:lang w:val="nl-NL" w:eastAsia="fr-BE"/>
              </w:rPr>
              <w:t>Afhankelijk van de vloerbedekking die erop verlijmd wordt.</w:t>
            </w:r>
            <w:r w:rsidR="00CE150F" w:rsidRPr="007D3569">
              <w:rPr>
                <w:rFonts w:asciiTheme="minorHAnsi" w:hAnsiTheme="minorHAnsi" w:cstheme="minorHAnsi"/>
                <w:sz w:val="24"/>
                <w:szCs w:val="24"/>
                <w:lang w:val="nl-NL" w:eastAsia="fr-BE"/>
              </w:rPr>
              <w:t xml:space="preserve">  </w:t>
            </w:r>
            <w:r w:rsidR="00683F1B" w:rsidRPr="007D3569">
              <w:rPr>
                <w:rFonts w:asciiTheme="minorHAnsi" w:hAnsiTheme="minorHAnsi" w:cstheme="minorHAnsi"/>
                <w:sz w:val="24"/>
                <w:szCs w:val="24"/>
                <w:lang w:val="nl-NL" w:eastAsia="fr-BE"/>
              </w:rPr>
              <w:t>(Bvb. Cfl-S1 in combinatie met linoleum)</w:t>
            </w:r>
          </w:p>
        </w:tc>
      </w:tr>
      <w:tr w:rsidR="0068411F" w:rsidRPr="007D3569" w14:paraId="2E0EC3F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90AFCB4" w14:textId="3626573C" w:rsidR="0068411F" w:rsidRPr="007D3569" w:rsidRDefault="00CB01C5" w:rsidP="00FE66B2">
            <w:pPr>
              <w:tabs>
                <w:tab w:val="left" w:pos="204"/>
              </w:tabs>
              <w:spacing w:line="240" w:lineRule="auto"/>
              <w:rPr>
                <w:rFonts w:asciiTheme="minorHAnsi" w:hAnsiTheme="minorHAnsi" w:cstheme="minorHAnsi"/>
                <w:sz w:val="24"/>
                <w:szCs w:val="24"/>
                <w:lang w:val="fr-FR" w:eastAsia="fr-BE"/>
              </w:rPr>
            </w:pPr>
            <w:r w:rsidRPr="007D3569">
              <w:rPr>
                <w:rFonts w:asciiTheme="minorHAnsi" w:hAnsiTheme="minorHAnsi" w:cstheme="minorHAnsi"/>
                <w:sz w:val="24"/>
                <w:szCs w:val="24"/>
                <w:lang w:val="fr-FR" w:eastAsia="fr-BE"/>
              </w:rPr>
              <w:t>Massa</w:t>
            </w:r>
          </w:p>
        </w:tc>
        <w:tc>
          <w:tcPr>
            <w:tcW w:w="1843" w:type="dxa"/>
            <w:tcBorders>
              <w:top w:val="single" w:sz="4" w:space="0" w:color="auto"/>
              <w:left w:val="single" w:sz="4" w:space="0" w:color="auto"/>
              <w:bottom w:val="single" w:sz="4" w:space="0" w:color="auto"/>
              <w:right w:val="single" w:sz="4" w:space="0" w:color="auto"/>
            </w:tcBorders>
          </w:tcPr>
          <w:p w14:paraId="658D8511" w14:textId="2D2B9A21" w:rsidR="0068411F" w:rsidRPr="007D3569" w:rsidRDefault="0068411F" w:rsidP="00F43201">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eastAsia="fr-BE"/>
              </w:rPr>
              <w:t>EN-436</w:t>
            </w:r>
          </w:p>
        </w:tc>
        <w:tc>
          <w:tcPr>
            <w:tcW w:w="4961" w:type="dxa"/>
            <w:tcBorders>
              <w:top w:val="single" w:sz="4" w:space="0" w:color="auto"/>
              <w:left w:val="single" w:sz="4" w:space="0" w:color="auto"/>
              <w:bottom w:val="single" w:sz="4" w:space="0" w:color="auto"/>
              <w:right w:val="single" w:sz="4" w:space="0" w:color="auto"/>
            </w:tcBorders>
          </w:tcPr>
          <w:p w14:paraId="0136CACD" w14:textId="3989687F" w:rsidR="0068411F" w:rsidRPr="007D3569" w:rsidRDefault="0068411F" w:rsidP="00FE66B2">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sz w:val="24"/>
                <w:szCs w:val="24"/>
                <w:lang w:eastAsia="fr-BE"/>
              </w:rPr>
              <w:t>Max. 750 kg/m³</w:t>
            </w:r>
          </w:p>
        </w:tc>
      </w:tr>
      <w:tr w:rsidR="0068411F" w:rsidRPr="007D3569" w14:paraId="672C9EE0" w14:textId="77777777" w:rsidTr="00127C9D">
        <w:trPr>
          <w:trHeight w:val="283"/>
        </w:trPr>
        <w:tc>
          <w:tcPr>
            <w:tcW w:w="3226" w:type="dxa"/>
          </w:tcPr>
          <w:p w14:paraId="57F5F762" w14:textId="3BF83973" w:rsidR="0068411F" w:rsidRPr="007D3569" w:rsidRDefault="00CB01C5" w:rsidP="0068411F">
            <w:pPr>
              <w:pStyle w:val="TxBrp4"/>
              <w:spacing w:line="240" w:lineRule="auto"/>
              <w:rPr>
                <w:rFonts w:asciiTheme="minorHAnsi" w:hAnsiTheme="minorHAnsi" w:cstheme="minorHAnsi"/>
                <w:color w:val="000000"/>
                <w:sz w:val="24"/>
                <w:lang w:val="fr-FR"/>
              </w:rPr>
            </w:pPr>
            <w:r w:rsidRPr="007D3569">
              <w:rPr>
                <w:rFonts w:asciiTheme="minorHAnsi" w:hAnsiTheme="minorHAnsi" w:cstheme="minorHAnsi"/>
                <w:color w:val="000000"/>
                <w:sz w:val="24"/>
                <w:lang w:val="fr-FR"/>
              </w:rPr>
              <w:t>Contactgeluidsreductie</w:t>
            </w:r>
          </w:p>
          <w:p w14:paraId="09FF44CB" w14:textId="77777777" w:rsidR="0068411F" w:rsidRPr="007D3569" w:rsidRDefault="0068411F" w:rsidP="0068411F">
            <w:pPr>
              <w:tabs>
                <w:tab w:val="left" w:pos="204"/>
              </w:tabs>
              <w:spacing w:line="240" w:lineRule="auto"/>
              <w:rPr>
                <w:rFonts w:asciiTheme="minorHAnsi" w:hAnsiTheme="minorHAnsi" w:cstheme="minorHAnsi"/>
                <w:sz w:val="24"/>
                <w:szCs w:val="24"/>
                <w:lang w:val="fr-FR" w:eastAsia="fr-BE"/>
              </w:rPr>
            </w:pPr>
          </w:p>
        </w:tc>
        <w:tc>
          <w:tcPr>
            <w:tcW w:w="1843" w:type="dxa"/>
          </w:tcPr>
          <w:p w14:paraId="20FECFA1" w14:textId="76E1C6E9" w:rsidR="0068411F" w:rsidRPr="007D3569" w:rsidRDefault="0004107C" w:rsidP="0068411F">
            <w:pPr>
              <w:tabs>
                <w:tab w:val="left" w:pos="204"/>
              </w:tabs>
              <w:spacing w:line="240" w:lineRule="auto"/>
              <w:rPr>
                <w:rFonts w:asciiTheme="minorHAnsi" w:hAnsiTheme="minorHAnsi" w:cstheme="minorHAnsi"/>
                <w:sz w:val="24"/>
                <w:szCs w:val="24"/>
                <w:lang w:eastAsia="fr-BE"/>
              </w:rPr>
            </w:pPr>
            <w:r w:rsidRPr="007D3569">
              <w:rPr>
                <w:rFonts w:asciiTheme="minorHAnsi" w:hAnsiTheme="minorHAnsi" w:cstheme="minorHAnsi"/>
                <w:color w:val="000000"/>
                <w:sz w:val="24"/>
                <w:szCs w:val="24"/>
                <w:lang w:val="nl-BE"/>
              </w:rPr>
              <w:t>ISO-712-2</w:t>
            </w:r>
          </w:p>
        </w:tc>
        <w:tc>
          <w:tcPr>
            <w:tcW w:w="4961" w:type="dxa"/>
            <w:tcBorders>
              <w:top w:val="single" w:sz="4" w:space="0" w:color="auto"/>
              <w:left w:val="single" w:sz="4" w:space="0" w:color="auto"/>
              <w:bottom w:val="single" w:sz="4" w:space="0" w:color="auto"/>
              <w:right w:val="single" w:sz="4" w:space="0" w:color="auto"/>
            </w:tcBorders>
          </w:tcPr>
          <w:p w14:paraId="6A700996" w14:textId="01082CDD" w:rsidR="0068411F" w:rsidRPr="007D3569" w:rsidRDefault="00CB01C5" w:rsidP="0068411F">
            <w:pPr>
              <w:tabs>
                <w:tab w:val="left" w:pos="204"/>
              </w:tabs>
              <w:spacing w:line="240" w:lineRule="auto"/>
              <w:rPr>
                <w:rFonts w:asciiTheme="minorHAnsi" w:hAnsiTheme="minorHAnsi" w:cstheme="minorHAnsi"/>
                <w:sz w:val="24"/>
                <w:szCs w:val="24"/>
                <w:lang w:val="nl-NL" w:eastAsia="fr-BE"/>
              </w:rPr>
            </w:pPr>
            <w:r w:rsidRPr="007D3569">
              <w:rPr>
                <w:rFonts w:asciiTheme="minorHAnsi" w:hAnsiTheme="minorHAnsi" w:cstheme="minorHAnsi"/>
                <w:sz w:val="24"/>
                <w:szCs w:val="24"/>
                <w:lang w:val="nl-NL" w:eastAsia="fr-BE"/>
              </w:rPr>
              <w:t>Afhankelijk van de vloerbedekking die erop verlijmd wordt.</w:t>
            </w:r>
          </w:p>
        </w:tc>
      </w:tr>
      <w:tr w:rsidR="0068411F" w:rsidRPr="007D3569" w14:paraId="3AB41EB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72DE569B" w14:textId="21516F99" w:rsidR="0068411F" w:rsidRPr="007D3569" w:rsidRDefault="00953F45" w:rsidP="0068411F">
            <w:pPr>
              <w:tabs>
                <w:tab w:val="left" w:pos="204"/>
              </w:tabs>
              <w:spacing w:line="240" w:lineRule="auto"/>
              <w:rPr>
                <w:rFonts w:asciiTheme="minorHAnsi" w:hAnsiTheme="minorHAnsi" w:cstheme="minorHAnsi"/>
                <w:sz w:val="24"/>
                <w:szCs w:val="24"/>
                <w:lang w:val="fr-FR" w:eastAsia="fr-BE"/>
              </w:rPr>
            </w:pPr>
            <w:proofErr w:type="spellStart"/>
            <w:r w:rsidRPr="007D3569">
              <w:rPr>
                <w:rFonts w:asciiTheme="minorHAnsi" w:hAnsiTheme="minorHAnsi" w:cstheme="minorHAnsi"/>
                <w:sz w:val="24"/>
                <w:szCs w:val="24"/>
                <w:lang w:val="fr-FR" w:eastAsia="fr-BE"/>
              </w:rPr>
              <w:t>Natuurlijke</w:t>
            </w:r>
            <w:proofErr w:type="spellEnd"/>
            <w:r w:rsidRPr="007D3569">
              <w:rPr>
                <w:rFonts w:asciiTheme="minorHAnsi" w:hAnsiTheme="minorHAnsi" w:cstheme="minorHAnsi"/>
                <w:sz w:val="24"/>
                <w:szCs w:val="24"/>
                <w:lang w:val="fr-FR" w:eastAsia="fr-BE"/>
              </w:rPr>
              <w:t xml:space="preserve"> </w:t>
            </w:r>
            <w:proofErr w:type="spellStart"/>
            <w:r w:rsidRPr="007D3569">
              <w:rPr>
                <w:rFonts w:asciiTheme="minorHAnsi" w:hAnsiTheme="minorHAnsi" w:cstheme="minorHAnsi"/>
                <w:sz w:val="24"/>
                <w:szCs w:val="24"/>
                <w:lang w:val="fr-FR" w:eastAsia="fr-BE"/>
              </w:rPr>
              <w:t>grondstoffen</w:t>
            </w:r>
            <w:proofErr w:type="spellEnd"/>
          </w:p>
        </w:tc>
        <w:tc>
          <w:tcPr>
            <w:tcW w:w="1843" w:type="dxa"/>
            <w:tcBorders>
              <w:top w:val="single" w:sz="4" w:space="0" w:color="auto"/>
              <w:left w:val="single" w:sz="4" w:space="0" w:color="auto"/>
              <w:bottom w:val="single" w:sz="4" w:space="0" w:color="auto"/>
              <w:right w:val="single" w:sz="4" w:space="0" w:color="auto"/>
            </w:tcBorders>
          </w:tcPr>
          <w:p w14:paraId="56AD6B3F" w14:textId="77777777" w:rsidR="0068411F" w:rsidRPr="007D3569" w:rsidRDefault="0068411F" w:rsidP="0068411F">
            <w:pPr>
              <w:tabs>
                <w:tab w:val="left" w:pos="204"/>
              </w:tabs>
              <w:spacing w:line="240" w:lineRule="auto"/>
              <w:rPr>
                <w:rFonts w:asciiTheme="minorHAnsi" w:hAnsiTheme="minorHAnsi" w:cstheme="minorHAnsi"/>
                <w:sz w:val="24"/>
                <w:szCs w:val="24"/>
                <w:lang w:eastAsia="fr-BE"/>
              </w:rPr>
            </w:pPr>
          </w:p>
        </w:tc>
        <w:tc>
          <w:tcPr>
            <w:tcW w:w="4961" w:type="dxa"/>
            <w:tcBorders>
              <w:top w:val="single" w:sz="4" w:space="0" w:color="auto"/>
              <w:left w:val="single" w:sz="4" w:space="0" w:color="auto"/>
              <w:bottom w:val="single" w:sz="4" w:space="0" w:color="auto"/>
              <w:right w:val="single" w:sz="4" w:space="0" w:color="auto"/>
            </w:tcBorders>
          </w:tcPr>
          <w:p w14:paraId="1A794E0E" w14:textId="15A69CCB" w:rsidR="0068411F" w:rsidRPr="007D3569" w:rsidRDefault="00953F45" w:rsidP="0068411F">
            <w:pPr>
              <w:tabs>
                <w:tab w:val="left" w:pos="204"/>
              </w:tabs>
              <w:spacing w:line="240" w:lineRule="auto"/>
              <w:rPr>
                <w:rFonts w:asciiTheme="minorHAnsi" w:hAnsiTheme="minorHAnsi" w:cstheme="minorHAnsi"/>
                <w:sz w:val="24"/>
                <w:szCs w:val="24"/>
                <w:lang w:val="nl-NL" w:eastAsia="fr-BE"/>
              </w:rPr>
            </w:pPr>
            <w:r w:rsidRPr="007D3569">
              <w:rPr>
                <w:rFonts w:asciiTheme="minorHAnsi" w:hAnsiTheme="minorHAnsi" w:cstheme="minorHAnsi"/>
                <w:sz w:val="24"/>
                <w:szCs w:val="24"/>
                <w:lang w:val="nl-NL" w:eastAsia="fr-BE"/>
              </w:rPr>
              <w:t xml:space="preserve">Bestaat voor 97% </w:t>
            </w:r>
            <w:r w:rsidR="007B18D6" w:rsidRPr="007D3569">
              <w:rPr>
                <w:rFonts w:asciiTheme="minorHAnsi" w:hAnsiTheme="minorHAnsi" w:cstheme="minorHAnsi"/>
                <w:sz w:val="24"/>
                <w:szCs w:val="24"/>
                <w:lang w:val="nl-NL" w:eastAsia="fr-BE"/>
              </w:rPr>
              <w:t xml:space="preserve">uit </w:t>
            </w:r>
            <w:r w:rsidRPr="007D3569">
              <w:rPr>
                <w:rFonts w:asciiTheme="minorHAnsi" w:hAnsiTheme="minorHAnsi" w:cstheme="minorHAnsi"/>
                <w:sz w:val="24"/>
                <w:szCs w:val="24"/>
                <w:lang w:val="nl-NL" w:eastAsia="fr-BE"/>
              </w:rPr>
              <w:t>natuurlijke grondstoffen.  Bevat geen pvc, PET, of synthetisch rubber of weekmakers.</w:t>
            </w:r>
          </w:p>
        </w:tc>
      </w:tr>
    </w:tbl>
    <w:p w14:paraId="1E132213" w14:textId="77777777" w:rsidR="00953F45" w:rsidRPr="007D3569" w:rsidRDefault="00953F45" w:rsidP="00953F45">
      <w:pPr>
        <w:widowControl w:val="0"/>
        <w:tabs>
          <w:tab w:val="left" w:pos="204"/>
        </w:tabs>
        <w:autoSpaceDE w:val="0"/>
        <w:autoSpaceDN w:val="0"/>
        <w:adjustRightInd w:val="0"/>
        <w:spacing w:line="240" w:lineRule="auto"/>
        <w:rPr>
          <w:rFonts w:asciiTheme="minorHAnsi" w:hAnsiTheme="minorHAnsi" w:cstheme="minorHAnsi"/>
          <w:sz w:val="24"/>
          <w:szCs w:val="24"/>
          <w:u w:val="single"/>
          <w:lang w:val="nl-NL"/>
        </w:rPr>
      </w:pPr>
    </w:p>
    <w:p w14:paraId="599A898E" w14:textId="77777777" w:rsidR="00953F45" w:rsidRPr="007D3569" w:rsidRDefault="00953F45" w:rsidP="00953F45">
      <w:pPr>
        <w:widowControl w:val="0"/>
        <w:tabs>
          <w:tab w:val="left" w:pos="204"/>
        </w:tabs>
        <w:autoSpaceDE w:val="0"/>
        <w:autoSpaceDN w:val="0"/>
        <w:adjustRightInd w:val="0"/>
        <w:spacing w:line="240" w:lineRule="auto"/>
        <w:rPr>
          <w:rFonts w:asciiTheme="minorHAnsi" w:hAnsiTheme="minorHAnsi" w:cstheme="minorHAnsi"/>
          <w:sz w:val="24"/>
          <w:szCs w:val="24"/>
          <w:u w:val="single"/>
          <w:lang w:val="nl-NL"/>
        </w:rPr>
      </w:pPr>
    </w:p>
    <w:p w14:paraId="376B2E5E" w14:textId="77777777" w:rsidR="007D3569" w:rsidRPr="006044E4" w:rsidRDefault="007D3569" w:rsidP="007D3569">
      <w:pPr>
        <w:tabs>
          <w:tab w:val="left" w:pos="204"/>
        </w:tabs>
        <w:rPr>
          <w:rFonts w:ascii="Calibri" w:hAnsi="Calibri" w:cs="Calibri"/>
          <w:sz w:val="24"/>
          <w:lang w:val="nl-NL"/>
        </w:rPr>
      </w:pPr>
      <w:r w:rsidRPr="006044E4">
        <w:rPr>
          <w:rFonts w:ascii="Calibri" w:hAnsi="Calibri" w:cs="Calibri"/>
          <w:sz w:val="24"/>
          <w:u w:val="single"/>
          <w:lang w:val="nl-NL"/>
        </w:rPr>
        <w:t>Uitvoering en plaatsing</w:t>
      </w:r>
    </w:p>
    <w:p w14:paraId="25DE9C2C" w14:textId="77777777" w:rsidR="007D3569" w:rsidRPr="007C3F88" w:rsidRDefault="007D3569" w:rsidP="007D3569">
      <w:pPr>
        <w:pStyle w:val="TxBrp4"/>
        <w:spacing w:line="240" w:lineRule="auto"/>
        <w:rPr>
          <w:rFonts w:ascii="Calibri" w:hAnsi="Calibri" w:cs="Arial"/>
          <w:sz w:val="24"/>
          <w:u w:val="single"/>
          <w:lang w:val="nl-NL"/>
        </w:rPr>
      </w:pPr>
    </w:p>
    <w:p w14:paraId="681A1D86" w14:textId="77777777" w:rsidR="007D3569" w:rsidRPr="006044E4" w:rsidRDefault="007D3569" w:rsidP="007D3569">
      <w:pPr>
        <w:pStyle w:val="TxBrp4"/>
        <w:spacing w:line="240" w:lineRule="auto"/>
        <w:rPr>
          <w:rFonts w:ascii="Calibri" w:hAnsi="Calibri" w:cs="Calibri"/>
          <w:iCs/>
          <w:color w:val="000000"/>
          <w:sz w:val="24"/>
          <w:lang w:val="nl-NL"/>
        </w:rPr>
      </w:pPr>
      <w:r w:rsidRPr="006044E4">
        <w:rPr>
          <w:rFonts w:ascii="Calibri" w:hAnsi="Calibri" w:cs="Calibri"/>
          <w:iCs/>
          <w:color w:val="000000"/>
          <w:sz w:val="24"/>
          <w:lang w:val="nl-NL"/>
        </w:rPr>
        <w:t xml:space="preserve">De plaatsing van het linoleum beantwoordt aan de leidraad TV 241, hoofdstuk 7, voor de goede uitvoering van soepele vloerbekleding volgens </w:t>
      </w:r>
      <w:proofErr w:type="spellStart"/>
      <w:r w:rsidRPr="006044E4">
        <w:rPr>
          <w:rFonts w:ascii="Calibri" w:hAnsi="Calibri" w:cs="Calibri"/>
          <w:iCs/>
          <w:color w:val="000000"/>
          <w:sz w:val="24"/>
          <w:lang w:val="nl-NL"/>
        </w:rPr>
        <w:t>Buildwise</w:t>
      </w:r>
      <w:proofErr w:type="spellEnd"/>
      <w:r w:rsidRPr="006044E4">
        <w:rPr>
          <w:rFonts w:ascii="Calibri" w:hAnsi="Calibri" w:cs="Calibri"/>
          <w:iCs/>
          <w:color w:val="000000"/>
          <w:sz w:val="24"/>
          <w:lang w:val="nl-NL"/>
        </w:rPr>
        <w:t xml:space="preserve"> (WTCB).</w:t>
      </w:r>
    </w:p>
    <w:p w14:paraId="4CEB79D7" w14:textId="77777777" w:rsidR="007D3569" w:rsidRPr="006044E4" w:rsidRDefault="007D3569" w:rsidP="007D3569">
      <w:pPr>
        <w:pStyle w:val="TxBrp4"/>
        <w:spacing w:line="240" w:lineRule="auto"/>
        <w:rPr>
          <w:rFonts w:ascii="Calibri" w:hAnsi="Calibri" w:cs="Calibri"/>
          <w:iCs/>
          <w:color w:val="000000"/>
          <w:sz w:val="24"/>
          <w:lang w:val="nl-NL"/>
        </w:rPr>
      </w:pPr>
    </w:p>
    <w:p w14:paraId="00AE16FC" w14:textId="77777777" w:rsidR="007D3569" w:rsidRPr="006044E4" w:rsidRDefault="007D3569" w:rsidP="007D3569">
      <w:pPr>
        <w:pStyle w:val="TxBrp4"/>
        <w:spacing w:line="240" w:lineRule="auto"/>
        <w:rPr>
          <w:rFonts w:ascii="Calibri" w:hAnsi="Calibri" w:cs="Calibri"/>
          <w:sz w:val="24"/>
          <w:lang w:val="nl-NL"/>
        </w:rPr>
      </w:pPr>
      <w:r w:rsidRPr="006044E4">
        <w:rPr>
          <w:rFonts w:ascii="Calibri" w:hAnsi="Calibri" w:cs="Calibri"/>
          <w:sz w:val="24"/>
          <w:lang w:val="nl-NL"/>
        </w:rPr>
        <w:t>De bouwheer voorziet een ruimte om de rollen linoleum verticaal te stockeren in een droog en verlucht lokaal waar de temperatuur minstens 17 °C bedraagt. Als de vloerbedekking voor de installatie werd blootgesteld aan temperaturen lager dan 10°C moeten de rollen minimaal gedurende 48 uur acclimatiseren.</w:t>
      </w:r>
    </w:p>
    <w:p w14:paraId="31B467E9" w14:textId="77777777" w:rsidR="007D3569" w:rsidRPr="006044E4" w:rsidRDefault="007D3569" w:rsidP="007D3569">
      <w:pPr>
        <w:pStyle w:val="TxBrp4"/>
        <w:spacing w:line="240" w:lineRule="auto"/>
        <w:rPr>
          <w:rFonts w:ascii="Calibri" w:hAnsi="Calibri" w:cs="Calibri"/>
          <w:sz w:val="24"/>
          <w:lang w:val="nl-NL"/>
        </w:rPr>
      </w:pPr>
    </w:p>
    <w:p w14:paraId="71032F7B" w14:textId="77777777" w:rsidR="007D3569" w:rsidRPr="006044E4" w:rsidRDefault="007D3569" w:rsidP="007D3569">
      <w:pPr>
        <w:pStyle w:val="TxBrp4"/>
        <w:spacing w:line="240" w:lineRule="auto"/>
        <w:rPr>
          <w:rFonts w:ascii="Calibri" w:hAnsi="Calibri" w:cs="Calibri"/>
          <w:sz w:val="24"/>
          <w:lang w:val="nl-NL"/>
        </w:rPr>
      </w:pPr>
      <w:r w:rsidRPr="006044E4">
        <w:rPr>
          <w:rFonts w:ascii="Calibri" w:hAnsi="Calibri" w:cs="Calibri"/>
          <w:sz w:val="24"/>
          <w:lang w:val="nl-NL"/>
        </w:rPr>
        <w:t xml:space="preserve">Als de temperatuur in de ruimte waar de vloerbedekking geïnstalleerd moet worden lager is dan 18 °C, mag het linoleum niet geplaatst worden. De vloertemperatuur moet minimaal 15 °C bedragen en de relatieve luchtvochtigheid mag tijdens het egaliseren en verlijmen maximaal 75% bedragen. </w:t>
      </w:r>
    </w:p>
    <w:p w14:paraId="22418539" w14:textId="77777777" w:rsidR="007D3569" w:rsidRPr="006044E4" w:rsidRDefault="007D3569" w:rsidP="007D3569">
      <w:pPr>
        <w:pStyle w:val="TxBrp4"/>
        <w:spacing w:line="240" w:lineRule="auto"/>
        <w:rPr>
          <w:rFonts w:ascii="Calibri" w:hAnsi="Calibri" w:cs="Calibri"/>
          <w:sz w:val="24"/>
          <w:lang w:val="nl-NL"/>
        </w:rPr>
      </w:pPr>
      <w:r w:rsidRPr="006044E4">
        <w:rPr>
          <w:rFonts w:ascii="Calibri" w:hAnsi="Calibri" w:cs="Calibri"/>
          <w:sz w:val="24"/>
          <w:lang w:val="nl-NL"/>
        </w:rPr>
        <w:t>De ondervloer moet in overeenstemming met de WTCB-adviezen zijn, te weten TV 189 en TV 193 en volledig vrij zijn om de werkzaamheden te kunnen starten. Laat het linoleum gedurende 24 à 48 uur acclimatiseren in de ruimte waar het zal worden verwerkt.</w:t>
      </w:r>
    </w:p>
    <w:p w14:paraId="46A09D6B" w14:textId="77777777" w:rsidR="007D3569" w:rsidRPr="006044E4" w:rsidRDefault="007D3569" w:rsidP="007D3569">
      <w:pPr>
        <w:pStyle w:val="TxBrp4"/>
        <w:spacing w:line="240" w:lineRule="auto"/>
        <w:rPr>
          <w:rFonts w:ascii="Calibri" w:hAnsi="Calibri" w:cs="Calibri"/>
          <w:sz w:val="24"/>
          <w:lang w:val="nl-NL"/>
        </w:rPr>
      </w:pPr>
    </w:p>
    <w:p w14:paraId="1AC3F72D" w14:textId="77777777" w:rsidR="007D3569" w:rsidRDefault="007D3569" w:rsidP="007D3569">
      <w:pPr>
        <w:pStyle w:val="TxBrp4"/>
        <w:spacing w:line="240" w:lineRule="auto"/>
        <w:rPr>
          <w:rFonts w:ascii="Calibri" w:hAnsi="Calibri" w:cs="Calibri"/>
          <w:b/>
          <w:bCs/>
          <w:sz w:val="24"/>
          <w:lang w:val="nl-NL"/>
        </w:rPr>
      </w:pPr>
      <w:r>
        <w:rPr>
          <w:rFonts w:ascii="Calibri" w:hAnsi="Calibri" w:cs="Calibri"/>
          <w:b/>
          <w:bCs/>
          <w:sz w:val="24"/>
          <w:lang w:val="nl-NL"/>
        </w:rPr>
        <w:t>De plaatsing van de linoleum omvat eveneens volgende handelingen:</w:t>
      </w:r>
    </w:p>
    <w:p w14:paraId="6AEE4300" w14:textId="77777777" w:rsidR="007D3569" w:rsidRDefault="007D3569" w:rsidP="007D3569">
      <w:pPr>
        <w:pStyle w:val="TxBrp4"/>
        <w:spacing w:line="240" w:lineRule="auto"/>
        <w:rPr>
          <w:rFonts w:ascii="Calibri" w:hAnsi="Calibri" w:cs="Calibri"/>
          <w:sz w:val="24"/>
          <w:lang w:val="nl-NL"/>
        </w:rPr>
      </w:pPr>
    </w:p>
    <w:p w14:paraId="518D460B" w14:textId="77777777" w:rsidR="007D3569" w:rsidRDefault="007D3569" w:rsidP="007D3569">
      <w:pPr>
        <w:pStyle w:val="TxBrp6"/>
        <w:numPr>
          <w:ilvl w:val="0"/>
          <w:numId w:val="4"/>
        </w:numPr>
        <w:tabs>
          <w:tab w:val="left" w:pos="323"/>
        </w:tabs>
        <w:spacing w:line="240" w:lineRule="auto"/>
        <w:rPr>
          <w:rFonts w:ascii="Calibri" w:hAnsi="Calibri" w:cs="Calibri"/>
          <w:sz w:val="24"/>
          <w:lang w:val="nl-NL"/>
        </w:rPr>
      </w:pPr>
      <w:r>
        <w:rPr>
          <w:rFonts w:ascii="Calibri" w:hAnsi="Calibri" w:cs="Calibri"/>
          <w:sz w:val="24"/>
          <w:lang w:val="nl-NL"/>
        </w:rPr>
        <w:t>Het herstellen van zandcement dekvloeren met aangepaste reparatiemortels met een minimale drukvastheid van 30 N/mm</w:t>
      </w:r>
      <w:r>
        <w:rPr>
          <w:rFonts w:ascii="Calibri" w:hAnsi="Calibri" w:cs="Calibri"/>
          <w:sz w:val="24"/>
          <w:vertAlign w:val="superscript"/>
          <w:lang w:val="nl-NL"/>
        </w:rPr>
        <w:t xml:space="preserve">2 </w:t>
      </w:r>
      <w:r>
        <w:rPr>
          <w:rFonts w:ascii="Calibri" w:hAnsi="Calibri" w:cs="Calibri"/>
          <w:sz w:val="24"/>
          <w:lang w:val="nl-NL"/>
        </w:rPr>
        <w:t xml:space="preserve"> en een minimale buigsterkte van 8 N/mm². De reparatiemortel moet over het EC1 Plus emissielabel beschikken alsook </w:t>
      </w:r>
      <w:proofErr w:type="spellStart"/>
      <w:r>
        <w:rPr>
          <w:rFonts w:ascii="Calibri" w:hAnsi="Calibri" w:cs="Calibri"/>
          <w:sz w:val="24"/>
          <w:lang w:val="nl-NL"/>
        </w:rPr>
        <w:t>stofarm</w:t>
      </w:r>
      <w:proofErr w:type="spellEnd"/>
      <w:r>
        <w:rPr>
          <w:rFonts w:ascii="Calibri" w:hAnsi="Calibri" w:cs="Calibri"/>
          <w:sz w:val="24"/>
          <w:lang w:val="nl-NL"/>
        </w:rPr>
        <w:t xml:space="preserve"> zijn (90% minder stof).</w:t>
      </w:r>
    </w:p>
    <w:p w14:paraId="33C4F554" w14:textId="77777777" w:rsidR="007D3569" w:rsidRDefault="007D3569" w:rsidP="007D3569">
      <w:pPr>
        <w:pStyle w:val="TxBrp6"/>
        <w:numPr>
          <w:ilvl w:val="0"/>
          <w:numId w:val="4"/>
        </w:numPr>
        <w:tabs>
          <w:tab w:val="left" w:pos="323"/>
        </w:tabs>
        <w:spacing w:line="240" w:lineRule="auto"/>
        <w:rPr>
          <w:rFonts w:ascii="Calibri" w:hAnsi="Calibri" w:cs="Calibri"/>
          <w:sz w:val="24"/>
          <w:lang w:val="nl-NL"/>
        </w:rPr>
      </w:pPr>
      <w:r>
        <w:rPr>
          <w:rFonts w:ascii="Calibri" w:hAnsi="Calibri" w:cs="Calibri"/>
          <w:sz w:val="24"/>
          <w:lang w:val="nl-NL"/>
        </w:rPr>
        <w:t xml:space="preserve">Het herstellen van </w:t>
      </w:r>
      <w:proofErr w:type="spellStart"/>
      <w:r>
        <w:rPr>
          <w:rFonts w:ascii="Calibri" w:hAnsi="Calibri" w:cs="Calibri"/>
          <w:sz w:val="24"/>
          <w:lang w:val="nl-NL"/>
        </w:rPr>
        <w:t>anhydriet</w:t>
      </w:r>
      <w:proofErr w:type="spellEnd"/>
      <w:r>
        <w:rPr>
          <w:rFonts w:ascii="Calibri" w:hAnsi="Calibri" w:cs="Calibri"/>
          <w:sz w:val="24"/>
          <w:lang w:val="nl-NL"/>
        </w:rPr>
        <w:t xml:space="preserve"> dekvloeren met een aangepaste reparatiemortel op basis van calciumsulfaat met een drukvastheid van minimaal 20,0 N/mm² en een buigsterkte van 8,0 N/mm² volgens NEN-EN 13892. De reparatiemortel moet over het EC1 Plus emissielabel beschikken alsook </w:t>
      </w:r>
      <w:proofErr w:type="spellStart"/>
      <w:r>
        <w:rPr>
          <w:rFonts w:ascii="Calibri" w:hAnsi="Calibri" w:cs="Calibri"/>
          <w:sz w:val="24"/>
          <w:lang w:val="nl-NL"/>
        </w:rPr>
        <w:t>stofarm</w:t>
      </w:r>
      <w:proofErr w:type="spellEnd"/>
      <w:r>
        <w:rPr>
          <w:rFonts w:ascii="Calibri" w:hAnsi="Calibri" w:cs="Calibri"/>
          <w:sz w:val="24"/>
          <w:lang w:val="nl-NL"/>
        </w:rPr>
        <w:t xml:space="preserve"> zijn (90% minder stof).</w:t>
      </w:r>
    </w:p>
    <w:p w14:paraId="26046F7C" w14:textId="77777777" w:rsidR="007D3569" w:rsidRDefault="007D3569" w:rsidP="007D3569">
      <w:pPr>
        <w:pStyle w:val="TxBrp6"/>
        <w:numPr>
          <w:ilvl w:val="0"/>
          <w:numId w:val="4"/>
        </w:numPr>
        <w:tabs>
          <w:tab w:val="left" w:pos="323"/>
        </w:tabs>
        <w:spacing w:line="240" w:lineRule="auto"/>
        <w:rPr>
          <w:rFonts w:ascii="Calibri" w:hAnsi="Calibri" w:cs="Calibri"/>
          <w:sz w:val="24"/>
          <w:lang w:val="nl-NL"/>
        </w:rPr>
      </w:pPr>
      <w:r>
        <w:rPr>
          <w:rFonts w:ascii="Calibri" w:hAnsi="Calibri" w:cs="Calibri"/>
          <w:sz w:val="24"/>
          <w:lang w:val="nl-NL"/>
        </w:rPr>
        <w:t>Het controleren volgens de C.M.-methode van het vochtigheidsgehalte van de dekvloer. Bij een hechtende dekvloer moet eveneens het vochtgehalte bepaald worden van het isolatiebeton en van de draagvloer.</w:t>
      </w:r>
    </w:p>
    <w:p w14:paraId="1335A4F7" w14:textId="77777777" w:rsidR="007D3569" w:rsidRDefault="007D3569" w:rsidP="007D3569">
      <w:pPr>
        <w:pStyle w:val="TxBrp5"/>
        <w:numPr>
          <w:ilvl w:val="0"/>
          <w:numId w:val="4"/>
        </w:numPr>
        <w:spacing w:line="240" w:lineRule="auto"/>
        <w:rPr>
          <w:rFonts w:ascii="Calibri" w:hAnsi="Calibri" w:cs="Calibri"/>
          <w:sz w:val="24"/>
          <w:lang w:val="nl-NL"/>
        </w:rPr>
      </w:pPr>
      <w:r>
        <w:rPr>
          <w:rFonts w:ascii="Calibri" w:hAnsi="Calibri" w:cs="Calibri"/>
          <w:sz w:val="24"/>
          <w:lang w:val="nl-NL"/>
        </w:rPr>
        <w:t xml:space="preserve">Het maximaal toegelaten vochtgehalte is 3,5% bij cementgebonden dekvloeren en 0,5% bij </w:t>
      </w:r>
      <w:proofErr w:type="spellStart"/>
      <w:r>
        <w:rPr>
          <w:rFonts w:ascii="Calibri" w:hAnsi="Calibri" w:cs="Calibri"/>
          <w:sz w:val="24"/>
          <w:lang w:val="nl-NL"/>
        </w:rPr>
        <w:t>anhydriet</w:t>
      </w:r>
      <w:proofErr w:type="spellEnd"/>
      <w:r>
        <w:rPr>
          <w:rFonts w:ascii="Calibri" w:hAnsi="Calibri" w:cs="Calibri"/>
          <w:sz w:val="24"/>
          <w:lang w:val="nl-NL"/>
        </w:rPr>
        <w:t xml:space="preserve"> dekvloeren.</w:t>
      </w:r>
    </w:p>
    <w:p w14:paraId="0C06650F" w14:textId="77777777" w:rsidR="007D3569" w:rsidRDefault="007D3569" w:rsidP="007D3569">
      <w:pPr>
        <w:pStyle w:val="TxBrp5"/>
        <w:numPr>
          <w:ilvl w:val="0"/>
          <w:numId w:val="4"/>
        </w:numPr>
        <w:spacing w:line="240" w:lineRule="auto"/>
        <w:rPr>
          <w:rFonts w:ascii="Calibri" w:hAnsi="Calibri" w:cs="Calibri"/>
          <w:sz w:val="24"/>
          <w:lang w:val="nl-NL"/>
        </w:rPr>
      </w:pPr>
      <w:r>
        <w:rPr>
          <w:rFonts w:ascii="Calibri" w:hAnsi="Calibri" w:cs="Calibri"/>
          <w:sz w:val="24"/>
          <w:lang w:val="nl-NL"/>
        </w:rPr>
        <w:lastRenderedPageBreak/>
        <w:t xml:space="preserve">In combinatie met vloerverwarming is het maximaal toegelaten vochtgehalte 1,8% bij cementgebonden dekvloeren en 0,3% bij </w:t>
      </w:r>
      <w:proofErr w:type="spellStart"/>
      <w:r>
        <w:rPr>
          <w:rFonts w:ascii="Calibri" w:hAnsi="Calibri" w:cs="Calibri"/>
          <w:sz w:val="24"/>
          <w:lang w:val="nl-NL"/>
        </w:rPr>
        <w:t>anhydriet</w:t>
      </w:r>
      <w:proofErr w:type="spellEnd"/>
      <w:r>
        <w:rPr>
          <w:rFonts w:ascii="Calibri" w:hAnsi="Calibri" w:cs="Calibri"/>
          <w:sz w:val="24"/>
          <w:lang w:val="nl-NL"/>
        </w:rPr>
        <w:t xml:space="preserve"> dekvloeren.</w:t>
      </w:r>
    </w:p>
    <w:p w14:paraId="6C5FB54E" w14:textId="77777777" w:rsidR="007D3569" w:rsidRDefault="007D3569" w:rsidP="007D3569">
      <w:pPr>
        <w:pStyle w:val="TxBrp4"/>
        <w:numPr>
          <w:ilvl w:val="0"/>
          <w:numId w:val="4"/>
        </w:numPr>
        <w:spacing w:line="240" w:lineRule="auto"/>
        <w:rPr>
          <w:rFonts w:ascii="Calibri" w:hAnsi="Calibri" w:cs="Calibri"/>
          <w:sz w:val="24"/>
          <w:lang w:val="nl-NL"/>
        </w:rPr>
      </w:pPr>
      <w:r>
        <w:rPr>
          <w:rFonts w:ascii="Calibri" w:hAnsi="Calibri" w:cs="Calibri"/>
          <w:sz w:val="24"/>
          <w:lang w:val="nl-NL"/>
        </w:rPr>
        <w:t>Bij plaatsing op vloerverwarming moet het opstartprotocol van de vloerverwarming volledig zijn uitgevoerd in overeenstemming met de richtlijnen van de leverancier en de TV 241 (punt 7.2.6).  Eén dag voor het egaliseren moet de verwarming uitgeschakeld worden. Minimaal 24 uur na het plaatsen van de vloerbekleding mag deze opnieuw ingeschakeld worden in stappen van maximaal 5 °C watertemperatuur per dag. Eventuele zetvoegen in de chape moeten in de vloerbekleding overgenomen te worden volgens de richtlijnen van de TV 241 (punt 7.2.5).</w:t>
      </w:r>
    </w:p>
    <w:p w14:paraId="2EBB6EC4" w14:textId="77777777" w:rsidR="007D3569" w:rsidRDefault="007D3569" w:rsidP="007D3569">
      <w:pPr>
        <w:pStyle w:val="TxBrp5"/>
        <w:numPr>
          <w:ilvl w:val="0"/>
          <w:numId w:val="4"/>
        </w:numPr>
        <w:spacing w:line="240" w:lineRule="auto"/>
        <w:rPr>
          <w:rFonts w:ascii="Calibri" w:hAnsi="Calibri" w:cs="Calibri"/>
          <w:sz w:val="24"/>
          <w:lang w:val="nl-NL"/>
        </w:rPr>
      </w:pPr>
      <w:r>
        <w:rPr>
          <w:rFonts w:ascii="Calibri" w:hAnsi="Calibri" w:cs="Calibri"/>
          <w:sz w:val="24"/>
          <w:lang w:val="nl-NL"/>
        </w:rPr>
        <w:t>Voor een primer wordt aangebracht wordt de dekvloer gereinigd en stofvrij gemaakt.</w:t>
      </w:r>
    </w:p>
    <w:p w14:paraId="679531BD" w14:textId="77777777" w:rsidR="007D3569" w:rsidRDefault="007D3569" w:rsidP="007D3569">
      <w:pPr>
        <w:pStyle w:val="TxBrp5"/>
        <w:spacing w:line="240" w:lineRule="auto"/>
        <w:ind w:left="323" w:firstLine="0"/>
        <w:rPr>
          <w:rFonts w:ascii="Calibri" w:hAnsi="Calibri" w:cs="Calibri"/>
          <w:b/>
          <w:bCs/>
          <w:sz w:val="24"/>
          <w:lang w:val="nl-NL"/>
        </w:rPr>
      </w:pPr>
    </w:p>
    <w:p w14:paraId="61A20603" w14:textId="77777777" w:rsidR="007D3569" w:rsidRDefault="007D3569" w:rsidP="007D3569">
      <w:pPr>
        <w:pStyle w:val="TxBrp5"/>
        <w:spacing w:line="240" w:lineRule="auto"/>
        <w:ind w:left="323" w:firstLine="0"/>
        <w:rPr>
          <w:rFonts w:ascii="Calibri" w:hAnsi="Calibri" w:cs="Calibri"/>
          <w:b/>
          <w:bCs/>
          <w:sz w:val="24"/>
          <w:lang w:val="nl-NL"/>
        </w:rPr>
      </w:pPr>
      <w:r>
        <w:rPr>
          <w:rFonts w:ascii="Calibri" w:hAnsi="Calibri" w:cs="Calibri"/>
          <w:b/>
          <w:bCs/>
          <w:sz w:val="24"/>
          <w:lang w:val="nl-NL"/>
        </w:rPr>
        <w:t xml:space="preserve">Voorbereiding van </w:t>
      </w:r>
      <w:proofErr w:type="spellStart"/>
      <w:r>
        <w:rPr>
          <w:rFonts w:ascii="Calibri" w:hAnsi="Calibri" w:cs="Calibri"/>
          <w:b/>
          <w:bCs/>
          <w:sz w:val="24"/>
          <w:lang w:val="nl-NL"/>
        </w:rPr>
        <w:t>zand-cement</w:t>
      </w:r>
      <w:proofErr w:type="spellEnd"/>
      <w:r>
        <w:rPr>
          <w:rFonts w:ascii="Calibri" w:hAnsi="Calibri" w:cs="Calibri"/>
          <w:b/>
          <w:bCs/>
          <w:sz w:val="24"/>
          <w:lang w:val="nl-NL"/>
        </w:rPr>
        <w:t xml:space="preserve"> dekvloeren:</w:t>
      </w:r>
    </w:p>
    <w:p w14:paraId="1FCD7F94" w14:textId="77777777" w:rsidR="007D3569" w:rsidRDefault="007D3569" w:rsidP="007D3569">
      <w:pPr>
        <w:pStyle w:val="TxBrp5"/>
        <w:spacing w:line="240" w:lineRule="auto"/>
        <w:ind w:left="683" w:firstLine="0"/>
        <w:rPr>
          <w:rFonts w:ascii="Calibri" w:hAnsi="Calibri" w:cs="Calibri"/>
          <w:sz w:val="24"/>
          <w:lang w:val="nl-NL"/>
        </w:rPr>
      </w:pPr>
    </w:p>
    <w:p w14:paraId="29A4061E" w14:textId="77777777" w:rsidR="007D3569" w:rsidRDefault="007D3569" w:rsidP="007D3569">
      <w:pPr>
        <w:pStyle w:val="TxBrp5"/>
        <w:numPr>
          <w:ilvl w:val="3"/>
          <w:numId w:val="4"/>
        </w:numPr>
        <w:spacing w:line="240" w:lineRule="auto"/>
        <w:rPr>
          <w:rFonts w:ascii="Calibri" w:hAnsi="Calibri" w:cs="Calibri"/>
          <w:sz w:val="24"/>
          <w:lang w:val="nl-NL"/>
        </w:rPr>
      </w:pPr>
      <w:r>
        <w:rPr>
          <w:rFonts w:ascii="Calibri" w:hAnsi="Calibri" w:cs="Calibri"/>
          <w:sz w:val="24"/>
          <w:lang w:val="nl-NL"/>
        </w:rPr>
        <w:t>Er wordt steeds een geschikte primer aangebracht, afgestemd op de aard van de dekvloer en de gebruikte egaliseerproducten. De primer heeft een soortelijk gewicht van 1,01 kg/l en een verbruik van 100-200 gr/m² en beschikt over het EC1 Plus emissie label alsook het “</w:t>
      </w:r>
      <w:proofErr w:type="spellStart"/>
      <w:r>
        <w:rPr>
          <w:rFonts w:ascii="Calibri" w:hAnsi="Calibri" w:cs="Calibri"/>
          <w:sz w:val="24"/>
          <w:lang w:val="nl-NL"/>
        </w:rPr>
        <w:t>eco</w:t>
      </w:r>
      <w:proofErr w:type="spellEnd"/>
      <w:r>
        <w:rPr>
          <w:rFonts w:ascii="Calibri" w:hAnsi="Calibri" w:cs="Calibri"/>
          <w:sz w:val="24"/>
          <w:lang w:val="nl-NL"/>
        </w:rPr>
        <w:t>” label.</w:t>
      </w:r>
    </w:p>
    <w:p w14:paraId="148B6CF7" w14:textId="77777777" w:rsidR="007D3569" w:rsidRDefault="007D3569" w:rsidP="007D3569">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De minimale laagdikte van de egalisatie bedraagt 2 mm. Het egalisatieproduct heeft een drukvastheid &gt; 34,0 N/mm² en buigsterkte van 9,0 N/mm² volgens NEN-EN 13892. De egalisatie beschikt over het EC1 Plus emissielabel en is </w:t>
      </w:r>
      <w:proofErr w:type="spellStart"/>
      <w:r>
        <w:rPr>
          <w:rFonts w:ascii="Calibri" w:hAnsi="Calibri" w:cs="Calibri"/>
          <w:sz w:val="24"/>
          <w:lang w:val="nl-NL"/>
        </w:rPr>
        <w:t>stofarm</w:t>
      </w:r>
      <w:proofErr w:type="spellEnd"/>
      <w:r>
        <w:rPr>
          <w:rFonts w:ascii="Calibri" w:hAnsi="Calibri" w:cs="Calibri"/>
          <w:sz w:val="24"/>
          <w:lang w:val="nl-NL"/>
        </w:rPr>
        <w:t xml:space="preserve"> (90% minder stof). Deze zal een verbruik hebben van 1,5 kg/m² per mm laagdikte met een verpakking van 23 kg.</w:t>
      </w:r>
    </w:p>
    <w:p w14:paraId="43DFFED2" w14:textId="77777777" w:rsidR="007D3569" w:rsidRDefault="007D3569" w:rsidP="007D3569">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Egalisatieproducten die geen primer behoeven moeten een minimale drukvastheid van 33,0 N/mm² bieden en buigsterkte hebben van 11,0 N/mm² volgens NEN-EN 13892. De egalisatie moet over het EC1 Plus emissielabel beschikken alsook </w:t>
      </w:r>
      <w:proofErr w:type="spellStart"/>
      <w:r>
        <w:rPr>
          <w:rFonts w:ascii="Calibri" w:hAnsi="Calibri" w:cs="Calibri"/>
          <w:sz w:val="24"/>
          <w:lang w:val="nl-NL"/>
        </w:rPr>
        <w:t>stofarm</w:t>
      </w:r>
      <w:proofErr w:type="spellEnd"/>
      <w:r>
        <w:rPr>
          <w:rFonts w:ascii="Calibri" w:hAnsi="Calibri" w:cs="Calibri"/>
          <w:sz w:val="24"/>
          <w:lang w:val="nl-NL"/>
        </w:rPr>
        <w:t xml:space="preserve"> zijn. Deze zal een verbruik hebben van 1,5 kg/m² per mm laagdikte met een verpakking van 23 kg.</w:t>
      </w:r>
    </w:p>
    <w:p w14:paraId="033F95E2" w14:textId="77777777" w:rsidR="007D3569" w:rsidRDefault="007D3569" w:rsidP="007D3569">
      <w:pPr>
        <w:pStyle w:val="TxBrp5"/>
        <w:spacing w:line="240" w:lineRule="auto"/>
        <w:ind w:left="683" w:firstLine="0"/>
        <w:rPr>
          <w:rFonts w:ascii="Calibri" w:hAnsi="Calibri" w:cs="Calibri"/>
          <w:sz w:val="24"/>
          <w:lang w:val="nl-NL"/>
        </w:rPr>
      </w:pPr>
    </w:p>
    <w:p w14:paraId="3965BF8A" w14:textId="77777777" w:rsidR="007D3569" w:rsidRDefault="007D3569" w:rsidP="007D3569">
      <w:pPr>
        <w:pStyle w:val="TxBrp5"/>
        <w:spacing w:line="240" w:lineRule="auto"/>
        <w:ind w:left="0" w:firstLine="0"/>
        <w:rPr>
          <w:rFonts w:ascii="Calibri" w:hAnsi="Calibri" w:cs="Calibri"/>
          <w:b/>
          <w:bCs/>
          <w:sz w:val="24"/>
          <w:lang w:val="nl-NL"/>
        </w:rPr>
      </w:pPr>
      <w:r>
        <w:rPr>
          <w:rFonts w:ascii="Calibri" w:hAnsi="Calibri" w:cs="Calibri"/>
          <w:b/>
          <w:bCs/>
          <w:sz w:val="24"/>
          <w:lang w:val="nl-NL"/>
        </w:rPr>
        <w:tab/>
        <w:t xml:space="preserve">Voorbereiding van </w:t>
      </w:r>
      <w:proofErr w:type="spellStart"/>
      <w:r>
        <w:rPr>
          <w:rFonts w:ascii="Calibri" w:hAnsi="Calibri" w:cs="Calibri"/>
          <w:b/>
          <w:bCs/>
          <w:sz w:val="24"/>
          <w:lang w:val="nl-NL"/>
        </w:rPr>
        <w:t>anhydriet</w:t>
      </w:r>
      <w:proofErr w:type="spellEnd"/>
      <w:r>
        <w:rPr>
          <w:rFonts w:ascii="Calibri" w:hAnsi="Calibri" w:cs="Calibri"/>
          <w:b/>
          <w:bCs/>
          <w:sz w:val="24"/>
          <w:lang w:val="nl-NL"/>
        </w:rPr>
        <w:t>/</w:t>
      </w:r>
      <w:proofErr w:type="spellStart"/>
      <w:r>
        <w:rPr>
          <w:rFonts w:ascii="Calibri" w:hAnsi="Calibri" w:cs="Calibri"/>
          <w:b/>
          <w:bCs/>
          <w:sz w:val="24"/>
          <w:lang w:val="nl-NL"/>
        </w:rPr>
        <w:t>gipsgebonden</w:t>
      </w:r>
      <w:proofErr w:type="spellEnd"/>
      <w:r>
        <w:rPr>
          <w:rFonts w:ascii="Calibri" w:hAnsi="Calibri" w:cs="Calibri"/>
          <w:b/>
          <w:bCs/>
          <w:sz w:val="24"/>
          <w:lang w:val="nl-NL"/>
        </w:rPr>
        <w:t xml:space="preserve"> dekvloeren:</w:t>
      </w:r>
    </w:p>
    <w:p w14:paraId="0F71F312" w14:textId="77777777" w:rsidR="007D3569" w:rsidRDefault="007D3569" w:rsidP="007D3569">
      <w:pPr>
        <w:pStyle w:val="TxBrp5"/>
        <w:spacing w:line="240" w:lineRule="auto"/>
        <w:ind w:left="683" w:firstLine="0"/>
        <w:rPr>
          <w:rFonts w:ascii="Calibri" w:hAnsi="Calibri" w:cs="Calibri"/>
          <w:sz w:val="24"/>
          <w:lang w:val="nl-NL"/>
        </w:rPr>
      </w:pPr>
    </w:p>
    <w:p w14:paraId="2186AD2B" w14:textId="77777777" w:rsidR="007D3569" w:rsidRDefault="007D3569" w:rsidP="007D3569">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Het voorstrijken van de dekvloer uit synthetisch </w:t>
      </w:r>
      <w:proofErr w:type="spellStart"/>
      <w:r>
        <w:rPr>
          <w:rFonts w:ascii="Calibri" w:hAnsi="Calibri" w:cs="Calibri"/>
          <w:sz w:val="24"/>
          <w:lang w:val="nl-NL"/>
        </w:rPr>
        <w:t>anhydriet</w:t>
      </w:r>
      <w:proofErr w:type="spellEnd"/>
      <w:r>
        <w:rPr>
          <w:rFonts w:ascii="Calibri" w:hAnsi="Calibri" w:cs="Calibri"/>
          <w:sz w:val="24"/>
          <w:lang w:val="nl-NL"/>
        </w:rPr>
        <w:t xml:space="preserve"> gebeurt met een aangepast voorstrijkmiddel op basis van acrylaatdispersie met een soortelijk gewicht van 1,01 kg/l en een verbruik van 100-200 gr/m². De primer moet over het EC1 Plus emissie label beschikken, alsook het “</w:t>
      </w:r>
      <w:proofErr w:type="spellStart"/>
      <w:r>
        <w:rPr>
          <w:rFonts w:ascii="Calibri" w:hAnsi="Calibri" w:cs="Calibri"/>
          <w:sz w:val="24"/>
          <w:lang w:val="nl-NL"/>
        </w:rPr>
        <w:t>eco</w:t>
      </w:r>
      <w:proofErr w:type="spellEnd"/>
      <w:r>
        <w:rPr>
          <w:rFonts w:ascii="Calibri" w:hAnsi="Calibri" w:cs="Calibri"/>
          <w:sz w:val="24"/>
          <w:lang w:val="nl-NL"/>
        </w:rPr>
        <w:t>” label hebben.</w:t>
      </w:r>
    </w:p>
    <w:p w14:paraId="46AE03DE" w14:textId="77777777" w:rsidR="007D3569" w:rsidRDefault="007D3569" w:rsidP="007D3569">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De </w:t>
      </w:r>
      <w:proofErr w:type="spellStart"/>
      <w:r>
        <w:rPr>
          <w:rFonts w:ascii="Calibri" w:hAnsi="Calibri" w:cs="Calibri"/>
          <w:sz w:val="24"/>
          <w:lang w:val="nl-NL"/>
        </w:rPr>
        <w:t>anhydriet</w:t>
      </w:r>
      <w:proofErr w:type="spellEnd"/>
      <w:r>
        <w:rPr>
          <w:rFonts w:ascii="Calibri" w:hAnsi="Calibri" w:cs="Calibri"/>
          <w:sz w:val="24"/>
          <w:lang w:val="nl-NL"/>
        </w:rPr>
        <w:t xml:space="preserve"> dekvloer moet verplicht geëgaliseerd worden in een laagdikte van 2 mm over de volledige oppervlakte. Hiervoor moet een specifieke egalisatie voor calciumsulfaat gebonden ondervloeren worden gebruikt met een minimale drukvastheid van &gt; 35,0 N/mm² en een buigsterkte van 9,0 N/mm² volgens NEN-EN 13892. De egalisatie moet </w:t>
      </w:r>
      <w:proofErr w:type="spellStart"/>
      <w:r>
        <w:rPr>
          <w:rFonts w:ascii="Calibri" w:hAnsi="Calibri" w:cs="Calibri"/>
          <w:sz w:val="24"/>
          <w:lang w:val="nl-NL"/>
        </w:rPr>
        <w:t>stofarm</w:t>
      </w:r>
      <w:proofErr w:type="spellEnd"/>
      <w:r>
        <w:rPr>
          <w:rFonts w:ascii="Calibri" w:hAnsi="Calibri" w:cs="Calibri"/>
          <w:sz w:val="24"/>
          <w:lang w:val="nl-NL"/>
        </w:rPr>
        <w:t xml:space="preserve"> zijn (90% minder stof) en over het EC1 Plus emissielabel beschikken. Deze zal een verbruik hebben van 1,5 kg/m² per mm laagdikte met een verpakking van 23 kg.</w:t>
      </w:r>
    </w:p>
    <w:p w14:paraId="1CD72CCC" w14:textId="77777777" w:rsidR="007D3569" w:rsidRDefault="007D3569" w:rsidP="007D3569">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Bestaande calciumsulfaat gebonden egalisatieproducten die geen primer behoeven hebben minimale drukvastheid van minimaal 30,0 N/mm² en een buigsterkte van 11,0 N/mm². Deze beschikken over het EC1 Plus emissielabel en zijn </w:t>
      </w:r>
      <w:proofErr w:type="spellStart"/>
      <w:r>
        <w:rPr>
          <w:rFonts w:ascii="Calibri" w:hAnsi="Calibri" w:cs="Calibri"/>
          <w:sz w:val="24"/>
          <w:lang w:val="nl-NL"/>
        </w:rPr>
        <w:t>stofarm</w:t>
      </w:r>
      <w:proofErr w:type="spellEnd"/>
      <w:r>
        <w:rPr>
          <w:rFonts w:ascii="Calibri" w:hAnsi="Calibri" w:cs="Calibri"/>
          <w:sz w:val="24"/>
          <w:lang w:val="nl-NL"/>
        </w:rPr>
        <w:t xml:space="preserve"> (90% minder stof). Deze zal een verbruik hebben van 1,5 kg/m² per mm laagdikte met een verpakking van 23 kg.</w:t>
      </w:r>
    </w:p>
    <w:p w14:paraId="05DE5D16" w14:textId="77777777" w:rsidR="007D3569" w:rsidRPr="00567E02" w:rsidRDefault="007D3569" w:rsidP="007D3569">
      <w:pPr>
        <w:widowControl w:val="0"/>
        <w:tabs>
          <w:tab w:val="left" w:pos="323"/>
        </w:tabs>
        <w:autoSpaceDE w:val="0"/>
        <w:autoSpaceDN w:val="0"/>
        <w:adjustRightInd w:val="0"/>
        <w:spacing w:line="240" w:lineRule="auto"/>
        <w:ind w:left="1073"/>
        <w:rPr>
          <w:rFonts w:asciiTheme="minorHAnsi" w:hAnsiTheme="minorHAnsi" w:cstheme="minorHAnsi"/>
          <w:sz w:val="24"/>
          <w:szCs w:val="24"/>
          <w:lang w:val="nl-NL"/>
        </w:rPr>
      </w:pPr>
    </w:p>
    <w:p w14:paraId="3EA5D9B4"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De laagdikte en weerstand van de egalisatie wordt bepaald in functie van de permanente puntbelasting en de aard van het verkeer.</w:t>
      </w:r>
    </w:p>
    <w:p w14:paraId="7B9D9784"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lastRenderedPageBreak/>
        <w:t xml:space="preserve">Voor het bekomen van een effen oppervlakte zal de </w:t>
      </w:r>
      <w:proofErr w:type="spellStart"/>
      <w:r w:rsidRPr="00567E02">
        <w:rPr>
          <w:rFonts w:asciiTheme="minorHAnsi" w:hAnsiTheme="minorHAnsi" w:cstheme="minorHAnsi"/>
          <w:sz w:val="24"/>
          <w:szCs w:val="24"/>
          <w:lang w:val="nl-NL"/>
        </w:rPr>
        <w:t>egalisatielaag</w:t>
      </w:r>
      <w:proofErr w:type="spellEnd"/>
      <w:r w:rsidRPr="00567E02">
        <w:rPr>
          <w:rFonts w:asciiTheme="minorHAnsi" w:hAnsiTheme="minorHAnsi" w:cstheme="minorHAnsi"/>
          <w:sz w:val="24"/>
          <w:szCs w:val="24"/>
          <w:lang w:val="nl-NL"/>
        </w:rPr>
        <w:t xml:space="preserve"> worden opgeschuurd.</w:t>
      </w:r>
    </w:p>
    <w:p w14:paraId="67CAADF1"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De banen van de ondervloer dienen haaks geïnstalleerd te worden op de richting van de afgewerkte vloerbedekking.</w:t>
      </w:r>
    </w:p>
    <w:p w14:paraId="657FF4A7"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color w:val="FF0000"/>
          <w:sz w:val="24"/>
          <w:szCs w:val="24"/>
          <w:lang w:val="nl-NL"/>
        </w:rPr>
      </w:pPr>
      <w:r w:rsidRPr="00567E02">
        <w:rPr>
          <w:rFonts w:asciiTheme="minorHAnsi" w:hAnsiTheme="minorHAnsi" w:cstheme="minorHAnsi"/>
          <w:color w:val="FF0000"/>
          <w:sz w:val="24"/>
          <w:szCs w:val="24"/>
          <w:lang w:val="nl-NL"/>
        </w:rPr>
        <w:t>De dikte van de ondervloer mag nooit meer bedragen dan deze van de soepele vloerbedekking die erop wordt aangebracht.</w:t>
      </w:r>
    </w:p>
    <w:p w14:paraId="78D99F67"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De plaatsing van de vloerafwerking mag pas 24</w:t>
      </w:r>
      <w:r>
        <w:rPr>
          <w:rFonts w:asciiTheme="minorHAnsi" w:hAnsiTheme="minorHAnsi" w:cstheme="minorHAnsi"/>
          <w:sz w:val="24"/>
          <w:szCs w:val="24"/>
          <w:lang w:val="nl-NL"/>
        </w:rPr>
        <w:t xml:space="preserve"> </w:t>
      </w:r>
      <w:r w:rsidRPr="00567E02">
        <w:rPr>
          <w:rFonts w:asciiTheme="minorHAnsi" w:hAnsiTheme="minorHAnsi" w:cstheme="minorHAnsi"/>
          <w:sz w:val="24"/>
          <w:szCs w:val="24"/>
          <w:lang w:val="nl-NL"/>
        </w:rPr>
        <w:t>u</w:t>
      </w:r>
      <w:r>
        <w:rPr>
          <w:rFonts w:asciiTheme="minorHAnsi" w:hAnsiTheme="minorHAnsi" w:cstheme="minorHAnsi"/>
          <w:sz w:val="24"/>
          <w:szCs w:val="24"/>
          <w:lang w:val="nl-NL"/>
        </w:rPr>
        <w:t>ur</w:t>
      </w:r>
      <w:r w:rsidRPr="00567E02">
        <w:rPr>
          <w:rFonts w:asciiTheme="minorHAnsi" w:hAnsiTheme="minorHAnsi" w:cstheme="minorHAnsi"/>
          <w:sz w:val="24"/>
          <w:szCs w:val="24"/>
          <w:lang w:val="nl-NL"/>
        </w:rPr>
        <w:t xml:space="preserve"> na de installatie van de ondervloer worden uitgevoerd.</w:t>
      </w:r>
    </w:p>
    <w:p w14:paraId="4FC53278"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color w:val="538135"/>
          <w:sz w:val="24"/>
          <w:szCs w:val="24"/>
          <w:lang w:val="nl-NL"/>
        </w:rPr>
      </w:pPr>
      <w:r w:rsidRPr="00567E02">
        <w:rPr>
          <w:rFonts w:asciiTheme="minorHAnsi" w:hAnsiTheme="minorHAnsi" w:cstheme="minorHAnsi"/>
          <w:color w:val="538135"/>
          <w:sz w:val="24"/>
          <w:szCs w:val="24"/>
          <w:lang w:val="nl-NL"/>
        </w:rPr>
        <w:t>De kurk ondervloer moet verlijmd worden met een groene linoleumlijm op basis van een “</w:t>
      </w:r>
      <w:proofErr w:type="spellStart"/>
      <w:r w:rsidRPr="00567E02">
        <w:rPr>
          <w:rFonts w:asciiTheme="minorHAnsi" w:hAnsiTheme="minorHAnsi" w:cstheme="minorHAnsi"/>
          <w:color w:val="538135"/>
          <w:sz w:val="24"/>
          <w:szCs w:val="24"/>
          <w:lang w:val="nl-NL"/>
        </w:rPr>
        <w:t>biobased</w:t>
      </w:r>
      <w:proofErr w:type="spellEnd"/>
      <w:r w:rsidRPr="00567E02">
        <w:rPr>
          <w:rFonts w:asciiTheme="minorHAnsi" w:hAnsiTheme="minorHAnsi" w:cstheme="minorHAnsi"/>
          <w:color w:val="538135"/>
          <w:sz w:val="24"/>
          <w:szCs w:val="24"/>
          <w:lang w:val="nl-NL"/>
        </w:rPr>
        <w:t xml:space="preserve">” polymeerdispersie samengesteld met plantaardige </w:t>
      </w:r>
      <w:r w:rsidRPr="00567E02">
        <w:rPr>
          <w:rFonts w:asciiTheme="minorHAnsi" w:hAnsiTheme="minorHAnsi" w:cstheme="minorHAnsi"/>
          <w:color w:val="538135"/>
          <w:sz w:val="24"/>
          <w:szCs w:val="24"/>
          <w:lang w:val="nl-BE"/>
        </w:rPr>
        <w:t>grondstoffen die voldoen aan de “</w:t>
      </w:r>
      <w:proofErr w:type="spellStart"/>
      <w:r w:rsidRPr="00567E02">
        <w:rPr>
          <w:rFonts w:asciiTheme="minorHAnsi" w:hAnsiTheme="minorHAnsi" w:cstheme="minorHAnsi"/>
          <w:color w:val="538135"/>
          <w:sz w:val="24"/>
          <w:szCs w:val="24"/>
          <w:lang w:val="nl-BE"/>
        </w:rPr>
        <w:t>biomass-balance</w:t>
      </w:r>
      <w:proofErr w:type="spellEnd"/>
      <w:r w:rsidRPr="00567E02">
        <w:rPr>
          <w:rFonts w:asciiTheme="minorHAnsi" w:hAnsiTheme="minorHAnsi" w:cstheme="minorHAnsi"/>
          <w:color w:val="538135"/>
          <w:sz w:val="24"/>
          <w:szCs w:val="24"/>
          <w:lang w:val="nl-BE"/>
        </w:rPr>
        <w:t xml:space="preserve"> approach”</w:t>
      </w:r>
      <w:r w:rsidRPr="00567E02">
        <w:rPr>
          <w:rFonts w:asciiTheme="minorHAnsi" w:hAnsiTheme="minorHAnsi" w:cstheme="minorHAnsi"/>
          <w:color w:val="538135"/>
          <w:sz w:val="24"/>
          <w:szCs w:val="24"/>
          <w:lang w:val="nl-NL"/>
        </w:rPr>
        <w:t>. Bij de productie van deze lijm wordt 90% minder CO² uitstoot gegenereerd.</w:t>
      </w:r>
      <w:r>
        <w:rPr>
          <w:rFonts w:asciiTheme="minorHAnsi" w:hAnsiTheme="minorHAnsi" w:cstheme="minorHAnsi"/>
          <w:color w:val="538135"/>
          <w:sz w:val="24"/>
          <w:szCs w:val="24"/>
          <w:lang w:val="nl-NL"/>
        </w:rPr>
        <w:t xml:space="preserve"> </w:t>
      </w:r>
      <w:r w:rsidRPr="00567E02">
        <w:rPr>
          <w:rFonts w:asciiTheme="minorHAnsi" w:hAnsiTheme="minorHAnsi" w:cstheme="minorHAnsi"/>
          <w:color w:val="538135"/>
          <w:sz w:val="24"/>
          <w:szCs w:val="24"/>
          <w:lang w:val="nl-NL"/>
        </w:rPr>
        <w:t>Het soortelijk gewicht van de lijm is 1,28 kg/</w:t>
      </w:r>
      <w:r>
        <w:rPr>
          <w:rFonts w:asciiTheme="minorHAnsi" w:hAnsiTheme="minorHAnsi" w:cstheme="minorHAnsi"/>
          <w:color w:val="538135"/>
          <w:sz w:val="24"/>
          <w:szCs w:val="24"/>
          <w:lang w:val="nl-NL"/>
        </w:rPr>
        <w:t>l</w:t>
      </w:r>
      <w:r w:rsidRPr="00567E02">
        <w:rPr>
          <w:rFonts w:asciiTheme="minorHAnsi" w:hAnsiTheme="minorHAnsi" w:cstheme="minorHAnsi"/>
          <w:color w:val="538135"/>
          <w:sz w:val="24"/>
          <w:szCs w:val="24"/>
          <w:lang w:val="nl-NL"/>
        </w:rPr>
        <w:t xml:space="preserve"> en het verbruik bedraagt circa 280-300 gr/m² i.c.m. een B1 lijmkam vertanding. De lijm is REDcert² gecertificeerd en</w:t>
      </w:r>
      <w:r w:rsidRPr="00567E02">
        <w:rPr>
          <w:rFonts w:asciiTheme="minorHAnsi" w:hAnsiTheme="minorHAnsi" w:cstheme="minorHAnsi"/>
          <w:sz w:val="24"/>
          <w:szCs w:val="24"/>
          <w:lang w:val="nl-NL"/>
        </w:rPr>
        <w:t xml:space="preserve"> </w:t>
      </w:r>
      <w:r w:rsidRPr="00567E02">
        <w:rPr>
          <w:rFonts w:asciiTheme="minorHAnsi" w:hAnsiTheme="minorHAnsi" w:cstheme="minorHAnsi"/>
          <w:color w:val="538135"/>
          <w:sz w:val="24"/>
          <w:szCs w:val="24"/>
          <w:lang w:val="nl-NL"/>
        </w:rPr>
        <w:t>beschikt over het EC1 Plus emissielabel (zeer emissiearm). De lijm kan voorzien worden door de fabrikant van het linoleum.</w:t>
      </w:r>
    </w:p>
    <w:p w14:paraId="5B2E0FC4"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De lijm wordt aangebracht met een B1 lijmkamvertanding.</w:t>
      </w:r>
    </w:p>
    <w:p w14:paraId="111FBACE"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Het linoleum wordt gewalst met een driedelige linoleumwals van ca. 65 kg in twee richtingen, eerst in de breedte dan in de lengte van de gelegde banen. Waar het linoleum niet gewalst kan worden met de grote wals gebruik maken van een handwals.</w:t>
      </w:r>
    </w:p>
    <w:p w14:paraId="094E3A32"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Het linoleum wordt tegen de rand afgewerkt in functie van de gekozen plint.</w:t>
      </w:r>
    </w:p>
    <w:p w14:paraId="191B3CF9" w14:textId="77777777" w:rsidR="007D3569" w:rsidRPr="00567E02" w:rsidRDefault="007D3569" w:rsidP="007D3569">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Na de installatie wordt het linoleum proper gemaakt. Eventuele kitresten moeten worden verwijderd.</w:t>
      </w:r>
    </w:p>
    <w:p w14:paraId="44FEE7C3" w14:textId="77777777" w:rsidR="007D3569" w:rsidRPr="00567E02" w:rsidRDefault="007D3569" w:rsidP="007D3569">
      <w:pPr>
        <w:widowControl w:val="0"/>
        <w:tabs>
          <w:tab w:val="left" w:pos="323"/>
        </w:tabs>
        <w:autoSpaceDE w:val="0"/>
        <w:autoSpaceDN w:val="0"/>
        <w:adjustRightInd w:val="0"/>
        <w:spacing w:line="240" w:lineRule="auto"/>
        <w:ind w:left="323"/>
        <w:rPr>
          <w:rFonts w:asciiTheme="minorHAnsi" w:hAnsiTheme="minorHAnsi" w:cstheme="minorHAnsi"/>
          <w:sz w:val="24"/>
          <w:szCs w:val="24"/>
          <w:lang w:val="nl-NL"/>
        </w:rPr>
      </w:pPr>
    </w:p>
    <w:p w14:paraId="020DEC60" w14:textId="77777777" w:rsidR="007D3569" w:rsidRPr="00567E02" w:rsidRDefault="007D3569" w:rsidP="007D3569">
      <w:pPr>
        <w:widowControl w:val="0"/>
        <w:tabs>
          <w:tab w:val="left" w:pos="323"/>
        </w:tabs>
        <w:autoSpaceDE w:val="0"/>
        <w:autoSpaceDN w:val="0"/>
        <w:adjustRightInd w:val="0"/>
        <w:spacing w:line="240" w:lineRule="auto"/>
        <w:ind w:left="323"/>
        <w:rPr>
          <w:rFonts w:asciiTheme="minorHAnsi" w:hAnsiTheme="minorHAnsi" w:cstheme="minorHAnsi"/>
          <w:sz w:val="24"/>
          <w:szCs w:val="24"/>
          <w:lang w:val="nl-NL"/>
        </w:rPr>
      </w:pPr>
    </w:p>
    <w:p w14:paraId="6B31CBC1" w14:textId="77777777" w:rsidR="007D3569" w:rsidRPr="006044E4" w:rsidRDefault="007D3569" w:rsidP="007D3569">
      <w:pPr>
        <w:pStyle w:val="TxBrp5"/>
        <w:spacing w:line="240" w:lineRule="auto"/>
        <w:ind w:left="0" w:firstLine="0"/>
        <w:rPr>
          <w:rFonts w:ascii="Calibri" w:hAnsi="Calibri" w:cs="Calibri"/>
          <w:sz w:val="24"/>
          <w:u w:val="single"/>
          <w:lang w:val="nl-NL"/>
        </w:rPr>
      </w:pPr>
      <w:r w:rsidRPr="006044E4">
        <w:rPr>
          <w:rFonts w:ascii="Calibri" w:hAnsi="Calibri" w:cs="Calibri"/>
          <w:sz w:val="24"/>
          <w:u w:val="single"/>
          <w:lang w:val="nl-NL"/>
        </w:rPr>
        <w:t>Duurzaamheid en circulariteit</w:t>
      </w:r>
    </w:p>
    <w:p w14:paraId="7062A3BF" w14:textId="77777777" w:rsidR="007D3569" w:rsidRPr="006044E4" w:rsidRDefault="007D3569" w:rsidP="007D3569">
      <w:pPr>
        <w:pStyle w:val="TxBrp5"/>
        <w:spacing w:line="240" w:lineRule="auto"/>
        <w:ind w:left="0" w:firstLine="0"/>
        <w:rPr>
          <w:rFonts w:ascii="Calibri" w:hAnsi="Calibri" w:cs="Calibri"/>
          <w:sz w:val="24"/>
          <w:u w:val="single"/>
          <w:lang w:val="nl-NL"/>
        </w:rPr>
      </w:pPr>
    </w:p>
    <w:p w14:paraId="1330D83E" w14:textId="77777777" w:rsidR="007D3569" w:rsidRPr="006044E4" w:rsidRDefault="007D3569" w:rsidP="007D3569">
      <w:pPr>
        <w:pStyle w:val="TxBrp5"/>
        <w:spacing w:line="240" w:lineRule="auto"/>
        <w:ind w:left="0" w:firstLine="0"/>
        <w:rPr>
          <w:rFonts w:ascii="Calibri" w:hAnsi="Calibri" w:cs="Calibri"/>
          <w:color w:val="538135"/>
          <w:sz w:val="24"/>
          <w:lang w:val="nl-NL"/>
        </w:rPr>
      </w:pPr>
      <w:r w:rsidRPr="006044E4">
        <w:rPr>
          <w:rFonts w:ascii="Calibri" w:hAnsi="Calibri" w:cs="Calibri"/>
          <w:color w:val="538135"/>
          <w:sz w:val="24"/>
          <w:lang w:val="nl-NL"/>
        </w:rPr>
        <w:t xml:space="preserve">In functie van de bijdrage aan de circulaire economie is het mogelijk om via het “Back </w:t>
      </w:r>
      <w:proofErr w:type="spellStart"/>
      <w:r w:rsidRPr="006044E4">
        <w:rPr>
          <w:rFonts w:ascii="Calibri" w:hAnsi="Calibri" w:cs="Calibri"/>
          <w:color w:val="538135"/>
          <w:sz w:val="24"/>
          <w:lang w:val="nl-NL"/>
        </w:rPr>
        <w:t>to</w:t>
      </w:r>
      <w:proofErr w:type="spellEnd"/>
      <w:r w:rsidRPr="006044E4">
        <w:rPr>
          <w:rFonts w:ascii="Calibri" w:hAnsi="Calibri" w:cs="Calibri"/>
          <w:color w:val="538135"/>
          <w:sz w:val="24"/>
          <w:lang w:val="nl-NL"/>
        </w:rPr>
        <w:t xml:space="preserve"> </w:t>
      </w:r>
      <w:proofErr w:type="spellStart"/>
      <w:r w:rsidRPr="006044E4">
        <w:rPr>
          <w:rFonts w:ascii="Calibri" w:hAnsi="Calibri" w:cs="Calibri"/>
          <w:color w:val="538135"/>
          <w:sz w:val="24"/>
          <w:lang w:val="nl-NL"/>
        </w:rPr>
        <w:t>the</w:t>
      </w:r>
      <w:proofErr w:type="spellEnd"/>
      <w:r w:rsidRPr="006044E4">
        <w:rPr>
          <w:rFonts w:ascii="Calibri" w:hAnsi="Calibri" w:cs="Calibri"/>
          <w:color w:val="538135"/>
          <w:sz w:val="24"/>
          <w:lang w:val="nl-NL"/>
        </w:rPr>
        <w:t xml:space="preserve"> Floor” programma van de fabrikant het snijafval te recupereren in functie van het hergebruik bij de productie van een nieuwe linoleum vloerbedekking. Verdere info kan hieromtrent bij de fabrikant en het installatiebedrijf van de vloerbedekking verkregen worden.</w:t>
      </w:r>
    </w:p>
    <w:p w14:paraId="53E46DC2" w14:textId="77777777" w:rsidR="007D3569" w:rsidRPr="006044E4" w:rsidRDefault="007D3569" w:rsidP="007D3569">
      <w:pPr>
        <w:pStyle w:val="TxBrp5"/>
        <w:spacing w:line="240" w:lineRule="auto"/>
        <w:ind w:left="0" w:firstLine="0"/>
        <w:rPr>
          <w:rFonts w:ascii="Calibri" w:hAnsi="Calibri" w:cs="Calibri"/>
          <w:sz w:val="24"/>
          <w:lang w:val="nl-NL"/>
        </w:rPr>
      </w:pPr>
    </w:p>
    <w:p w14:paraId="7D537DE5" w14:textId="77777777" w:rsidR="007D3569" w:rsidRPr="006044E4" w:rsidRDefault="007D3569" w:rsidP="007D3569">
      <w:pPr>
        <w:pStyle w:val="TxBrp4"/>
        <w:spacing w:line="240" w:lineRule="auto"/>
        <w:rPr>
          <w:rFonts w:ascii="Calibri" w:hAnsi="Calibri" w:cs="Calibri"/>
          <w:sz w:val="24"/>
          <w:u w:val="single"/>
          <w:lang w:val="nl-NL"/>
        </w:rPr>
      </w:pPr>
    </w:p>
    <w:p w14:paraId="0711B2E8" w14:textId="77777777" w:rsidR="007D3569" w:rsidRPr="006044E4" w:rsidRDefault="007D3569" w:rsidP="007D3569">
      <w:pPr>
        <w:pStyle w:val="TxBrp4"/>
        <w:spacing w:line="240" w:lineRule="auto"/>
        <w:rPr>
          <w:rFonts w:ascii="Calibri" w:hAnsi="Calibri" w:cs="Calibri"/>
          <w:sz w:val="24"/>
          <w:u w:val="single"/>
          <w:lang w:val="nl-NL"/>
        </w:rPr>
      </w:pPr>
      <w:r w:rsidRPr="006044E4">
        <w:rPr>
          <w:rFonts w:ascii="Calibri" w:hAnsi="Calibri" w:cs="Calibri"/>
          <w:sz w:val="24"/>
          <w:u w:val="single"/>
          <w:lang w:val="nl-NL"/>
        </w:rPr>
        <w:t>Bescherming</w:t>
      </w:r>
    </w:p>
    <w:p w14:paraId="4D09135F" w14:textId="77777777" w:rsidR="007D3569" w:rsidRPr="006044E4" w:rsidRDefault="007D3569" w:rsidP="007D3569">
      <w:pPr>
        <w:pStyle w:val="TxBrp4"/>
        <w:spacing w:line="240" w:lineRule="auto"/>
        <w:rPr>
          <w:rFonts w:ascii="Calibri" w:hAnsi="Calibri" w:cs="Calibri"/>
          <w:sz w:val="24"/>
          <w:u w:val="single"/>
          <w:lang w:val="nl-NL"/>
        </w:rPr>
      </w:pPr>
    </w:p>
    <w:p w14:paraId="7038F9FA" w14:textId="77777777" w:rsidR="007D3569" w:rsidRPr="006044E4" w:rsidRDefault="007D3569" w:rsidP="007D3569">
      <w:pPr>
        <w:rPr>
          <w:rFonts w:ascii="Calibri" w:hAnsi="Calibri" w:cs="Calibri"/>
          <w:sz w:val="24"/>
          <w:lang w:val="nl-NL"/>
        </w:rPr>
      </w:pPr>
      <w:r w:rsidRPr="006044E4">
        <w:rPr>
          <w:rFonts w:ascii="Calibri" w:eastAsia="MS Mincho" w:hAnsi="Calibri" w:cs="Calibri"/>
          <w:sz w:val="24"/>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 Dit kan leiden tot verkleuringen.</w:t>
      </w:r>
    </w:p>
    <w:p w14:paraId="54DADD30" w14:textId="77777777" w:rsidR="007D3569" w:rsidRPr="006044E4" w:rsidRDefault="007D3569" w:rsidP="007D3569">
      <w:pPr>
        <w:pStyle w:val="TxBrp11"/>
        <w:tabs>
          <w:tab w:val="left" w:pos="204"/>
        </w:tabs>
        <w:spacing w:line="240" w:lineRule="auto"/>
        <w:rPr>
          <w:rFonts w:ascii="Calibri" w:hAnsi="Calibri" w:cs="Calibri"/>
          <w:sz w:val="24"/>
          <w:lang w:val="nl-NL"/>
        </w:rPr>
      </w:pPr>
    </w:p>
    <w:p w14:paraId="6B644D88" w14:textId="77777777" w:rsidR="007D3569" w:rsidRPr="006044E4" w:rsidRDefault="007D3569" w:rsidP="007D3569">
      <w:pPr>
        <w:rPr>
          <w:rFonts w:ascii="Calibri" w:hAnsi="Calibri" w:cs="Calibri"/>
          <w:sz w:val="24"/>
          <w:u w:val="single"/>
          <w:lang w:val="nl-NL"/>
        </w:rPr>
      </w:pPr>
    </w:p>
    <w:p w14:paraId="01FF451C" w14:textId="77777777" w:rsidR="007D3569" w:rsidRPr="006044E4" w:rsidRDefault="007D3569" w:rsidP="007D3569">
      <w:pPr>
        <w:rPr>
          <w:rFonts w:ascii="Calibri" w:hAnsi="Calibri" w:cs="Calibri"/>
          <w:sz w:val="24"/>
          <w:u w:val="single"/>
          <w:lang w:val="nl-NL"/>
        </w:rPr>
      </w:pPr>
      <w:r w:rsidRPr="006044E4">
        <w:rPr>
          <w:rFonts w:ascii="Calibri" w:hAnsi="Calibri" w:cs="Calibri"/>
          <w:sz w:val="24"/>
          <w:u w:val="single"/>
          <w:lang w:val="nl-NL"/>
        </w:rPr>
        <w:t>Onderhoud &amp; vloerverzorging</w:t>
      </w:r>
    </w:p>
    <w:p w14:paraId="390AE976" w14:textId="77777777" w:rsidR="007D3569" w:rsidRPr="006044E4" w:rsidRDefault="007D3569" w:rsidP="007D3569">
      <w:pPr>
        <w:rPr>
          <w:rFonts w:ascii="Calibri" w:hAnsi="Calibri" w:cs="Calibri"/>
          <w:sz w:val="24"/>
          <w:u w:val="single"/>
          <w:lang w:val="nl-NL"/>
        </w:rPr>
      </w:pPr>
    </w:p>
    <w:p w14:paraId="72AB26BD" w14:textId="77777777" w:rsidR="007D3569" w:rsidRPr="006044E4" w:rsidRDefault="007D3569" w:rsidP="007D3569">
      <w:pPr>
        <w:pStyle w:val="TxBrp4"/>
        <w:spacing w:line="240" w:lineRule="auto"/>
        <w:rPr>
          <w:rFonts w:ascii="Calibri" w:hAnsi="Calibri" w:cs="Calibri"/>
          <w:sz w:val="24"/>
          <w:lang w:val="nl-NL"/>
        </w:rPr>
      </w:pPr>
      <w:r w:rsidRPr="006044E4">
        <w:rPr>
          <w:rFonts w:ascii="Calibri" w:hAnsi="Calibri" w:cs="Calibri"/>
          <w:sz w:val="24"/>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044E4">
        <w:rPr>
          <w:rFonts w:ascii="Calibri" w:hAnsi="Calibri" w:cs="Calibri"/>
          <w:b/>
          <w:bCs/>
          <w:sz w:val="24"/>
          <w:lang w:val="nl-NL"/>
        </w:rPr>
        <w:t>Stem de onderhoudsfrequentie af op de mate van vervuiling</w:t>
      </w:r>
      <w:r w:rsidRPr="006044E4">
        <w:rPr>
          <w:rFonts w:ascii="Calibri" w:hAnsi="Calibri" w:cs="Calibri"/>
          <w:sz w:val="24"/>
          <w:lang w:val="nl-NL"/>
        </w:rPr>
        <w:t>.</w:t>
      </w:r>
    </w:p>
    <w:p w14:paraId="2AFA0D75" w14:textId="77777777" w:rsidR="007D3569" w:rsidRPr="006044E4" w:rsidRDefault="007D3569" w:rsidP="007D3569">
      <w:pPr>
        <w:rPr>
          <w:rFonts w:ascii="Calibri" w:hAnsi="Calibri" w:cs="Calibri"/>
          <w:sz w:val="24"/>
          <w:u w:val="single"/>
          <w:lang w:val="nl-BE"/>
        </w:rPr>
      </w:pPr>
    </w:p>
    <w:p w14:paraId="55E31174" w14:textId="77777777" w:rsidR="007D3569" w:rsidRPr="006044E4" w:rsidRDefault="007D3569" w:rsidP="007D3569">
      <w:pPr>
        <w:rPr>
          <w:rFonts w:ascii="Calibri" w:hAnsi="Calibri" w:cs="Calibri"/>
          <w:sz w:val="24"/>
          <w:u w:val="single"/>
          <w:lang w:val="nl-BE"/>
        </w:rPr>
      </w:pPr>
    </w:p>
    <w:p w14:paraId="032161B7" w14:textId="77777777" w:rsidR="007D3569" w:rsidRPr="006044E4" w:rsidRDefault="007D3569" w:rsidP="007D3569">
      <w:pPr>
        <w:rPr>
          <w:rFonts w:ascii="Calibri" w:hAnsi="Calibri" w:cs="Calibri"/>
          <w:sz w:val="24"/>
          <w:u w:val="single"/>
          <w:lang w:val="nl-BE"/>
        </w:rPr>
      </w:pPr>
      <w:r w:rsidRPr="006044E4">
        <w:rPr>
          <w:rFonts w:ascii="Calibri" w:hAnsi="Calibri" w:cs="Calibri"/>
          <w:sz w:val="24"/>
          <w:u w:val="single"/>
          <w:lang w:val="nl-BE"/>
        </w:rPr>
        <w:lastRenderedPageBreak/>
        <w:t>Preventieve maatregelen</w:t>
      </w:r>
    </w:p>
    <w:p w14:paraId="32AE6367" w14:textId="77777777" w:rsidR="007D3569" w:rsidRPr="006044E4" w:rsidRDefault="007D3569" w:rsidP="007D3569">
      <w:pPr>
        <w:rPr>
          <w:rFonts w:ascii="Calibri" w:hAnsi="Calibri" w:cs="Calibri"/>
          <w:sz w:val="24"/>
          <w:lang w:val="nl-BE"/>
        </w:rPr>
      </w:pPr>
    </w:p>
    <w:p w14:paraId="6728298E" w14:textId="77777777" w:rsidR="007D3569" w:rsidRPr="006044E4" w:rsidRDefault="007D3569" w:rsidP="007D3569">
      <w:pPr>
        <w:pStyle w:val="TxBrp4"/>
        <w:spacing w:line="240" w:lineRule="auto"/>
        <w:rPr>
          <w:rFonts w:ascii="Calibri" w:hAnsi="Calibri" w:cs="Calibri"/>
          <w:sz w:val="24"/>
          <w:lang w:val="nl-NL"/>
        </w:rPr>
      </w:pPr>
      <w:r w:rsidRPr="006044E4">
        <w:rPr>
          <w:rFonts w:ascii="Calibri" w:hAnsi="Calibri" w:cs="Calibri"/>
          <w:sz w:val="24"/>
          <w:lang w:val="nl-NL"/>
        </w:rPr>
        <w:t xml:space="preserve">Voorzie een getuft </w:t>
      </w:r>
      <w:r w:rsidRPr="006044E4">
        <w:rPr>
          <w:rFonts w:ascii="Calibri" w:hAnsi="Calibri" w:cs="Calibri"/>
          <w:b/>
          <w:bCs/>
          <w:sz w:val="24"/>
          <w:lang w:val="nl-NL"/>
        </w:rPr>
        <w:t>schoonlooptapijt</w:t>
      </w:r>
      <w:r w:rsidRPr="006044E4">
        <w:rPr>
          <w:rFonts w:ascii="Calibri" w:hAnsi="Calibri" w:cs="Calibri"/>
          <w:sz w:val="24"/>
          <w:lang w:val="nl-NL"/>
        </w:rPr>
        <w:t xml:space="preserve"> voorzien van effectieve schraapgarens met een dikte van ca. 9 mm en een gewicht van ca. 3.700 gram/m². Het poolmateriaal is samengesteld uit 100% polyamide BCF </w:t>
      </w:r>
      <w:proofErr w:type="spellStart"/>
      <w:r w:rsidRPr="006044E4">
        <w:rPr>
          <w:rFonts w:ascii="Calibri" w:hAnsi="Calibri" w:cs="Calibri"/>
          <w:sz w:val="24"/>
          <w:lang w:val="nl-NL"/>
        </w:rPr>
        <w:t>Laufaron</w:t>
      </w:r>
      <w:proofErr w:type="spellEnd"/>
      <w:r w:rsidRPr="006044E4">
        <w:rPr>
          <w:rFonts w:ascii="Calibri" w:hAnsi="Calibri" w:cs="Calibri"/>
          <w:sz w:val="24"/>
          <w:lang w:val="nl-NL"/>
        </w:rPr>
        <w:t xml:space="preserve"> 20 en 420 </w:t>
      </w:r>
      <w:proofErr w:type="spellStart"/>
      <w:r w:rsidRPr="006044E4">
        <w:rPr>
          <w:rFonts w:ascii="Calibri" w:hAnsi="Calibri" w:cs="Calibri"/>
          <w:sz w:val="24"/>
          <w:lang w:val="nl-NL"/>
        </w:rPr>
        <w:t>dtex</w:t>
      </w:r>
      <w:proofErr w:type="spellEnd"/>
      <w:r w:rsidRPr="006044E4">
        <w:rPr>
          <w:rFonts w:ascii="Calibri" w:hAnsi="Calibri" w:cs="Calibri"/>
          <w:sz w:val="24"/>
          <w:lang w:val="nl-NL"/>
        </w:rPr>
        <w:t xml:space="preserve"> en is pigment gekleurd. Het betreft een gesneden pool 5/32” die wordt verankerd in een soepele en waterdichte vinyl backing die voldoet aan de Bfl-S1 brandklasse. Het schoonlooptapijt is te voorzien aan alle ingangen van het gebouw en is bij voorkeur telkens minimum 6 m lang. Onafhankelijke studies wijzen uit dat deze 95% van het vocht en het vuil van de schoenzool verwijdert.</w:t>
      </w:r>
    </w:p>
    <w:p w14:paraId="0ACF13D7" w14:textId="77777777" w:rsidR="007D3569" w:rsidRPr="006044E4" w:rsidRDefault="007D3569" w:rsidP="007D3569">
      <w:pPr>
        <w:pStyle w:val="TxBrp4"/>
        <w:spacing w:line="240" w:lineRule="auto"/>
        <w:rPr>
          <w:rFonts w:ascii="Calibri" w:hAnsi="Calibri" w:cs="Calibri"/>
          <w:sz w:val="24"/>
          <w:lang w:val="nl-NL"/>
        </w:rPr>
      </w:pPr>
      <w:r w:rsidRPr="006044E4">
        <w:rPr>
          <w:rFonts w:ascii="Calibri" w:hAnsi="Calibri" w:cs="Calibri"/>
          <w:sz w:val="24"/>
          <w:lang w:val="nl-NL"/>
        </w:rPr>
        <w:t>Bij bepaalde projecten kan het nuttig zijn schraapzones te voorzien in de buitenzone. Deze kunnen bestaan uit metalen roosters of rubber ringmatten.</w:t>
      </w:r>
    </w:p>
    <w:p w14:paraId="4538DE1F" w14:textId="77777777" w:rsidR="007D3569" w:rsidRPr="006044E4" w:rsidRDefault="007D3569" w:rsidP="007D3569">
      <w:pPr>
        <w:pStyle w:val="TxBrp4"/>
        <w:spacing w:line="240" w:lineRule="auto"/>
        <w:rPr>
          <w:rFonts w:ascii="Calibri" w:hAnsi="Calibri" w:cs="Calibri"/>
          <w:sz w:val="24"/>
          <w:lang w:val="nl-NL"/>
        </w:rPr>
      </w:pPr>
      <w:r w:rsidRPr="006044E4">
        <w:rPr>
          <w:rFonts w:ascii="Calibri" w:hAnsi="Calibri" w:cs="Calibri"/>
          <w:sz w:val="24"/>
          <w:lang w:val="nl-NL"/>
        </w:rPr>
        <w:t xml:space="preserve">Zorg er tevens voor dat de poten van het gebruikte meubilair voorzien zijn van geschikte </w:t>
      </w:r>
      <w:r w:rsidRPr="006044E4">
        <w:rPr>
          <w:rFonts w:ascii="Calibri" w:hAnsi="Calibri" w:cs="Calibri"/>
          <w:b/>
          <w:bCs/>
          <w:sz w:val="24"/>
          <w:lang w:val="nl-NL"/>
        </w:rPr>
        <w:t>beschermdoppen uit zacht pvc</w:t>
      </w:r>
      <w:r w:rsidRPr="006044E4">
        <w:rPr>
          <w:rFonts w:ascii="Calibri" w:hAnsi="Calibri" w:cs="Calibri"/>
          <w:sz w:val="24"/>
          <w:lang w:val="nl-NL"/>
        </w:rPr>
        <w:t xml:space="preserve">, </w:t>
      </w:r>
      <w:r w:rsidRPr="006044E4">
        <w:rPr>
          <w:rFonts w:ascii="Calibri" w:hAnsi="Calibri" w:cs="Calibri"/>
          <w:b/>
          <w:bCs/>
          <w:sz w:val="24"/>
          <w:lang w:val="nl-NL"/>
        </w:rPr>
        <w:t>PTFE of vilt</w:t>
      </w:r>
      <w:r w:rsidRPr="006044E4">
        <w:rPr>
          <w:rFonts w:ascii="Calibri" w:hAnsi="Calibri" w:cs="Calibri"/>
          <w:sz w:val="24"/>
          <w:lang w:val="nl-NL"/>
        </w:rPr>
        <w:t xml:space="preserve">. Zwenkwielen van bureaustoelen moeten voorzien zijn van </w:t>
      </w:r>
      <w:r w:rsidRPr="006044E4">
        <w:rPr>
          <w:rFonts w:ascii="Calibri" w:hAnsi="Calibri" w:cs="Calibri"/>
          <w:b/>
          <w:bCs/>
          <w:sz w:val="24"/>
          <w:lang w:val="nl-NL"/>
        </w:rPr>
        <w:t>“zachte” wielen</w:t>
      </w:r>
      <w:r w:rsidRPr="006044E4">
        <w:rPr>
          <w:rFonts w:ascii="Calibri" w:hAnsi="Calibri" w:cs="Calibri"/>
          <w:sz w:val="24"/>
          <w:lang w:val="nl-NL"/>
        </w:rPr>
        <w:t xml:space="preserve">. Zo kan krasvorming en vroegtijdige slijtage van de vloerbedekking vermeden worden.  </w:t>
      </w:r>
    </w:p>
    <w:p w14:paraId="31AE1BE3" w14:textId="77777777" w:rsidR="007D3569" w:rsidRPr="006044E4" w:rsidRDefault="007D3569" w:rsidP="007D3569">
      <w:pPr>
        <w:rPr>
          <w:rFonts w:ascii="Calibri" w:hAnsi="Calibri" w:cs="Calibri"/>
          <w:sz w:val="24"/>
          <w:u w:val="single"/>
          <w:lang w:val="nl-BE"/>
        </w:rPr>
      </w:pPr>
    </w:p>
    <w:p w14:paraId="7F709805" w14:textId="77777777" w:rsidR="007D3569" w:rsidRPr="006044E4" w:rsidRDefault="007D3569" w:rsidP="007D3569">
      <w:pPr>
        <w:rPr>
          <w:rFonts w:ascii="Calibri" w:hAnsi="Calibri" w:cs="Calibri"/>
          <w:sz w:val="24"/>
          <w:u w:val="single"/>
          <w:lang w:val="nl-BE"/>
        </w:rPr>
      </w:pPr>
    </w:p>
    <w:p w14:paraId="1D84FFBD" w14:textId="77777777" w:rsidR="007D3569" w:rsidRPr="006044E4" w:rsidRDefault="007D3569" w:rsidP="007D3569">
      <w:pPr>
        <w:rPr>
          <w:rFonts w:ascii="Calibri" w:hAnsi="Calibri" w:cs="Calibri"/>
          <w:sz w:val="24"/>
          <w:u w:val="single"/>
          <w:lang w:val="nl-BE"/>
        </w:rPr>
      </w:pPr>
      <w:r w:rsidRPr="006044E4">
        <w:rPr>
          <w:rFonts w:ascii="Calibri" w:hAnsi="Calibri" w:cs="Calibri"/>
          <w:sz w:val="24"/>
          <w:u w:val="single"/>
          <w:lang w:val="nl-BE"/>
        </w:rPr>
        <w:t>Bijzondere garantieverzekering voor werven vanaf 2.000 m²</w:t>
      </w:r>
    </w:p>
    <w:p w14:paraId="1253BC52" w14:textId="77777777" w:rsidR="007D3569" w:rsidRPr="006044E4" w:rsidRDefault="007D3569" w:rsidP="007D3569">
      <w:pPr>
        <w:ind w:left="360"/>
        <w:rPr>
          <w:rFonts w:ascii="Calibri" w:hAnsi="Calibri" w:cs="Calibri"/>
          <w:sz w:val="24"/>
          <w:lang w:val="nl-BE"/>
        </w:rPr>
      </w:pPr>
    </w:p>
    <w:p w14:paraId="316C5448" w14:textId="77777777" w:rsidR="007D3569" w:rsidRPr="006044E4" w:rsidRDefault="007D3569" w:rsidP="007D3569">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Een garantieverzekering van 10 jaar wordt voorzien door de fabrikant van de linoleum, zowel op het product als op de uitvoering.</w:t>
      </w:r>
    </w:p>
    <w:p w14:paraId="23EA145E" w14:textId="77777777" w:rsidR="007D3569" w:rsidRPr="006044E4" w:rsidRDefault="007D3569" w:rsidP="007D3569">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De garantieverzekering is alleen maar toegekend als er gewerkt is met een plaatsingsfirma die door de fabrikant erkend wordt.</w:t>
      </w:r>
    </w:p>
    <w:p w14:paraId="661C1531" w14:textId="77777777" w:rsidR="007D3569" w:rsidRPr="006044E4" w:rsidRDefault="007D3569" w:rsidP="007D3569">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Te dien einde machtigen algemeen aannemer – opdrachtgever – plaatsingsbedrijf de fabrikant regelmatig de werf te controleren en dit volgens een vooraf vastgestelde procedure:</w:t>
      </w:r>
    </w:p>
    <w:p w14:paraId="5E65D7BC" w14:textId="77777777" w:rsidR="007D3569" w:rsidRPr="006044E4" w:rsidRDefault="007D3569" w:rsidP="007D3569">
      <w:pPr>
        <w:pStyle w:val="TxBrp3"/>
        <w:tabs>
          <w:tab w:val="clear" w:pos="204"/>
          <w:tab w:val="left" w:pos="708"/>
        </w:tabs>
        <w:spacing w:line="240" w:lineRule="auto"/>
        <w:rPr>
          <w:rFonts w:ascii="Calibri" w:hAnsi="Calibri" w:cs="Calibri"/>
          <w:sz w:val="24"/>
          <w:lang w:val="nl-BE"/>
        </w:rPr>
      </w:pPr>
    </w:p>
    <w:p w14:paraId="04122676"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Inschrijven in lastenboek</w:t>
      </w:r>
    </w:p>
    <w:p w14:paraId="475A2434" w14:textId="77777777" w:rsidR="007D3569" w:rsidRPr="006044E4" w:rsidRDefault="007D3569" w:rsidP="007D3569">
      <w:pPr>
        <w:widowControl w:val="0"/>
        <w:numPr>
          <w:ilvl w:val="1"/>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Aanbesteding / prijsvraag algemeen aannemer</w:t>
      </w:r>
    </w:p>
    <w:p w14:paraId="682BC697" w14:textId="77777777" w:rsidR="007D3569" w:rsidRPr="006044E4" w:rsidRDefault="007D3569" w:rsidP="007D3569">
      <w:pPr>
        <w:widowControl w:val="0"/>
        <w:numPr>
          <w:ilvl w:val="1"/>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Vraag opdrachtgever</w:t>
      </w:r>
    </w:p>
    <w:p w14:paraId="726E77AD"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Schriftelijke aanvraag verzekerde garantie door het legbedrijf</w:t>
      </w:r>
    </w:p>
    <w:p w14:paraId="12F22C79"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Technisch advies</w:t>
      </w:r>
    </w:p>
    <w:p w14:paraId="6FA0E4E9"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Nazicht vóór plaatsing</w:t>
      </w:r>
    </w:p>
    <w:p w14:paraId="0A7ABF60"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Nazicht tijdens plaatsing</w:t>
      </w:r>
    </w:p>
    <w:p w14:paraId="220C7BC0"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Definitief nazicht en definitief verslag met inbegrip van het verzekerde bedrag</w:t>
      </w:r>
    </w:p>
    <w:p w14:paraId="53F43F3A"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Aflevering garantie bij positief advies aan het legbedrijf</w:t>
      </w:r>
    </w:p>
    <w:p w14:paraId="5C2A830A" w14:textId="77777777" w:rsidR="007D3569" w:rsidRPr="006044E4" w:rsidRDefault="007D3569" w:rsidP="007D3569">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Mogelijke inspectie zolang de garantie loopt</w:t>
      </w:r>
    </w:p>
    <w:p w14:paraId="65F1F0D8" w14:textId="77777777" w:rsidR="007D3569" w:rsidRPr="006044E4" w:rsidRDefault="007D3569" w:rsidP="007D3569">
      <w:pPr>
        <w:pStyle w:val="TxBrp3"/>
        <w:spacing w:line="240" w:lineRule="auto"/>
        <w:rPr>
          <w:rFonts w:ascii="Calibri" w:hAnsi="Calibri" w:cs="Calibri"/>
          <w:sz w:val="24"/>
          <w:lang w:val="nl-BE"/>
        </w:rPr>
      </w:pPr>
    </w:p>
    <w:p w14:paraId="0DB182FC" w14:textId="77777777" w:rsidR="007D3569" w:rsidRPr="006044E4" w:rsidRDefault="007D3569" w:rsidP="007D3569">
      <w:pPr>
        <w:pStyle w:val="TxBrp3"/>
        <w:spacing w:line="240" w:lineRule="auto"/>
        <w:rPr>
          <w:rFonts w:ascii="Calibri" w:hAnsi="Calibri" w:cs="Calibri"/>
          <w:sz w:val="24"/>
          <w:lang w:val="nl-BE"/>
        </w:rPr>
      </w:pPr>
      <w:r w:rsidRPr="006044E4">
        <w:rPr>
          <w:rFonts w:ascii="Calibri" w:hAnsi="Calibri" w:cs="Calibri"/>
          <w:sz w:val="24"/>
          <w:lang w:val="nl-BE"/>
        </w:rPr>
        <w:t>De fabrikant past, ook ingeval compensatie in natura plaatsvindt, de volgende afschrijvingspercentages toe:</w:t>
      </w:r>
    </w:p>
    <w:p w14:paraId="6DFAC254" w14:textId="77777777" w:rsidR="007D3569" w:rsidRPr="006044E4" w:rsidRDefault="007D3569" w:rsidP="007D3569">
      <w:pPr>
        <w:rPr>
          <w:rFonts w:ascii="Calibri" w:hAnsi="Calibri" w:cs="Calibri"/>
          <w:sz w:val="24"/>
          <w:lang w:val="nl-BE"/>
        </w:rPr>
      </w:pPr>
    </w:p>
    <w:p w14:paraId="47FE06FA" w14:textId="77777777" w:rsidR="007D3569" w:rsidRPr="006044E4" w:rsidRDefault="007D3569" w:rsidP="007D3569">
      <w:pPr>
        <w:ind w:left="720"/>
        <w:rPr>
          <w:rFonts w:ascii="Calibri" w:hAnsi="Calibri" w:cs="Calibri"/>
          <w:sz w:val="24"/>
          <w:lang w:val="nl-BE"/>
        </w:rPr>
      </w:pPr>
      <w:r w:rsidRPr="006044E4">
        <w:rPr>
          <w:rFonts w:ascii="Calibri" w:hAnsi="Calibri" w:cs="Calibri"/>
          <w:sz w:val="24"/>
          <w:lang w:val="nl-BE"/>
        </w:rPr>
        <w:t>1</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100% vergoeding van het totaalbedrag;</w:t>
      </w:r>
    </w:p>
    <w:p w14:paraId="775E8566" w14:textId="77777777" w:rsidR="007D3569" w:rsidRPr="006044E4" w:rsidRDefault="007D3569" w:rsidP="007D3569">
      <w:pPr>
        <w:ind w:left="720"/>
        <w:rPr>
          <w:rFonts w:ascii="Calibri" w:hAnsi="Calibri" w:cs="Calibri"/>
          <w:sz w:val="24"/>
          <w:lang w:val="nl-BE"/>
        </w:rPr>
      </w:pPr>
      <w:r w:rsidRPr="006044E4">
        <w:rPr>
          <w:rFonts w:ascii="Calibri" w:hAnsi="Calibri" w:cs="Calibri"/>
          <w:sz w:val="24"/>
          <w:lang w:val="nl-BE"/>
        </w:rPr>
        <w:t>2</w:t>
      </w:r>
      <w:r w:rsidRPr="006044E4">
        <w:rPr>
          <w:rFonts w:ascii="Calibri" w:hAnsi="Calibri" w:cs="Calibri"/>
          <w:sz w:val="24"/>
          <w:vertAlign w:val="superscript"/>
          <w:lang w:val="nl-BE"/>
        </w:rPr>
        <w:t>e</w:t>
      </w:r>
      <w:r w:rsidRPr="006044E4">
        <w:rPr>
          <w:rFonts w:ascii="Calibri" w:hAnsi="Calibri" w:cs="Calibri"/>
          <w:sz w:val="24"/>
          <w:lang w:val="nl-BE"/>
        </w:rPr>
        <w:t xml:space="preserve"> en 3</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85% vergoeding van het totaalbedrag;</w:t>
      </w:r>
    </w:p>
    <w:p w14:paraId="00309F6E" w14:textId="77777777" w:rsidR="007D3569" w:rsidRPr="006044E4" w:rsidRDefault="007D3569" w:rsidP="007D3569">
      <w:pPr>
        <w:ind w:left="720"/>
        <w:rPr>
          <w:rFonts w:ascii="Calibri" w:hAnsi="Calibri" w:cs="Calibri"/>
          <w:sz w:val="24"/>
          <w:lang w:val="nl-BE"/>
        </w:rPr>
      </w:pPr>
      <w:r w:rsidRPr="006044E4">
        <w:rPr>
          <w:rFonts w:ascii="Calibri" w:hAnsi="Calibri" w:cs="Calibri"/>
          <w:sz w:val="24"/>
          <w:lang w:val="nl-BE"/>
        </w:rPr>
        <w:t>4</w:t>
      </w:r>
      <w:r w:rsidRPr="006044E4">
        <w:rPr>
          <w:rFonts w:ascii="Calibri" w:hAnsi="Calibri" w:cs="Calibri"/>
          <w:sz w:val="24"/>
          <w:vertAlign w:val="superscript"/>
          <w:lang w:val="nl-BE"/>
        </w:rPr>
        <w:t>e</w:t>
      </w:r>
      <w:r w:rsidRPr="006044E4">
        <w:rPr>
          <w:rFonts w:ascii="Calibri" w:hAnsi="Calibri" w:cs="Calibri"/>
          <w:sz w:val="24"/>
          <w:lang w:val="nl-BE"/>
        </w:rPr>
        <w:t xml:space="preserve"> en 5</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60% vergoeding van het totaalbedrag;</w:t>
      </w:r>
    </w:p>
    <w:p w14:paraId="6460FEB9" w14:textId="77777777" w:rsidR="007D3569" w:rsidRPr="006044E4" w:rsidRDefault="007D3569" w:rsidP="007D3569">
      <w:pPr>
        <w:ind w:left="720"/>
        <w:rPr>
          <w:rFonts w:ascii="Calibri" w:hAnsi="Calibri" w:cs="Calibri"/>
          <w:sz w:val="24"/>
          <w:lang w:val="nl-BE"/>
        </w:rPr>
      </w:pPr>
      <w:r w:rsidRPr="006044E4">
        <w:rPr>
          <w:rFonts w:ascii="Calibri" w:hAnsi="Calibri" w:cs="Calibri"/>
          <w:sz w:val="24"/>
          <w:lang w:val="nl-BE"/>
        </w:rPr>
        <w:t>6</w:t>
      </w:r>
      <w:r w:rsidRPr="006044E4">
        <w:rPr>
          <w:rFonts w:ascii="Calibri" w:hAnsi="Calibri" w:cs="Calibri"/>
          <w:sz w:val="24"/>
          <w:vertAlign w:val="superscript"/>
          <w:lang w:val="nl-BE"/>
        </w:rPr>
        <w:t>e</w:t>
      </w:r>
      <w:r w:rsidRPr="006044E4">
        <w:rPr>
          <w:rFonts w:ascii="Calibri" w:hAnsi="Calibri" w:cs="Calibri"/>
          <w:sz w:val="24"/>
          <w:lang w:val="nl-BE"/>
        </w:rPr>
        <w:t xml:space="preserve"> en 7</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30% vergoeding van het totaalbedrag;</w:t>
      </w:r>
    </w:p>
    <w:p w14:paraId="7818EF26" w14:textId="77777777" w:rsidR="007D3569" w:rsidRPr="006044E4" w:rsidRDefault="007D3569" w:rsidP="007D3569">
      <w:pPr>
        <w:pStyle w:val="TxBrp4"/>
        <w:spacing w:line="240" w:lineRule="auto"/>
        <w:ind w:left="720"/>
        <w:rPr>
          <w:rFonts w:ascii="Calibri" w:hAnsi="Calibri" w:cs="Calibri"/>
          <w:sz w:val="24"/>
          <w:lang w:val="nl-NL"/>
        </w:rPr>
      </w:pPr>
      <w:r w:rsidRPr="006044E4">
        <w:rPr>
          <w:rFonts w:ascii="Calibri" w:hAnsi="Calibri" w:cs="Calibri"/>
          <w:sz w:val="24"/>
          <w:lang w:val="nl-BE"/>
        </w:rPr>
        <w:t>8</w:t>
      </w:r>
      <w:r w:rsidRPr="006044E4">
        <w:rPr>
          <w:rFonts w:ascii="Calibri" w:hAnsi="Calibri" w:cs="Calibri"/>
          <w:sz w:val="24"/>
          <w:vertAlign w:val="superscript"/>
          <w:lang w:val="nl-BE"/>
        </w:rPr>
        <w:t>e</w:t>
      </w:r>
      <w:r w:rsidRPr="006044E4">
        <w:rPr>
          <w:rFonts w:ascii="Calibri" w:hAnsi="Calibri" w:cs="Calibri"/>
          <w:sz w:val="24"/>
          <w:lang w:val="nl-BE"/>
        </w:rPr>
        <w:t xml:space="preserve"> tot en met 10</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20% vergoeding van het totaalbedrag.</w:t>
      </w:r>
    </w:p>
    <w:p w14:paraId="5E5E1520" w14:textId="77777777" w:rsidR="00420574" w:rsidRPr="007D3569" w:rsidRDefault="00420574" w:rsidP="0004107C">
      <w:pPr>
        <w:spacing w:after="160" w:line="259" w:lineRule="auto"/>
        <w:rPr>
          <w:rFonts w:asciiTheme="minorHAnsi" w:hAnsiTheme="minorHAnsi" w:cstheme="minorHAnsi"/>
          <w:sz w:val="24"/>
          <w:szCs w:val="24"/>
          <w:u w:val="single"/>
          <w:lang w:val="nl-NL"/>
        </w:rPr>
      </w:pPr>
    </w:p>
    <w:sectPr w:rsidR="00420574" w:rsidRPr="007D3569" w:rsidSect="00EC055C">
      <w:headerReference w:type="default" r:id="rId7"/>
      <w:pgSz w:w="11907" w:h="16840" w:code="9"/>
      <w:pgMar w:top="-1385" w:right="1134" w:bottom="1134" w:left="1134" w:header="425" w:footer="42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A112" w14:textId="77777777" w:rsidR="00092BC9" w:rsidRDefault="00092BC9">
      <w:r>
        <w:separator/>
      </w:r>
    </w:p>
  </w:endnote>
  <w:endnote w:type="continuationSeparator" w:id="0">
    <w:p w14:paraId="3267FA39" w14:textId="77777777" w:rsidR="00092BC9" w:rsidRDefault="0009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 Sans Book">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C507" w14:textId="77777777" w:rsidR="00092BC9" w:rsidRDefault="00092BC9">
      <w:r>
        <w:separator/>
      </w:r>
    </w:p>
  </w:footnote>
  <w:footnote w:type="continuationSeparator" w:id="0">
    <w:p w14:paraId="752035C0" w14:textId="77777777" w:rsidR="00092BC9" w:rsidRDefault="0009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C69" w14:textId="2F61F139" w:rsidR="00953F45" w:rsidRPr="00953F45" w:rsidRDefault="00953F45">
    <w:pPr>
      <w:pStyle w:val="Koptekst"/>
      <w:rPr>
        <w:rFonts w:asciiTheme="minorHAnsi" w:hAnsiTheme="minorHAnsi" w:cstheme="minorHAnsi"/>
        <w:i w:val="0"/>
        <w:iCs/>
        <w:sz w:val="20"/>
      </w:rPr>
    </w:pPr>
    <w:r w:rsidRPr="00953F45">
      <w:rPr>
        <w:rFonts w:asciiTheme="minorHAnsi" w:hAnsiTheme="minorHAnsi" w:cstheme="minorHAnsi"/>
        <w:i w:val="0"/>
        <w:iCs/>
        <w:sz w:val="20"/>
      </w:rPr>
      <w:t>Juli 2023</w:t>
    </w:r>
  </w:p>
  <w:p w14:paraId="2ED07598" w14:textId="77777777" w:rsidR="00D2786C" w:rsidRDefault="00D278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0E517B"/>
    <w:multiLevelType w:val="hybridMultilevel"/>
    <w:tmpl w:val="2C32B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3D7E2C"/>
    <w:multiLevelType w:val="hybridMultilevel"/>
    <w:tmpl w:val="CA4096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34069993">
    <w:abstractNumId w:val="4"/>
  </w:num>
  <w:num w:numId="2" w16cid:durableId="64960633">
    <w:abstractNumId w:val="3"/>
  </w:num>
  <w:num w:numId="3" w16cid:durableId="1932280271">
    <w:abstractNumId w:val="0"/>
  </w:num>
  <w:num w:numId="4" w16cid:durableId="1696686036">
    <w:abstractNumId w:val="5"/>
  </w:num>
  <w:num w:numId="5"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79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nl" w:vendorID="9" w:dllVersion="512" w:checkStyle="1"/>
  <w:activeWritingStyle w:appName="MSWord" w:lang="nl-NL" w:vendorID="9" w:dllVersion="512" w:checkStyle="1"/>
  <w:activeWritingStyle w:appName="MSWord" w:lang="fr-BE" w:vendorID="9" w:dllVersion="512" w:checkStyle="1"/>
  <w:activeWritingStyle w:appName="MSWord" w:lang="fr-FR"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F6"/>
    <w:rsid w:val="0004107C"/>
    <w:rsid w:val="00071DFE"/>
    <w:rsid w:val="000722E4"/>
    <w:rsid w:val="00092BC9"/>
    <w:rsid w:val="000A1927"/>
    <w:rsid w:val="000A23EF"/>
    <w:rsid w:val="0011286F"/>
    <w:rsid w:val="00153217"/>
    <w:rsid w:val="00173D18"/>
    <w:rsid w:val="001B19A7"/>
    <w:rsid w:val="001E77BA"/>
    <w:rsid w:val="002666F7"/>
    <w:rsid w:val="002A3E7F"/>
    <w:rsid w:val="002C5EF8"/>
    <w:rsid w:val="00346343"/>
    <w:rsid w:val="003C5EAA"/>
    <w:rsid w:val="00420574"/>
    <w:rsid w:val="00427585"/>
    <w:rsid w:val="0045036F"/>
    <w:rsid w:val="004D2E2C"/>
    <w:rsid w:val="00503144"/>
    <w:rsid w:val="00507829"/>
    <w:rsid w:val="00533C8E"/>
    <w:rsid w:val="0054704E"/>
    <w:rsid w:val="00573824"/>
    <w:rsid w:val="00575AC1"/>
    <w:rsid w:val="005C2AB4"/>
    <w:rsid w:val="005F1E97"/>
    <w:rsid w:val="006320FF"/>
    <w:rsid w:val="00683F1B"/>
    <w:rsid w:val="0068411F"/>
    <w:rsid w:val="007B004E"/>
    <w:rsid w:val="007B18D6"/>
    <w:rsid w:val="007D3569"/>
    <w:rsid w:val="00862D32"/>
    <w:rsid w:val="00877270"/>
    <w:rsid w:val="00881C74"/>
    <w:rsid w:val="008B3551"/>
    <w:rsid w:val="00943FB1"/>
    <w:rsid w:val="00953F45"/>
    <w:rsid w:val="00A133CC"/>
    <w:rsid w:val="00A36BE3"/>
    <w:rsid w:val="00A751AA"/>
    <w:rsid w:val="00B31252"/>
    <w:rsid w:val="00B60F23"/>
    <w:rsid w:val="00B70C3F"/>
    <w:rsid w:val="00C25D92"/>
    <w:rsid w:val="00CB01C5"/>
    <w:rsid w:val="00CB7143"/>
    <w:rsid w:val="00CE150F"/>
    <w:rsid w:val="00D26A8E"/>
    <w:rsid w:val="00D2786C"/>
    <w:rsid w:val="00D82EF6"/>
    <w:rsid w:val="00D92837"/>
    <w:rsid w:val="00DB38D5"/>
    <w:rsid w:val="00DB7D4A"/>
    <w:rsid w:val="00DF4C50"/>
    <w:rsid w:val="00E351DB"/>
    <w:rsid w:val="00E82BCF"/>
    <w:rsid w:val="00E85F1B"/>
    <w:rsid w:val="00EC055C"/>
    <w:rsid w:val="00EC418B"/>
    <w:rsid w:val="00F06952"/>
    <w:rsid w:val="00F11921"/>
    <w:rsid w:val="00F171DB"/>
    <w:rsid w:val="00F335C1"/>
    <w:rsid w:val="00F43201"/>
    <w:rsid w:val="00FE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F2D3E"/>
  <w15:chartTrackingRefBased/>
  <w15:docId w15:val="{7EFA8014-DC6A-492C-B960-CB8FD074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exact"/>
    </w:pPr>
    <w:rPr>
      <w:rFonts w:ascii="Officina Sans Book" w:hAnsi="Officina Sans Book"/>
      <w:sz w:val="22"/>
      <w:lang w:val="fr-BE"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line="240" w:lineRule="auto"/>
      <w:ind w:firstLine="709"/>
      <w:outlineLvl w:val="2"/>
    </w:pPr>
    <w:rPr>
      <w:rFonts w:ascii="Tahoma" w:hAnsi="Tahoma"/>
      <w:sz w:val="20"/>
      <w:u w:val="single"/>
    </w:rPr>
  </w:style>
  <w:style w:type="paragraph" w:styleId="Kop4">
    <w:name w:val="heading 4"/>
    <w:basedOn w:val="Standaard"/>
    <w:next w:val="Standaard"/>
    <w:qFormat/>
    <w:pPr>
      <w:keepNext/>
      <w:ind w:left="709"/>
      <w:outlineLvl w:val="3"/>
    </w:pPr>
    <w:rPr>
      <w:rFonts w:ascii="Tahoma" w:hAnsi="Tahoma"/>
      <w:sz w:val="20"/>
      <w:u w:val="single"/>
    </w:rPr>
  </w:style>
  <w:style w:type="paragraph" w:styleId="Kop5">
    <w:name w:val="heading 5"/>
    <w:basedOn w:val="Standaard"/>
    <w:next w:val="Standaard"/>
    <w:qFormat/>
    <w:pPr>
      <w:keepNext/>
      <w:outlineLvl w:val="4"/>
    </w:pPr>
    <w:rPr>
      <w:rFonts w:ascii="Tahoma" w:hAnsi="Tahoma"/>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after="1580" w:line="360" w:lineRule="exact"/>
    </w:pPr>
    <w:rPr>
      <w:i/>
      <w:sz w:val="28"/>
    </w:rPr>
  </w:style>
  <w:style w:type="paragraph" w:styleId="Voettekst">
    <w:name w:val="footer"/>
    <w:basedOn w:val="Standaard"/>
    <w:pPr>
      <w:tabs>
        <w:tab w:val="center" w:pos="4536"/>
        <w:tab w:val="right" w:pos="9072"/>
      </w:tabs>
      <w:ind w:left="2722"/>
    </w:pPr>
    <w:rPr>
      <w:b/>
      <w:sz w:val="17"/>
    </w:rPr>
  </w:style>
  <w:style w:type="character" w:customStyle="1" w:styleId="Tekstkopje">
    <w:name w:val="Tekstkopje"/>
    <w:basedOn w:val="Standaardalinea-lettertype"/>
    <w:rPr>
      <w:rFonts w:ascii="Officina Sans Book" w:hAnsi="Officina Sans Book"/>
      <w:sz w:val="17"/>
    </w:rPr>
  </w:style>
  <w:style w:type="character" w:customStyle="1" w:styleId="KopjeBold">
    <w:name w:val="KopjeBold"/>
    <w:basedOn w:val="Standaardalinea-lettertype"/>
    <w:rPr>
      <w:rFonts w:ascii="Officina Sans Book" w:hAnsi="Officina Sans Book"/>
      <w:b/>
      <w:sz w:val="17"/>
    </w:rPr>
  </w:style>
  <w:style w:type="paragraph" w:customStyle="1" w:styleId="Witruimte">
    <w:name w:val="Witruimte"/>
    <w:basedOn w:val="Standaard"/>
    <w:pPr>
      <w:framePr w:hSpace="141" w:wrap="around" w:vAnchor="page" w:hAnchor="page" w:x="7087" w:y="2305"/>
      <w:spacing w:line="240" w:lineRule="atLeast"/>
    </w:pPr>
  </w:style>
  <w:style w:type="character" w:customStyle="1" w:styleId="OrgOnderdeel">
    <w:name w:val="OrgOnderdeel"/>
    <w:basedOn w:val="Standaardalinea-lettertype"/>
    <w:rPr>
      <w:rFonts w:ascii="Officina Sans Book" w:hAnsi="Officina Sans Book"/>
      <w:spacing w:val="-4"/>
      <w:sz w:val="28"/>
    </w:rPr>
  </w:style>
  <w:style w:type="character" w:styleId="Verwijzingopmerking">
    <w:name w:val="annotation reference"/>
    <w:basedOn w:val="Standaardalinea-lettertype"/>
    <w:semiHidden/>
    <w:rPr>
      <w:sz w:val="16"/>
    </w:rPr>
  </w:style>
  <w:style w:type="paragraph" w:customStyle="1" w:styleId="Opmaakprofiel1">
    <w:name w:val="Opmaakprofiel1"/>
    <w:basedOn w:val="Standaard"/>
  </w:style>
  <w:style w:type="paragraph" w:customStyle="1" w:styleId="Witregeltekst">
    <w:name w:val="Witregeltekst"/>
    <w:basedOn w:val="Opmaakprofiel1"/>
    <w:pPr>
      <w:spacing w:line="240" w:lineRule="exact"/>
    </w:pPr>
  </w:style>
  <w:style w:type="paragraph" w:styleId="Tekstopmerking">
    <w:name w:val="annotation text"/>
    <w:basedOn w:val="Standaard"/>
    <w:semiHidden/>
  </w:style>
  <w:style w:type="paragraph" w:customStyle="1" w:styleId="FrameOpmaak">
    <w:name w:val="FrameOpmaak"/>
    <w:basedOn w:val="Standaard"/>
    <w:pPr>
      <w:framePr w:hSpace="142" w:wrap="notBeside" w:vAnchor="page" w:hAnchor="page" w:x="6805" w:y="3312" w:anchorLock="1"/>
      <w:spacing w:line="240" w:lineRule="atLeast"/>
    </w:pPr>
    <w:rPr>
      <w:sz w:val="17"/>
    </w:rPr>
  </w:style>
  <w:style w:type="paragraph" w:customStyle="1" w:styleId="WitruimteSpeciaal">
    <w:name w:val="WitruimteSpeciaal"/>
    <w:basedOn w:val="Witruimte"/>
    <w:pPr>
      <w:framePr w:hSpace="142" w:wrap="notBeside" w:x="6635" w:y="3205" w:anchorLock="1"/>
      <w:spacing w:line="180" w:lineRule="exact"/>
    </w:pPr>
  </w:style>
  <w:style w:type="paragraph" w:customStyle="1" w:styleId="TekstGeadresseerde">
    <w:name w:val="TekstGeadresseerde"/>
    <w:basedOn w:val="Standaard"/>
    <w:pPr>
      <w:spacing w:line="240" w:lineRule="atLeast"/>
    </w:pPr>
  </w:style>
  <w:style w:type="paragraph" w:customStyle="1" w:styleId="Witruimte12">
    <w:name w:val="Witruimte12"/>
    <w:basedOn w:val="Opmaakprofiel1"/>
    <w:pPr>
      <w:framePr w:hSpace="141" w:wrap="around" w:vAnchor="text" w:hAnchor="page" w:x="1609" w:y="919"/>
      <w:spacing w:line="240" w:lineRule="atLeast"/>
    </w:pPr>
  </w:style>
  <w:style w:type="paragraph" w:customStyle="1" w:styleId="Kopjestandaard">
    <w:name w:val="Kopjestandaard"/>
    <w:basedOn w:val="Standaard"/>
    <w:next w:val="Standaard"/>
    <w:rPr>
      <w:b/>
      <w:sz w:val="17"/>
    </w:rPr>
  </w:style>
  <w:style w:type="paragraph" w:customStyle="1" w:styleId="FrameVoettekst">
    <w:name w:val="FrameVoettekst"/>
    <w:basedOn w:val="Standaard"/>
    <w:pPr>
      <w:framePr w:wrap="around" w:hAnchor="margin" w:x="3000" w:y="13779"/>
      <w:spacing w:line="240" w:lineRule="atLeast"/>
    </w:pPr>
  </w:style>
  <w:style w:type="paragraph" w:styleId="Plattetekst">
    <w:name w:val="Body Text"/>
    <w:basedOn w:val="Standaard"/>
    <w:pPr>
      <w:spacing w:after="120"/>
    </w:pPr>
  </w:style>
  <w:style w:type="paragraph" w:customStyle="1" w:styleId="Koptekst2">
    <w:name w:val="Koptekst2"/>
    <w:basedOn w:val="Koptekst"/>
    <w:pPr>
      <w:spacing w:after="2700"/>
    </w:pPr>
  </w:style>
  <w:style w:type="paragraph" w:customStyle="1" w:styleId="Voettekst2">
    <w:name w:val="Voettekst2"/>
    <w:basedOn w:val="Voettekst"/>
    <w:pPr>
      <w:ind w:left="2920"/>
    </w:pPr>
    <w:rPr>
      <w:b w:val="0"/>
    </w:rPr>
  </w:style>
  <w:style w:type="paragraph" w:styleId="Documentstructuur">
    <w:name w:val="Document Map"/>
    <w:basedOn w:val="Standaard"/>
    <w:semiHidden/>
    <w:pPr>
      <w:shd w:val="clear" w:color="auto" w:fill="000080"/>
    </w:pPr>
    <w:rPr>
      <w:rFonts w:ascii="Tahoma" w:hAnsi="Tahoma"/>
    </w:rPr>
  </w:style>
  <w:style w:type="character" w:customStyle="1" w:styleId="VoettekstTekst">
    <w:name w:val="VoettekstTekst"/>
    <w:basedOn w:val="Standaardalinea-lettertype"/>
    <w:rPr>
      <w:rFonts w:ascii="Officina Sans Book" w:hAnsi="Officina Sans Book"/>
      <w:sz w:val="17"/>
    </w:rPr>
  </w:style>
  <w:style w:type="character" w:styleId="Paginanummer">
    <w:name w:val="page number"/>
    <w:basedOn w:val="Standaardalinea-lettertype"/>
    <w:rPr>
      <w:b/>
    </w:rPr>
  </w:style>
  <w:style w:type="paragraph" w:styleId="Tekstzonderopmaak">
    <w:name w:val="Plain Text"/>
    <w:basedOn w:val="Standaard"/>
    <w:pPr>
      <w:spacing w:line="240" w:lineRule="auto"/>
    </w:pPr>
    <w:rPr>
      <w:rFonts w:ascii="Courier New" w:hAnsi="Courier New"/>
      <w:sz w:val="20"/>
    </w:rPr>
  </w:style>
  <w:style w:type="paragraph" w:styleId="Plattetekstinspringen">
    <w:name w:val="Body Text Indent"/>
    <w:basedOn w:val="Standaard"/>
    <w:pPr>
      <w:widowControl w:val="0"/>
      <w:spacing w:line="240" w:lineRule="auto"/>
      <w:ind w:left="720"/>
    </w:pPr>
    <w:rPr>
      <w:rFonts w:ascii="Tahoma" w:hAnsi="Tahoma"/>
      <w:sz w:val="20"/>
    </w:rPr>
  </w:style>
  <w:style w:type="paragraph" w:styleId="Plattetekstinspringen2">
    <w:name w:val="Body Text Indent 2"/>
    <w:basedOn w:val="Standaard"/>
    <w:pPr>
      <w:tabs>
        <w:tab w:val="left" w:pos="-1440"/>
      </w:tabs>
      <w:ind w:left="4320" w:hanging="3611"/>
    </w:pPr>
    <w:rPr>
      <w:rFonts w:ascii="Tahoma" w:hAnsi="Tahoma"/>
      <w:sz w:val="20"/>
    </w:rPr>
  </w:style>
  <w:style w:type="paragraph" w:styleId="Plattetekst2">
    <w:name w:val="Body Tex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Pr>
      <w:rFonts w:ascii="Tahoma" w:hAnsi="Tahoma"/>
      <w:sz w:val="20"/>
    </w:rPr>
  </w:style>
  <w:style w:type="paragraph" w:customStyle="1" w:styleId="TxBrp4">
    <w:name w:val="TxBr_p4"/>
    <w:basedOn w:val="Standaard"/>
    <w:rsid w:val="003C5EAA"/>
    <w:pPr>
      <w:widowControl w:val="0"/>
      <w:tabs>
        <w:tab w:val="left" w:pos="204"/>
      </w:tabs>
      <w:autoSpaceDE w:val="0"/>
      <w:autoSpaceDN w:val="0"/>
      <w:adjustRightInd w:val="0"/>
      <w:spacing w:line="283" w:lineRule="atLeast"/>
    </w:pPr>
    <w:rPr>
      <w:rFonts w:ascii="Times New Roman" w:hAnsi="Times New Roman"/>
      <w:sz w:val="20"/>
      <w:szCs w:val="24"/>
      <w:lang w:val="en-US"/>
    </w:rPr>
  </w:style>
  <w:style w:type="paragraph" w:customStyle="1" w:styleId="TxBrp0">
    <w:name w:val="TxBr_p0"/>
    <w:basedOn w:val="Standaard"/>
    <w:rsid w:val="001E77BA"/>
    <w:pPr>
      <w:widowControl w:val="0"/>
      <w:tabs>
        <w:tab w:val="left" w:pos="204"/>
      </w:tabs>
      <w:autoSpaceDE w:val="0"/>
      <w:autoSpaceDN w:val="0"/>
      <w:adjustRightInd w:val="0"/>
      <w:spacing w:line="240" w:lineRule="atLeast"/>
      <w:jc w:val="both"/>
    </w:pPr>
    <w:rPr>
      <w:rFonts w:ascii="Times New Roman" w:hAnsi="Times New Roman"/>
      <w:sz w:val="20"/>
      <w:szCs w:val="24"/>
      <w:lang w:val="en-US"/>
    </w:rPr>
  </w:style>
  <w:style w:type="table" w:styleId="Tabelraster">
    <w:name w:val="Table Grid"/>
    <w:basedOn w:val="Standaardtabel"/>
    <w:rsid w:val="001E7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1">
    <w:name w:val="TxBr_p11"/>
    <w:basedOn w:val="Standaard"/>
    <w:rsid w:val="002666F7"/>
    <w:pPr>
      <w:widowControl w:val="0"/>
      <w:autoSpaceDE w:val="0"/>
      <w:autoSpaceDN w:val="0"/>
      <w:adjustRightInd w:val="0"/>
      <w:spacing w:line="402" w:lineRule="atLeast"/>
    </w:pPr>
    <w:rPr>
      <w:rFonts w:ascii="Times New Roman" w:hAnsi="Times New Roman"/>
      <w:sz w:val="20"/>
      <w:szCs w:val="24"/>
      <w:lang w:val="en-US"/>
    </w:rPr>
  </w:style>
  <w:style w:type="table" w:customStyle="1" w:styleId="Tabelraster1">
    <w:name w:val="Tabelraster1"/>
    <w:basedOn w:val="Standaardtabel"/>
    <w:next w:val="Tabelraster"/>
    <w:rsid w:val="00F43201"/>
    <w:pPr>
      <w:widowControl w:val="0"/>
      <w:autoSpaceDE w:val="0"/>
      <w:autoSpaceDN w:val="0"/>
      <w:adjustRightInd w:val="0"/>
    </w:pPr>
    <w:rPr>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04107C"/>
    <w:pPr>
      <w:widowControl w:val="0"/>
      <w:tabs>
        <w:tab w:val="left" w:pos="204"/>
      </w:tabs>
      <w:autoSpaceDE w:val="0"/>
      <w:autoSpaceDN w:val="0"/>
      <w:adjustRightInd w:val="0"/>
      <w:spacing w:line="240" w:lineRule="atLeast"/>
    </w:pPr>
    <w:rPr>
      <w:rFonts w:ascii="Times New Roman" w:hAnsi="Times New Roman"/>
      <w:sz w:val="20"/>
      <w:szCs w:val="24"/>
      <w:lang w:eastAsia="fr-BE" w:bidi="fr-BE"/>
    </w:rPr>
  </w:style>
  <w:style w:type="paragraph" w:customStyle="1" w:styleId="TxBrp5">
    <w:name w:val="TxBr_p5"/>
    <w:basedOn w:val="Standaard"/>
    <w:rsid w:val="0004107C"/>
    <w:pPr>
      <w:widowControl w:val="0"/>
      <w:tabs>
        <w:tab w:val="left" w:pos="323"/>
      </w:tabs>
      <w:autoSpaceDE w:val="0"/>
      <w:autoSpaceDN w:val="0"/>
      <w:adjustRightInd w:val="0"/>
      <w:spacing w:line="283" w:lineRule="atLeast"/>
      <w:ind w:left="1117" w:hanging="323"/>
    </w:pPr>
    <w:rPr>
      <w:rFonts w:ascii="Times New Roman" w:hAnsi="Times New Roman"/>
      <w:sz w:val="20"/>
      <w:szCs w:val="24"/>
      <w:lang w:eastAsia="fr-BE" w:bidi="fr-BE"/>
    </w:rPr>
  </w:style>
  <w:style w:type="paragraph" w:customStyle="1" w:styleId="TxBrp6">
    <w:name w:val="TxBr_p6"/>
    <w:basedOn w:val="Standaard"/>
    <w:rsid w:val="0004107C"/>
    <w:pPr>
      <w:widowControl w:val="0"/>
      <w:autoSpaceDE w:val="0"/>
      <w:autoSpaceDN w:val="0"/>
      <w:adjustRightInd w:val="0"/>
      <w:spacing w:line="283" w:lineRule="atLeast"/>
      <w:ind w:left="1117"/>
    </w:pPr>
    <w:rPr>
      <w:rFonts w:ascii="Times New Roman" w:hAnsi="Times New Roman"/>
      <w:sz w:val="20"/>
      <w:szCs w:val="24"/>
      <w:lang w:eastAsia="fr-BE" w:bidi="fr-BE"/>
    </w:rPr>
  </w:style>
  <w:style w:type="paragraph" w:styleId="Lijstalinea">
    <w:name w:val="List Paragraph"/>
    <w:basedOn w:val="Standaard"/>
    <w:uiPriority w:val="34"/>
    <w:qFormat/>
    <w:rsid w:val="0004107C"/>
    <w:pPr>
      <w:widowControl w:val="0"/>
      <w:autoSpaceDE w:val="0"/>
      <w:autoSpaceDN w:val="0"/>
      <w:adjustRightInd w:val="0"/>
      <w:spacing w:line="240" w:lineRule="auto"/>
      <w:ind w:left="720"/>
      <w:contextualSpacing/>
    </w:pPr>
    <w:rPr>
      <w:rFonts w:ascii="Times New Roman" w:hAnsi="Times New Roman"/>
      <w:sz w:val="20"/>
      <w:szCs w:val="24"/>
      <w:lang w:eastAsia="fr-BE" w:bidi="fr-BE"/>
    </w:rPr>
  </w:style>
  <w:style w:type="character" w:customStyle="1" w:styleId="KoptekstChar">
    <w:name w:val="Koptekst Char"/>
    <w:basedOn w:val="Standaardalinea-lettertype"/>
    <w:link w:val="Koptekst"/>
    <w:uiPriority w:val="99"/>
    <w:rsid w:val="00D2786C"/>
    <w:rPr>
      <w:rFonts w:ascii="Officina Sans Book" w:hAnsi="Officina Sans Book"/>
      <w:i/>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10893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Timmerman</dc:creator>
  <cp:keywords/>
  <dc:description/>
  <cp:lastModifiedBy>Detré, Melina</cp:lastModifiedBy>
  <cp:revision>2</cp:revision>
  <cp:lastPrinted>2005-12-19T08:35:00Z</cp:lastPrinted>
  <dcterms:created xsi:type="dcterms:W3CDTF">2023-07-25T14:46:00Z</dcterms:created>
  <dcterms:modified xsi:type="dcterms:W3CDTF">2023-07-25T14:46:00Z</dcterms:modified>
</cp:coreProperties>
</file>