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E42ADE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8B2994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E42ADE">
                    <w:fldChar w:fldCharType="begin"/>
                  </w:r>
                  <w:r w:rsidR="00E42ADE">
                    <w:instrText xml:space="preserve"> NUMPAGES  \* MERGEFORMAT </w:instrText>
                  </w:r>
                  <w:r w:rsidR="00E42ADE">
                    <w:fldChar w:fldCharType="separate"/>
                  </w:r>
                  <w:r w:rsidR="008B2994">
                    <w:rPr>
                      <w:noProof/>
                    </w:rPr>
                    <w:t>1</w:t>
                  </w:r>
                  <w:r w:rsidR="00E42ADE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E42ADE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6A46D7" w:rsidRDefault="00397B9D" w:rsidP="00BB1231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Neues </w:t>
                  </w:r>
                  <w:r w:rsidR="00AD4033">
                    <w:rPr>
                      <w:lang w:val="de-DE"/>
                    </w:rPr>
                    <w:t xml:space="preserve">elastisches </w:t>
                  </w:r>
                  <w:r>
                    <w:rPr>
                      <w:lang w:val="de-DE"/>
                    </w:rPr>
                    <w:t xml:space="preserve">Transportband zeigt großes Potential </w:t>
                  </w:r>
                  <w:r w:rsidR="00BB1231">
                    <w:rPr>
                      <w:lang w:val="de-DE"/>
                    </w:rPr>
                    <w:t xml:space="preserve">aufgrund hoher </w:t>
                  </w:r>
                  <w:proofErr w:type="spellStart"/>
                  <w:r w:rsidR="00BB1231">
                    <w:rPr>
                      <w:lang w:val="de-DE"/>
                    </w:rPr>
                    <w:t>Beständigkeiten</w:t>
                  </w:r>
                  <w:proofErr w:type="spellEnd"/>
                  <w:r w:rsidR="00BB1231">
                    <w:rPr>
                      <w:lang w:val="de-DE"/>
                    </w:rPr>
                    <w:t xml:space="preserve"> un</w:t>
                  </w:r>
                  <w:r w:rsidR="00112311">
                    <w:rPr>
                      <w:lang w:val="de-DE"/>
                    </w:rPr>
                    <w:t>d</w:t>
                  </w:r>
                  <w:r w:rsidR="00BB1231">
                    <w:rPr>
                      <w:lang w:val="de-DE"/>
                    </w:rPr>
                    <w:t xml:space="preserve"> </w:t>
                  </w:r>
                  <w:proofErr w:type="spellStart"/>
                  <w:r w:rsidR="00E42ADE">
                    <w:rPr>
                      <w:lang w:val="de-DE"/>
                    </w:rPr>
                    <w:t>Hydrolyseeigenschaften</w:t>
                  </w:r>
                  <w:proofErr w:type="spellEnd"/>
                </w:p>
              </w:tc>
            </w:tr>
          </w:tbl>
          <w:p w:rsidR="00303033" w:rsidRPr="006A46D7" w:rsidRDefault="00303033">
            <w:pPr>
              <w:rPr>
                <w:lang w:val="de-DE"/>
              </w:rPr>
            </w:pPr>
          </w:p>
        </w:tc>
      </w:tr>
    </w:tbl>
    <w:p w:rsidR="00303033" w:rsidRPr="00D162CD" w:rsidRDefault="00303033">
      <w:pPr>
        <w:pStyle w:val="Page"/>
        <w:rPr>
          <w:lang w:val="de-DE"/>
        </w:rPr>
      </w:pPr>
      <w:r w:rsidRPr="00D162CD">
        <w:rPr>
          <w:lang w:val="de-DE"/>
        </w:rPr>
        <w:t>[lead]</w:t>
      </w:r>
    </w:p>
    <w:p w:rsidR="00303033" w:rsidRPr="006A46D7" w:rsidRDefault="006A46D7">
      <w:pPr>
        <w:pStyle w:val="PressReleaseText"/>
        <w:rPr>
          <w:lang w:val="de-DE"/>
        </w:rPr>
      </w:pPr>
      <w:r w:rsidRPr="006A46D7">
        <w:rPr>
          <w:lang w:val="de-DE"/>
        </w:rPr>
        <w:t>Hannover</w:t>
      </w:r>
      <w:r w:rsidR="00303033" w:rsidRPr="006A46D7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8B2994">
        <w:rPr>
          <w:noProof/>
        </w:rPr>
        <w:t>May 16, 2018</w:t>
      </w:r>
      <w:r w:rsidR="00303033">
        <w:fldChar w:fldCharType="end"/>
      </w:r>
      <w:r w:rsidR="00303033" w:rsidRPr="006A46D7">
        <w:rPr>
          <w:lang w:val="de-DE"/>
        </w:rPr>
        <w:t xml:space="preserve"> – </w:t>
      </w:r>
      <w:r w:rsidR="00E42ADE">
        <w:rPr>
          <w:lang w:val="de-DE"/>
        </w:rPr>
        <w:t xml:space="preserve">Großer Widerstand mit </w:t>
      </w:r>
      <w:r w:rsidR="00397B9D">
        <w:rPr>
          <w:lang w:val="de-DE"/>
        </w:rPr>
        <w:t>Pol</w:t>
      </w:r>
      <w:r w:rsidR="00E42ADE">
        <w:rPr>
          <w:lang w:val="de-DE"/>
        </w:rPr>
        <w:t xml:space="preserve">yurethanband von Forbo Siegling gegenüber </w:t>
      </w:r>
      <w:r w:rsidR="00E42ADE">
        <w:rPr>
          <w:lang w:val="de-DE"/>
        </w:rPr>
        <w:t>tierische</w:t>
      </w:r>
      <w:r w:rsidR="00E42ADE">
        <w:rPr>
          <w:lang w:val="de-DE"/>
        </w:rPr>
        <w:t>n Fetten, Ölen und Reinigungsmitteln</w:t>
      </w:r>
    </w:p>
    <w:p w:rsidR="00303033" w:rsidRPr="00D162CD" w:rsidRDefault="00303033">
      <w:pPr>
        <w:pStyle w:val="Page"/>
        <w:rPr>
          <w:lang w:val="de-DE"/>
        </w:rPr>
      </w:pPr>
      <w:r w:rsidRPr="00D162CD">
        <w:rPr>
          <w:lang w:val="de-DE"/>
        </w:rPr>
        <w:t>[Body]</w:t>
      </w:r>
    </w:p>
    <w:p w:rsidR="00397B9D" w:rsidRDefault="00AD4033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Der neue Transportb</w:t>
      </w:r>
      <w:r w:rsidR="00397B9D" w:rsidRPr="00397B9D">
        <w:rPr>
          <w:rFonts w:ascii="Arial" w:hAnsi="Arial" w:cs="Arial"/>
          <w:sz w:val="20"/>
          <w:szCs w:val="20"/>
          <w:lang w:val="de-DE"/>
        </w:rPr>
        <w:t>andtyp UU 20U-10 NA FSTR blau HACCP FDA</w:t>
      </w:r>
      <w:r w:rsidR="00BB1231">
        <w:rPr>
          <w:rFonts w:ascii="Arial" w:hAnsi="Arial" w:cs="Arial"/>
          <w:sz w:val="20"/>
          <w:szCs w:val="20"/>
          <w:lang w:val="de-DE"/>
        </w:rPr>
        <w:t xml:space="preserve"> </w:t>
      </w:r>
      <w:r w:rsidR="00397B9D" w:rsidRPr="00397B9D">
        <w:rPr>
          <w:rFonts w:ascii="Arial" w:hAnsi="Arial" w:cs="Arial"/>
          <w:sz w:val="20"/>
          <w:szCs w:val="20"/>
          <w:lang w:val="de-DE"/>
        </w:rPr>
        <w:t xml:space="preserve">wurde speziell für den Einsatz als Waageband </w:t>
      </w:r>
      <w:r>
        <w:rPr>
          <w:rFonts w:ascii="Arial" w:hAnsi="Arial" w:cs="Arial"/>
          <w:sz w:val="20"/>
          <w:szCs w:val="20"/>
          <w:lang w:val="de-DE"/>
        </w:rPr>
        <w:t>in der Lebensmittelindustrie</w:t>
      </w:r>
      <w:r w:rsidR="00397B9D" w:rsidRPr="00397B9D">
        <w:rPr>
          <w:rFonts w:ascii="Arial" w:hAnsi="Arial" w:cs="Arial"/>
          <w:sz w:val="20"/>
          <w:szCs w:val="20"/>
          <w:lang w:val="de-DE"/>
        </w:rPr>
        <w:t xml:space="preserve"> entwickelt. </w:t>
      </w:r>
      <w:r w:rsidR="00397B9D">
        <w:rPr>
          <w:rFonts w:ascii="Arial" w:hAnsi="Arial" w:cs="Arial"/>
          <w:sz w:val="20"/>
          <w:szCs w:val="20"/>
          <w:lang w:val="de-DE"/>
        </w:rPr>
        <w:t xml:space="preserve">Das </w:t>
      </w:r>
      <w:r>
        <w:rPr>
          <w:rFonts w:ascii="Arial" w:hAnsi="Arial" w:cs="Arial"/>
          <w:sz w:val="20"/>
          <w:szCs w:val="20"/>
          <w:lang w:val="de-DE"/>
        </w:rPr>
        <w:t xml:space="preserve">elastische, feinstrukturierte </w:t>
      </w:r>
      <w:proofErr w:type="spellStart"/>
      <w:r w:rsidR="00E42ADE">
        <w:rPr>
          <w:rFonts w:ascii="Arial" w:hAnsi="Arial" w:cs="Arial"/>
          <w:sz w:val="20"/>
          <w:szCs w:val="20"/>
          <w:lang w:val="de-DE"/>
        </w:rPr>
        <w:t>Extremultus</w:t>
      </w:r>
      <w:proofErr w:type="spellEnd"/>
      <w:r w:rsidR="00397B9D">
        <w:rPr>
          <w:rFonts w:ascii="Arial" w:hAnsi="Arial" w:cs="Arial"/>
          <w:sz w:val="20"/>
          <w:szCs w:val="20"/>
          <w:lang w:val="de-DE"/>
        </w:rPr>
        <w:t xml:space="preserve"> Transportband kann aber auch </w:t>
      </w:r>
      <w:r>
        <w:rPr>
          <w:rFonts w:ascii="Arial" w:hAnsi="Arial" w:cs="Arial"/>
          <w:sz w:val="20"/>
          <w:szCs w:val="20"/>
          <w:lang w:val="de-DE"/>
        </w:rPr>
        <w:t xml:space="preserve">als </w:t>
      </w:r>
      <w:r w:rsidR="00E42ADE">
        <w:rPr>
          <w:rFonts w:ascii="Arial" w:hAnsi="Arial" w:cs="Arial"/>
          <w:sz w:val="20"/>
          <w:szCs w:val="20"/>
          <w:lang w:val="de-DE"/>
        </w:rPr>
        <w:t xml:space="preserve">Mehrlagenpuffer </w:t>
      </w:r>
      <w:r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</w:t>
      </w:r>
      <w:r w:rsidR="00397B9D" w:rsidRPr="00397B9D">
        <w:rPr>
          <w:rFonts w:ascii="Arial" w:hAnsi="Arial" w:cs="Arial"/>
          <w:sz w:val="20"/>
          <w:szCs w:val="20"/>
          <w:lang w:val="de-DE"/>
        </w:rPr>
        <w:t>licer</w:t>
      </w:r>
      <w:proofErr w:type="spellEnd"/>
      <w:r w:rsidR="00397B9D" w:rsidRPr="00397B9D">
        <w:rPr>
          <w:rFonts w:ascii="Arial" w:hAnsi="Arial" w:cs="Arial"/>
          <w:sz w:val="20"/>
          <w:szCs w:val="20"/>
          <w:lang w:val="de-DE"/>
        </w:rPr>
        <w:t xml:space="preserve">) </w:t>
      </w:r>
      <w:r w:rsidR="00397B9D">
        <w:rPr>
          <w:rFonts w:ascii="Arial" w:hAnsi="Arial" w:cs="Arial"/>
          <w:sz w:val="20"/>
          <w:szCs w:val="20"/>
          <w:lang w:val="de-DE"/>
        </w:rPr>
        <w:t xml:space="preserve">eingesetzt werden. Auch hier liegen bereits positive Testergebnisse bei </w:t>
      </w:r>
      <w:r w:rsidR="001F3285">
        <w:rPr>
          <w:rFonts w:ascii="Arial" w:hAnsi="Arial" w:cs="Arial"/>
          <w:sz w:val="20"/>
          <w:szCs w:val="20"/>
          <w:lang w:val="de-DE"/>
        </w:rPr>
        <w:t xml:space="preserve">großen </w:t>
      </w:r>
      <w:r w:rsidR="00397B9D">
        <w:rPr>
          <w:rFonts w:ascii="Arial" w:hAnsi="Arial" w:cs="Arial"/>
          <w:sz w:val="20"/>
          <w:szCs w:val="20"/>
          <w:lang w:val="de-DE"/>
        </w:rPr>
        <w:t>Anlagenherstellern vor.</w:t>
      </w:r>
    </w:p>
    <w:p w:rsidR="005B5C0B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5B5C0B" w:rsidRDefault="005B5C0B" w:rsidP="005B5C0B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  <w:r w:rsidRPr="00397B9D">
        <w:rPr>
          <w:rFonts w:ascii="Arial" w:hAnsi="Arial" w:cs="Arial"/>
          <w:sz w:val="20"/>
          <w:szCs w:val="20"/>
          <w:lang w:val="de-DE"/>
        </w:rPr>
        <w:t xml:space="preserve">Aufgrund </w:t>
      </w:r>
      <w:r w:rsidR="00AD4033">
        <w:rPr>
          <w:rFonts w:ascii="Arial" w:hAnsi="Arial" w:cs="Arial"/>
          <w:sz w:val="20"/>
          <w:szCs w:val="20"/>
          <w:lang w:val="de-DE"/>
        </w:rPr>
        <w:t xml:space="preserve">des verwendeten Materials Polyurethan sowie </w:t>
      </w:r>
      <w:r w:rsidRPr="00397B9D">
        <w:rPr>
          <w:rFonts w:ascii="Arial" w:hAnsi="Arial" w:cs="Arial"/>
          <w:sz w:val="20"/>
          <w:szCs w:val="20"/>
          <w:lang w:val="de-DE"/>
        </w:rPr>
        <w:t xml:space="preserve">seines Produktaufbaus ist der </w:t>
      </w:r>
      <w:proofErr w:type="spellStart"/>
      <w:r w:rsidRPr="00397B9D">
        <w:rPr>
          <w:rFonts w:ascii="Arial" w:hAnsi="Arial" w:cs="Arial"/>
          <w:sz w:val="20"/>
          <w:szCs w:val="20"/>
          <w:lang w:val="de-DE"/>
        </w:rPr>
        <w:t>Bandtyp</w:t>
      </w:r>
      <w:proofErr w:type="spellEnd"/>
      <w:r w:rsidRPr="00397B9D">
        <w:rPr>
          <w:rFonts w:ascii="Arial" w:hAnsi="Arial" w:cs="Arial"/>
          <w:sz w:val="20"/>
          <w:szCs w:val="20"/>
          <w:lang w:val="de-DE"/>
        </w:rPr>
        <w:t xml:space="preserve"> chemisch sehr beständig gegenüber tierischen Fet</w:t>
      </w:r>
      <w:r>
        <w:rPr>
          <w:rFonts w:ascii="Arial" w:hAnsi="Arial" w:cs="Arial"/>
          <w:sz w:val="20"/>
          <w:szCs w:val="20"/>
          <w:lang w:val="de-DE"/>
        </w:rPr>
        <w:t>ten, Ölen und</w:t>
      </w:r>
      <w:r w:rsidR="00E42ADE">
        <w:rPr>
          <w:rFonts w:ascii="Arial" w:hAnsi="Arial" w:cs="Arial"/>
          <w:sz w:val="20"/>
          <w:szCs w:val="20"/>
          <w:lang w:val="de-DE"/>
        </w:rPr>
        <w:t xml:space="preserve"> Reinigungsmitteln. </w:t>
      </w:r>
      <w:r>
        <w:rPr>
          <w:rFonts w:ascii="Arial" w:hAnsi="Arial" w:cs="Arial"/>
          <w:sz w:val="20"/>
          <w:szCs w:val="20"/>
          <w:lang w:val="de-DE"/>
        </w:rPr>
        <w:t xml:space="preserve">Er </w:t>
      </w:r>
      <w:r w:rsidRPr="00397B9D">
        <w:rPr>
          <w:rFonts w:ascii="Arial" w:hAnsi="Arial" w:cs="Arial"/>
          <w:sz w:val="20"/>
          <w:szCs w:val="20"/>
          <w:lang w:val="de-DE"/>
        </w:rPr>
        <w:t xml:space="preserve">ist </w:t>
      </w:r>
      <w:r>
        <w:rPr>
          <w:rFonts w:ascii="Arial" w:hAnsi="Arial" w:cs="Arial"/>
          <w:sz w:val="20"/>
          <w:szCs w:val="20"/>
          <w:lang w:val="de-DE"/>
        </w:rPr>
        <w:t>das ideale</w:t>
      </w:r>
      <w:r w:rsidRPr="00397B9D">
        <w:rPr>
          <w:rFonts w:ascii="Arial" w:hAnsi="Arial" w:cs="Arial"/>
          <w:sz w:val="20"/>
          <w:szCs w:val="20"/>
          <w:lang w:val="de-DE"/>
        </w:rPr>
        <w:t xml:space="preserve"> </w:t>
      </w:r>
      <w:r w:rsidR="00E42ADE">
        <w:rPr>
          <w:rFonts w:ascii="Arial" w:hAnsi="Arial" w:cs="Arial"/>
          <w:sz w:val="20"/>
          <w:szCs w:val="20"/>
          <w:lang w:val="de-DE"/>
        </w:rPr>
        <w:t xml:space="preserve">Band </w:t>
      </w:r>
      <w:r w:rsidRPr="00397B9D">
        <w:rPr>
          <w:rFonts w:ascii="Arial" w:hAnsi="Arial" w:cs="Arial"/>
          <w:sz w:val="20"/>
          <w:szCs w:val="20"/>
          <w:lang w:val="de-DE"/>
        </w:rPr>
        <w:t xml:space="preserve">für viele </w:t>
      </w:r>
      <w:r w:rsidR="00AD4033">
        <w:rPr>
          <w:rFonts w:ascii="Arial" w:hAnsi="Arial" w:cs="Arial"/>
          <w:sz w:val="20"/>
          <w:szCs w:val="20"/>
          <w:lang w:val="de-DE"/>
        </w:rPr>
        <w:t>Transport- und Prozessfunktionen</w:t>
      </w:r>
      <w:r w:rsidRPr="00397B9D">
        <w:rPr>
          <w:rFonts w:ascii="Arial" w:hAnsi="Arial" w:cs="Arial"/>
          <w:sz w:val="20"/>
          <w:szCs w:val="20"/>
          <w:lang w:val="de-DE"/>
        </w:rPr>
        <w:t xml:space="preserve"> in der Lebensmittel- und Verpackungsindustrie, da es sowo</w:t>
      </w:r>
      <w:r w:rsidR="00AD4033">
        <w:rPr>
          <w:rFonts w:ascii="Arial" w:hAnsi="Arial" w:cs="Arial"/>
          <w:sz w:val="20"/>
          <w:szCs w:val="20"/>
          <w:lang w:val="de-DE"/>
        </w:rPr>
        <w:t>hl EU- als auch FDA konform ist. Aufgrund seiner Elastizit</w:t>
      </w:r>
      <w:r w:rsidR="00112311">
        <w:rPr>
          <w:rFonts w:ascii="Arial" w:hAnsi="Arial" w:cs="Arial"/>
          <w:sz w:val="20"/>
          <w:szCs w:val="20"/>
          <w:lang w:val="de-DE"/>
        </w:rPr>
        <w:t>ät und dadurch bedingten selbst</w:t>
      </w:r>
      <w:r w:rsidR="00AD4033">
        <w:rPr>
          <w:rFonts w:ascii="Arial" w:hAnsi="Arial" w:cs="Arial"/>
          <w:sz w:val="20"/>
          <w:szCs w:val="20"/>
          <w:lang w:val="de-DE"/>
        </w:rPr>
        <w:t xml:space="preserve">steuernden Laufeigenschaft kann es insbesondere </w:t>
      </w:r>
      <w:r w:rsidRPr="005B5C0B">
        <w:rPr>
          <w:rFonts w:ascii="Arial" w:hAnsi="Arial" w:cs="Arial"/>
          <w:sz w:val="20"/>
          <w:szCs w:val="20"/>
          <w:lang w:val="de-DE"/>
        </w:rPr>
        <w:t xml:space="preserve">bei kurzen Achsabständen </w:t>
      </w:r>
      <w:r w:rsidR="00AD4033">
        <w:rPr>
          <w:rFonts w:ascii="Arial" w:hAnsi="Arial" w:cs="Arial"/>
          <w:sz w:val="20"/>
          <w:szCs w:val="20"/>
          <w:lang w:val="de-DE"/>
        </w:rPr>
        <w:t xml:space="preserve">problemlos </w:t>
      </w:r>
      <w:r w:rsidRPr="005B5C0B">
        <w:rPr>
          <w:rFonts w:ascii="Arial" w:hAnsi="Arial" w:cs="Arial"/>
          <w:sz w:val="20"/>
          <w:szCs w:val="20"/>
          <w:lang w:val="de-DE"/>
        </w:rPr>
        <w:t>eingesetzt werden.</w:t>
      </w:r>
    </w:p>
    <w:p w:rsidR="001F3285" w:rsidRDefault="001F3285" w:rsidP="005B5C0B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1F3285" w:rsidRPr="00397B9D" w:rsidRDefault="001F3285" w:rsidP="001F3285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Das Siegling Transportband ist </w:t>
      </w:r>
      <w:r w:rsidRPr="00397B9D">
        <w:rPr>
          <w:rFonts w:ascii="Arial" w:hAnsi="Arial" w:cs="Arial"/>
          <w:sz w:val="20"/>
          <w:szCs w:val="20"/>
          <w:lang w:val="de-DE"/>
        </w:rPr>
        <w:t xml:space="preserve">besonders </w:t>
      </w:r>
      <w:bookmarkStart w:id="0" w:name="_GoBack"/>
      <w:bookmarkEnd w:id="0"/>
      <w:r w:rsidRPr="00397B9D">
        <w:rPr>
          <w:rFonts w:ascii="Arial" w:hAnsi="Arial" w:cs="Arial"/>
          <w:sz w:val="20"/>
          <w:szCs w:val="20"/>
          <w:lang w:val="de-DE"/>
        </w:rPr>
        <w:t>beim Einsa</w:t>
      </w:r>
      <w:r w:rsidR="00AD4033">
        <w:rPr>
          <w:rFonts w:ascii="Arial" w:hAnsi="Arial" w:cs="Arial"/>
          <w:sz w:val="20"/>
          <w:szCs w:val="20"/>
          <w:lang w:val="de-DE"/>
        </w:rPr>
        <w:t xml:space="preserve">tz von UV-C-Entkeimungsanlagen </w:t>
      </w:r>
      <w:r w:rsidR="00E42ADE" w:rsidRPr="00397B9D">
        <w:rPr>
          <w:rFonts w:ascii="Arial" w:hAnsi="Arial" w:cs="Arial"/>
          <w:sz w:val="20"/>
          <w:szCs w:val="20"/>
          <w:lang w:val="de-DE"/>
        </w:rPr>
        <w:t>geeignet</w:t>
      </w:r>
      <w:r w:rsidR="00E42ADE">
        <w:rPr>
          <w:rFonts w:ascii="Arial" w:hAnsi="Arial" w:cs="Arial"/>
          <w:sz w:val="20"/>
          <w:szCs w:val="20"/>
          <w:lang w:val="de-DE"/>
        </w:rPr>
        <w:t xml:space="preserve"> </w:t>
      </w:r>
      <w:r w:rsidR="00AD4033">
        <w:rPr>
          <w:rFonts w:ascii="Arial" w:hAnsi="Arial" w:cs="Arial"/>
          <w:sz w:val="20"/>
          <w:szCs w:val="20"/>
          <w:lang w:val="de-DE"/>
        </w:rPr>
        <w:t xml:space="preserve">und bietet </w:t>
      </w:r>
      <w:r>
        <w:rPr>
          <w:rFonts w:ascii="Arial" w:hAnsi="Arial" w:cs="Arial"/>
          <w:sz w:val="20"/>
          <w:szCs w:val="20"/>
          <w:lang w:val="de-DE"/>
        </w:rPr>
        <w:t xml:space="preserve">speziell </w:t>
      </w:r>
      <w:r w:rsidRPr="00397B9D">
        <w:rPr>
          <w:rFonts w:ascii="Arial" w:hAnsi="Arial" w:cs="Arial"/>
          <w:sz w:val="20"/>
          <w:szCs w:val="20"/>
          <w:lang w:val="de-DE"/>
        </w:rPr>
        <w:t xml:space="preserve">in der fleisch- und fischverarbeitenden Industrie einen großen </w:t>
      </w:r>
      <w:r>
        <w:rPr>
          <w:rFonts w:ascii="Arial" w:hAnsi="Arial" w:cs="Arial"/>
          <w:sz w:val="20"/>
          <w:szCs w:val="20"/>
          <w:lang w:val="de-DE"/>
        </w:rPr>
        <w:t>Hygienev</w:t>
      </w:r>
      <w:r w:rsidRPr="00397B9D">
        <w:rPr>
          <w:rFonts w:ascii="Arial" w:hAnsi="Arial" w:cs="Arial"/>
          <w:sz w:val="20"/>
          <w:szCs w:val="20"/>
          <w:lang w:val="de-DE"/>
        </w:rPr>
        <w:t>orteil.</w:t>
      </w:r>
    </w:p>
    <w:p w:rsidR="005B5C0B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397B9D" w:rsidRDefault="00AD4033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Auch im </w:t>
      </w:r>
      <w:r w:rsidR="005B5C0B" w:rsidRPr="00397B9D">
        <w:rPr>
          <w:rFonts w:ascii="Arial" w:hAnsi="Arial" w:cs="Arial"/>
          <w:sz w:val="20"/>
          <w:szCs w:val="20"/>
          <w:lang w:val="de-DE"/>
        </w:rPr>
        <w:t xml:space="preserve">Hinblick auf </w:t>
      </w:r>
      <w:r>
        <w:rPr>
          <w:rFonts w:ascii="Arial" w:hAnsi="Arial" w:cs="Arial"/>
          <w:sz w:val="20"/>
          <w:szCs w:val="20"/>
          <w:lang w:val="de-DE"/>
        </w:rPr>
        <w:t xml:space="preserve">seine </w:t>
      </w:r>
      <w:r w:rsidR="00E42ADE">
        <w:rPr>
          <w:rFonts w:ascii="Arial" w:hAnsi="Arial" w:cs="Arial"/>
          <w:sz w:val="20"/>
          <w:szCs w:val="20"/>
          <w:lang w:val="de-DE"/>
        </w:rPr>
        <w:t>besondere</w:t>
      </w:r>
      <w:r w:rsidR="001F328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5B5C0B" w:rsidRPr="00397B9D">
        <w:rPr>
          <w:rFonts w:ascii="Arial" w:hAnsi="Arial" w:cs="Arial"/>
          <w:sz w:val="20"/>
          <w:szCs w:val="20"/>
          <w:lang w:val="de-DE"/>
        </w:rPr>
        <w:t>Hydrolysebeständigkeit</w:t>
      </w:r>
      <w:proofErr w:type="spellEnd"/>
      <w:r w:rsidR="005B5C0B">
        <w:rPr>
          <w:rFonts w:ascii="Arial" w:hAnsi="Arial" w:cs="Arial"/>
          <w:sz w:val="20"/>
          <w:szCs w:val="20"/>
          <w:lang w:val="de-DE"/>
        </w:rPr>
        <w:t xml:space="preserve"> </w:t>
      </w:r>
      <w:r w:rsidR="005B5C0B" w:rsidRPr="00397B9D">
        <w:rPr>
          <w:rFonts w:ascii="Arial" w:hAnsi="Arial" w:cs="Arial"/>
          <w:sz w:val="20"/>
          <w:szCs w:val="20"/>
          <w:lang w:val="de-DE"/>
        </w:rPr>
        <w:t>unterstützt</w:t>
      </w:r>
      <w:r w:rsidR="005B5C0B">
        <w:rPr>
          <w:rFonts w:ascii="Arial" w:hAnsi="Arial" w:cs="Arial"/>
          <w:sz w:val="20"/>
          <w:szCs w:val="20"/>
          <w:lang w:val="de-DE"/>
        </w:rPr>
        <w:t xml:space="preserve"> der </w:t>
      </w:r>
      <w:r w:rsidR="005B5C0B" w:rsidRPr="00397B9D">
        <w:rPr>
          <w:rFonts w:ascii="Arial" w:hAnsi="Arial" w:cs="Arial"/>
          <w:sz w:val="20"/>
          <w:szCs w:val="20"/>
          <w:lang w:val="de-DE"/>
        </w:rPr>
        <w:t>UU 20U-10 NA FSTR blau HACCP FDA aktiv da</w:t>
      </w:r>
      <w:r w:rsidR="005B5C0B">
        <w:rPr>
          <w:rFonts w:ascii="Arial" w:hAnsi="Arial" w:cs="Arial"/>
          <w:sz w:val="20"/>
          <w:szCs w:val="20"/>
          <w:lang w:val="de-DE"/>
        </w:rPr>
        <w:t>s HACCP-Konzept der Kunden.</w:t>
      </w:r>
    </w:p>
    <w:p w:rsidR="005B5C0B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5B5C0B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5B5C0B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5B5C0B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303033" w:rsidRPr="00397B9D" w:rsidRDefault="00303033" w:rsidP="00397B9D">
      <w:pPr>
        <w:pStyle w:val="Adressline"/>
        <w:spacing w:line="380" w:lineRule="exact"/>
        <w:rPr>
          <w:sz w:val="20"/>
          <w:szCs w:val="20"/>
          <w:lang w:val="de-DE"/>
        </w:rPr>
      </w:pPr>
    </w:p>
    <w:p w:rsidR="00D51D64" w:rsidRDefault="00D51D64" w:rsidP="00D51D64">
      <w:pPr>
        <w:pStyle w:val="Address"/>
      </w:pPr>
      <w:r>
        <w:t>For further information:</w:t>
      </w:r>
    </w:p>
    <w:p w:rsidR="00D51D64" w:rsidRPr="00B95D69" w:rsidRDefault="00B95D69" w:rsidP="00D51D64">
      <w:pPr>
        <w:pStyle w:val="Address"/>
      </w:pPr>
      <w:r>
        <w:t>Matthias Eilert</w:t>
      </w:r>
    </w:p>
    <w:p w:rsidR="00D51D64" w:rsidRPr="00B95D69" w:rsidRDefault="00B95D69" w:rsidP="00D51D64">
      <w:pPr>
        <w:pStyle w:val="Address"/>
      </w:pPr>
      <w:r>
        <w:t>Marketing Communications</w:t>
      </w:r>
    </w:p>
    <w:p w:rsidR="00D51D64" w:rsidRDefault="00D51D64" w:rsidP="00D51D64">
      <w:pPr>
        <w:pStyle w:val="Address"/>
      </w:pPr>
      <w:r>
        <w:t xml:space="preserve">Phone +49 511 67 04 </w:t>
      </w:r>
      <w:r w:rsidR="00B95D69">
        <w:t>232</w:t>
      </w:r>
      <w:r>
        <w:t xml:space="preserve">, Fax +49 511 67 04 </w:t>
      </w:r>
      <w:r w:rsidR="00B95D69">
        <w:t>233</w:t>
      </w:r>
    </w:p>
    <w:p w:rsidR="00D51D64" w:rsidRDefault="00D51D64" w:rsidP="00D51D64">
      <w:pPr>
        <w:pStyle w:val="Address"/>
      </w:pPr>
      <w:r>
        <w:t>siegling@forbo.com</w:t>
      </w:r>
    </w:p>
    <w:p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F1B" w:rsidRDefault="00BC6F1B">
      <w:r>
        <w:separator/>
      </w:r>
    </w:p>
  </w:endnote>
  <w:endnote w:type="continuationSeparator" w:id="0">
    <w:p w:rsidR="00BC6F1B" w:rsidRDefault="00BC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F1B" w:rsidRDefault="00BC6F1B">
      <w:r>
        <w:separator/>
      </w:r>
    </w:p>
  </w:footnote>
  <w:footnote w:type="continuationSeparator" w:id="0">
    <w:p w:rsidR="00BC6F1B" w:rsidRDefault="00BC6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E42ADE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42ADE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E42ADE">
            <w:fldChar w:fldCharType="begin"/>
          </w:r>
          <w:r w:rsidR="00E42ADE">
            <w:instrText xml:space="preserve"> NUMPAGES  \* MERGEFORMAT </w:instrText>
          </w:r>
          <w:r w:rsidR="00E42ADE">
            <w:fldChar w:fldCharType="separate"/>
          </w:r>
          <w:r w:rsidR="00E42ADE">
            <w:rPr>
              <w:noProof/>
            </w:rPr>
            <w:t>2</w:t>
          </w:r>
          <w:r w:rsidR="00E42ADE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6A46D7"/>
    <w:rsid w:val="000F1E76"/>
    <w:rsid w:val="00105DA9"/>
    <w:rsid w:val="00112311"/>
    <w:rsid w:val="00112357"/>
    <w:rsid w:val="0019396A"/>
    <w:rsid w:val="001B1391"/>
    <w:rsid w:val="001F3285"/>
    <w:rsid w:val="0025449D"/>
    <w:rsid w:val="00303033"/>
    <w:rsid w:val="00317597"/>
    <w:rsid w:val="00336582"/>
    <w:rsid w:val="00397B9D"/>
    <w:rsid w:val="004A609E"/>
    <w:rsid w:val="005B5C0B"/>
    <w:rsid w:val="006A46D7"/>
    <w:rsid w:val="008B2994"/>
    <w:rsid w:val="00992F4F"/>
    <w:rsid w:val="009E5A25"/>
    <w:rsid w:val="009F0EC1"/>
    <w:rsid w:val="00AD4033"/>
    <w:rsid w:val="00B80AD2"/>
    <w:rsid w:val="00B95D69"/>
    <w:rsid w:val="00BB1231"/>
    <w:rsid w:val="00BC6F1B"/>
    <w:rsid w:val="00C74796"/>
    <w:rsid w:val="00CA3224"/>
    <w:rsid w:val="00D04D7E"/>
    <w:rsid w:val="00D162CD"/>
    <w:rsid w:val="00D51D64"/>
    <w:rsid w:val="00E42ADE"/>
    <w:rsid w:val="00F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FF9CC9"/>
  <w15:docId w15:val="{FDA98F69-F055-465F-BB1B-6EB090B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0F1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F1E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204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8</cp:revision>
  <cp:lastPrinted>2018-05-23T10:42:00Z</cp:lastPrinted>
  <dcterms:created xsi:type="dcterms:W3CDTF">2018-05-16T10:38:00Z</dcterms:created>
  <dcterms:modified xsi:type="dcterms:W3CDTF">2018-05-25T07:28:00Z</dcterms:modified>
</cp:coreProperties>
</file>