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F7504" w14:textId="412C1DE3" w:rsidR="00EE0425" w:rsidRPr="00CB71FA" w:rsidRDefault="00732B4A" w:rsidP="007C6E8D">
      <w:pPr>
        <w:pStyle w:val="Kop1"/>
        <w:spacing w:before="0" w:after="0" w:line="276" w:lineRule="auto"/>
        <w:jc w:val="center"/>
        <w:rPr>
          <w:rFonts w:asciiTheme="minorHAnsi" w:hAnsiTheme="minorHAnsi" w:cs="Arial"/>
          <w:b w:val="0"/>
          <w:bCs/>
          <w:kern w:val="0"/>
          <w:sz w:val="22"/>
          <w:szCs w:val="22"/>
          <w:u w:val="single"/>
          <w:lang w:val="nl-NL"/>
        </w:rPr>
      </w:pPr>
      <w:r>
        <w:rPr>
          <w:rFonts w:asciiTheme="minorHAnsi" w:hAnsiTheme="minorHAnsi" w:cs="Arial"/>
          <w:b w:val="0"/>
          <w:bCs/>
          <w:kern w:val="0"/>
          <w:sz w:val="22"/>
          <w:szCs w:val="22"/>
          <w:u w:val="single"/>
          <w:lang w:val="nl-NL"/>
        </w:rPr>
        <w:t>Tapijt</w:t>
      </w:r>
      <w:r w:rsidR="00EE0425" w:rsidRPr="00CB71FA">
        <w:rPr>
          <w:rFonts w:asciiTheme="minorHAnsi" w:hAnsiTheme="minorHAnsi" w:cs="Arial"/>
          <w:b w:val="0"/>
          <w:bCs/>
          <w:kern w:val="0"/>
          <w:sz w:val="22"/>
          <w:szCs w:val="22"/>
          <w:u w:val="single"/>
          <w:lang w:val="nl-NL"/>
        </w:rPr>
        <w:t>t</w:t>
      </w:r>
      <w:r w:rsidR="000936A4">
        <w:rPr>
          <w:rFonts w:asciiTheme="minorHAnsi" w:hAnsiTheme="minorHAnsi" w:cs="Arial"/>
          <w:b w:val="0"/>
          <w:bCs/>
          <w:kern w:val="0"/>
          <w:sz w:val="22"/>
          <w:szCs w:val="22"/>
          <w:u w:val="single"/>
          <w:lang w:val="nl-NL"/>
        </w:rPr>
        <w:t xml:space="preserve">egel </w:t>
      </w:r>
      <w:r w:rsidR="00B5786F">
        <w:rPr>
          <w:rFonts w:asciiTheme="minorHAnsi" w:hAnsiTheme="minorHAnsi" w:cs="Arial"/>
          <w:b w:val="0"/>
          <w:bCs/>
          <w:kern w:val="0"/>
          <w:sz w:val="22"/>
          <w:szCs w:val="22"/>
          <w:u w:val="single"/>
          <w:lang w:val="nl-NL"/>
        </w:rPr>
        <w:t xml:space="preserve">met getextureerde luspool </w:t>
      </w:r>
      <w:r w:rsidR="0061563B">
        <w:rPr>
          <w:rFonts w:asciiTheme="minorHAnsi" w:hAnsiTheme="minorHAnsi" w:cs="Arial"/>
          <w:b w:val="0"/>
          <w:bCs/>
          <w:kern w:val="0"/>
          <w:sz w:val="22"/>
          <w:szCs w:val="22"/>
          <w:u w:val="single"/>
          <w:lang w:val="nl-NL"/>
        </w:rPr>
        <w:t xml:space="preserve">1/12” deling </w:t>
      </w:r>
      <w:r w:rsidR="00B5786F">
        <w:rPr>
          <w:rFonts w:asciiTheme="minorHAnsi" w:hAnsiTheme="minorHAnsi" w:cs="Arial"/>
          <w:b w:val="0"/>
          <w:bCs/>
          <w:kern w:val="0"/>
          <w:sz w:val="22"/>
          <w:szCs w:val="22"/>
          <w:u w:val="single"/>
          <w:lang w:val="nl-NL"/>
        </w:rPr>
        <w:t xml:space="preserve">- </w:t>
      </w:r>
      <w:r w:rsidR="000936A4">
        <w:rPr>
          <w:rFonts w:asciiTheme="minorHAnsi" w:hAnsiTheme="minorHAnsi" w:cs="Arial"/>
          <w:b w:val="0"/>
          <w:bCs/>
          <w:kern w:val="0"/>
          <w:sz w:val="22"/>
          <w:szCs w:val="22"/>
          <w:u w:val="single"/>
          <w:lang w:val="nl-NL"/>
        </w:rPr>
        <w:t>50 x 50 c</w:t>
      </w:r>
      <w:r w:rsidR="00E7486A">
        <w:rPr>
          <w:rFonts w:asciiTheme="minorHAnsi" w:hAnsiTheme="minorHAnsi" w:cs="Arial"/>
          <w:b w:val="0"/>
          <w:bCs/>
          <w:kern w:val="0"/>
          <w:sz w:val="22"/>
          <w:szCs w:val="22"/>
          <w:u w:val="single"/>
          <w:lang w:val="nl-NL"/>
        </w:rPr>
        <w:t>m</w:t>
      </w:r>
    </w:p>
    <w:p w14:paraId="1078DAE5" w14:textId="77777777" w:rsidR="00EE0425" w:rsidRPr="00CB71FA" w:rsidRDefault="00EE0425" w:rsidP="007E4C4E">
      <w:pPr>
        <w:pStyle w:val="TxBrp4"/>
        <w:spacing w:line="276" w:lineRule="auto"/>
        <w:rPr>
          <w:rFonts w:asciiTheme="minorHAnsi" w:hAnsiTheme="minorHAnsi" w:cs="Arial"/>
          <w:iCs/>
          <w:color w:val="000000"/>
          <w:sz w:val="22"/>
          <w:szCs w:val="22"/>
          <w:lang w:val="nl-NL"/>
        </w:rPr>
      </w:pPr>
    </w:p>
    <w:p w14:paraId="5D8D5B38" w14:textId="77777777" w:rsidR="004B6A39" w:rsidRDefault="004B6A39" w:rsidP="007E4C4E">
      <w:pPr>
        <w:pStyle w:val="TxBrp4"/>
        <w:tabs>
          <w:tab w:val="clear" w:pos="204"/>
          <w:tab w:val="left" w:pos="2265"/>
        </w:tabs>
        <w:spacing w:line="276" w:lineRule="auto"/>
        <w:rPr>
          <w:rFonts w:asciiTheme="minorHAnsi" w:hAnsiTheme="minorHAnsi" w:cs="Arial"/>
          <w:iCs/>
          <w:color w:val="000000"/>
          <w:sz w:val="22"/>
          <w:szCs w:val="22"/>
          <w:lang w:val="nl-NL"/>
        </w:rPr>
      </w:pPr>
    </w:p>
    <w:p w14:paraId="44DE81D3" w14:textId="71D04253" w:rsidR="00EE0425" w:rsidRPr="00CB71FA" w:rsidRDefault="00EE0425" w:rsidP="007E4C4E">
      <w:pPr>
        <w:pStyle w:val="TxBrp4"/>
        <w:tabs>
          <w:tab w:val="clear" w:pos="204"/>
          <w:tab w:val="left" w:pos="2265"/>
        </w:tabs>
        <w:spacing w:line="276" w:lineRule="auto"/>
        <w:rPr>
          <w:rFonts w:asciiTheme="minorHAnsi" w:hAnsiTheme="minorHAnsi" w:cs="Arial"/>
          <w:iCs/>
          <w:color w:val="000000"/>
          <w:sz w:val="22"/>
          <w:szCs w:val="22"/>
          <w:lang w:val="nl-NL"/>
        </w:rPr>
      </w:pPr>
      <w:r w:rsidRPr="00CB71FA">
        <w:rPr>
          <w:rFonts w:asciiTheme="minorHAnsi" w:hAnsiTheme="minorHAnsi" w:cs="Arial"/>
          <w:iCs/>
          <w:color w:val="000000"/>
          <w:sz w:val="22"/>
          <w:szCs w:val="22"/>
          <w:lang w:val="nl-NL"/>
        </w:rPr>
        <w:t>Meting: m², per vierkante meter, volgens type</w:t>
      </w:r>
    </w:p>
    <w:p w14:paraId="27276454" w14:textId="77777777" w:rsidR="00EE0425" w:rsidRPr="00CB71FA" w:rsidRDefault="00EE0425" w:rsidP="007E4C4E">
      <w:pPr>
        <w:pStyle w:val="TxBrp4"/>
        <w:spacing w:line="276" w:lineRule="auto"/>
        <w:rPr>
          <w:rFonts w:asciiTheme="minorHAnsi" w:hAnsiTheme="minorHAnsi" w:cs="Arial"/>
          <w:iCs/>
          <w:color w:val="000000"/>
          <w:sz w:val="22"/>
          <w:szCs w:val="22"/>
          <w:lang w:val="nl-NL"/>
        </w:rPr>
      </w:pPr>
      <w:r w:rsidRPr="00CB71FA">
        <w:rPr>
          <w:rFonts w:asciiTheme="minorHAnsi" w:hAnsiTheme="minorHAnsi" w:cs="Arial"/>
          <w:iCs/>
          <w:color w:val="000000"/>
          <w:sz w:val="22"/>
          <w:szCs w:val="22"/>
          <w:lang w:val="nl-NL"/>
        </w:rPr>
        <w:t>Meetcode: netto oppervlakte</w:t>
      </w:r>
    </w:p>
    <w:p w14:paraId="2D40BAD7" w14:textId="77777777" w:rsidR="00EE0425" w:rsidRDefault="00EE0425" w:rsidP="007E4C4E">
      <w:pPr>
        <w:pStyle w:val="Tekstzonderopmaak"/>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76" w:lineRule="auto"/>
        <w:jc w:val="both"/>
        <w:rPr>
          <w:rFonts w:asciiTheme="minorHAnsi" w:hAnsiTheme="minorHAnsi" w:cs="Arial"/>
          <w:sz w:val="22"/>
          <w:szCs w:val="22"/>
          <w:lang w:val="nl-NL"/>
        </w:rPr>
      </w:pPr>
    </w:p>
    <w:p w14:paraId="2FD51FA8" w14:textId="77777777" w:rsidR="004B6A39" w:rsidRDefault="004B6A39" w:rsidP="007E4C4E">
      <w:pPr>
        <w:pStyle w:val="Tekstzonderopmaak"/>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76" w:lineRule="auto"/>
        <w:jc w:val="both"/>
        <w:rPr>
          <w:rFonts w:asciiTheme="minorHAnsi" w:hAnsiTheme="minorHAnsi" w:cs="Arial"/>
          <w:sz w:val="22"/>
          <w:szCs w:val="22"/>
          <w:lang w:val="nl-NL"/>
        </w:rPr>
      </w:pPr>
    </w:p>
    <w:p w14:paraId="409C5F36" w14:textId="77777777" w:rsidR="00EE0425" w:rsidRDefault="00CB71FA" w:rsidP="007E4C4E">
      <w:pPr>
        <w:spacing w:line="276" w:lineRule="auto"/>
        <w:rPr>
          <w:rFonts w:asciiTheme="minorHAnsi" w:hAnsiTheme="minorHAnsi" w:cs="Arial"/>
          <w:sz w:val="22"/>
          <w:szCs w:val="22"/>
          <w:u w:val="single"/>
          <w:lang w:val="nl-NL"/>
        </w:rPr>
      </w:pPr>
      <w:r>
        <w:rPr>
          <w:rFonts w:asciiTheme="minorHAnsi" w:hAnsiTheme="minorHAnsi" w:cs="Arial"/>
          <w:sz w:val="22"/>
          <w:szCs w:val="22"/>
          <w:u w:val="single"/>
          <w:lang w:val="nl-NL"/>
        </w:rPr>
        <w:t>Materiaal</w:t>
      </w:r>
    </w:p>
    <w:p w14:paraId="49FD5FA0" w14:textId="77777777" w:rsidR="00A558C4" w:rsidRDefault="00A558C4" w:rsidP="007E4C4E">
      <w:pPr>
        <w:spacing w:line="276" w:lineRule="auto"/>
        <w:rPr>
          <w:rFonts w:asciiTheme="minorHAnsi" w:hAnsiTheme="minorHAnsi" w:cs="Arial"/>
          <w:sz w:val="22"/>
          <w:szCs w:val="22"/>
          <w:u w:val="single"/>
          <w:lang w:val="nl-NL"/>
        </w:rPr>
      </w:pPr>
    </w:p>
    <w:p w14:paraId="03F930C2" w14:textId="6CD022F6" w:rsidR="0063345B" w:rsidRDefault="00A1708B" w:rsidP="007E4C4E">
      <w:pPr>
        <w:pStyle w:val="TxBrp4"/>
        <w:spacing w:line="276" w:lineRule="auto"/>
        <w:rPr>
          <w:rFonts w:asciiTheme="minorHAnsi" w:hAnsiTheme="minorHAnsi" w:cs="Arial"/>
          <w:color w:val="000000"/>
          <w:sz w:val="22"/>
          <w:szCs w:val="22"/>
          <w:lang w:val="nl-NL"/>
        </w:rPr>
      </w:pPr>
      <w:r>
        <w:rPr>
          <w:rFonts w:asciiTheme="minorHAnsi" w:hAnsiTheme="minorHAnsi" w:cs="Arial"/>
          <w:iCs/>
          <w:color w:val="000000"/>
          <w:sz w:val="22"/>
          <w:szCs w:val="22"/>
          <w:lang w:val="nl-NL"/>
        </w:rPr>
        <w:t>Getufte</w:t>
      </w:r>
      <w:r w:rsidR="002A25C5">
        <w:rPr>
          <w:rFonts w:asciiTheme="minorHAnsi" w:hAnsiTheme="minorHAnsi" w:cs="Arial"/>
          <w:iCs/>
          <w:color w:val="000000"/>
          <w:sz w:val="22"/>
          <w:szCs w:val="22"/>
          <w:lang w:val="nl-NL"/>
        </w:rPr>
        <w:t xml:space="preserve"> t</w:t>
      </w:r>
      <w:r w:rsidR="0063345B">
        <w:rPr>
          <w:rFonts w:asciiTheme="minorHAnsi" w:hAnsiTheme="minorHAnsi" w:cs="Arial"/>
          <w:iCs/>
          <w:color w:val="000000"/>
          <w:sz w:val="22"/>
          <w:szCs w:val="22"/>
          <w:lang w:val="nl-NL"/>
        </w:rPr>
        <w:t xml:space="preserve">apijttegel </w:t>
      </w:r>
      <w:r w:rsidR="00B5786F">
        <w:rPr>
          <w:rFonts w:asciiTheme="minorHAnsi" w:hAnsiTheme="minorHAnsi" w:cs="Arial"/>
          <w:iCs/>
          <w:color w:val="000000"/>
          <w:sz w:val="22"/>
          <w:szCs w:val="22"/>
          <w:lang w:val="nl-NL"/>
        </w:rPr>
        <w:t xml:space="preserve">met getextureerde luspool </w:t>
      </w:r>
      <w:r w:rsidR="0061563B">
        <w:rPr>
          <w:rFonts w:asciiTheme="minorHAnsi" w:hAnsiTheme="minorHAnsi" w:cs="Arial"/>
          <w:iCs/>
          <w:color w:val="000000"/>
          <w:sz w:val="22"/>
          <w:szCs w:val="22"/>
          <w:lang w:val="nl-NL"/>
        </w:rPr>
        <w:t xml:space="preserve">met </w:t>
      </w:r>
      <w:r w:rsidR="00B5786F">
        <w:rPr>
          <w:rFonts w:asciiTheme="minorHAnsi" w:hAnsiTheme="minorHAnsi" w:cs="Arial"/>
          <w:iCs/>
          <w:color w:val="000000"/>
          <w:sz w:val="22"/>
          <w:szCs w:val="22"/>
          <w:lang w:val="nl-NL"/>
        </w:rPr>
        <w:t>1/12”</w:t>
      </w:r>
      <w:r w:rsidR="0061563B">
        <w:rPr>
          <w:rFonts w:asciiTheme="minorHAnsi" w:hAnsiTheme="minorHAnsi" w:cs="Arial"/>
          <w:iCs/>
          <w:color w:val="000000"/>
          <w:sz w:val="22"/>
          <w:szCs w:val="22"/>
          <w:lang w:val="nl-NL"/>
        </w:rPr>
        <w:t xml:space="preserve"> gauge. Het poolgewicht bedraagt 665 gr/m² en de poolsamenstelling </w:t>
      </w:r>
      <w:r w:rsidR="007A4084">
        <w:rPr>
          <w:rFonts w:asciiTheme="minorHAnsi" w:hAnsiTheme="minorHAnsi" w:cs="Arial"/>
          <w:iCs/>
          <w:color w:val="000000"/>
          <w:sz w:val="22"/>
          <w:szCs w:val="22"/>
          <w:lang w:val="nl-NL"/>
        </w:rPr>
        <w:t xml:space="preserve">bestaat uit </w:t>
      </w:r>
      <w:r w:rsidR="0063345B">
        <w:rPr>
          <w:rFonts w:asciiTheme="minorHAnsi" w:hAnsiTheme="minorHAnsi" w:cs="Arial"/>
          <w:color w:val="000000"/>
          <w:sz w:val="22"/>
          <w:szCs w:val="22"/>
          <w:lang w:val="nl-NL"/>
        </w:rPr>
        <w:t>100% polyamide</w:t>
      </w:r>
      <w:r w:rsidR="001769B0">
        <w:rPr>
          <w:rFonts w:asciiTheme="minorHAnsi" w:hAnsiTheme="minorHAnsi" w:cs="Arial"/>
          <w:color w:val="000000"/>
          <w:sz w:val="22"/>
          <w:szCs w:val="22"/>
          <w:lang w:val="nl-NL"/>
        </w:rPr>
        <w:t xml:space="preserve"> 6</w:t>
      </w:r>
      <w:r w:rsidR="0061563B">
        <w:rPr>
          <w:rFonts w:asciiTheme="minorHAnsi" w:hAnsiTheme="minorHAnsi" w:cs="Arial"/>
          <w:color w:val="000000"/>
          <w:sz w:val="22"/>
          <w:szCs w:val="22"/>
          <w:lang w:val="nl-NL"/>
        </w:rPr>
        <w:t xml:space="preserve"> die in de massa werd aangekleurd.</w:t>
      </w:r>
      <w:r w:rsidR="008503DF">
        <w:rPr>
          <w:rFonts w:asciiTheme="minorHAnsi" w:hAnsiTheme="minorHAnsi" w:cs="Arial"/>
          <w:color w:val="000000"/>
          <w:sz w:val="22"/>
          <w:szCs w:val="22"/>
          <w:lang w:val="nl-NL"/>
        </w:rPr>
        <w:t xml:space="preserve">  Het totaalgewicht </w:t>
      </w:r>
      <w:r w:rsidR="008D1604">
        <w:rPr>
          <w:rFonts w:asciiTheme="minorHAnsi" w:hAnsiTheme="minorHAnsi" w:cs="Arial"/>
          <w:color w:val="000000"/>
          <w:sz w:val="22"/>
          <w:szCs w:val="22"/>
          <w:lang w:val="nl-NL"/>
        </w:rPr>
        <w:t>bedraagt 4180 gr/m².</w:t>
      </w:r>
      <w:r w:rsidR="00C41B37">
        <w:rPr>
          <w:rFonts w:asciiTheme="minorHAnsi" w:hAnsiTheme="minorHAnsi" w:cs="Arial"/>
          <w:color w:val="000000"/>
          <w:sz w:val="22"/>
          <w:szCs w:val="22"/>
          <w:lang w:val="nl-NL"/>
        </w:rPr>
        <w:t xml:space="preserve">  </w:t>
      </w:r>
    </w:p>
    <w:p w14:paraId="580BBF5F" w14:textId="77777777" w:rsidR="006E23B8" w:rsidRDefault="006E23B8" w:rsidP="007E4C4E">
      <w:pPr>
        <w:pStyle w:val="TxBrp4"/>
        <w:spacing w:line="276" w:lineRule="auto"/>
        <w:rPr>
          <w:rFonts w:asciiTheme="minorHAnsi" w:hAnsiTheme="minorHAnsi" w:cs="Arial"/>
          <w:color w:val="000000"/>
          <w:sz w:val="22"/>
          <w:szCs w:val="22"/>
          <w:lang w:val="nl-NL"/>
        </w:rPr>
      </w:pPr>
    </w:p>
    <w:p w14:paraId="4BEC2FC4" w14:textId="0A187B52" w:rsidR="006E23B8" w:rsidRDefault="006E23B8" w:rsidP="007E4C4E">
      <w:pPr>
        <w:pStyle w:val="TxBrp4"/>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De </w:t>
      </w:r>
      <w:r w:rsidR="00C92395">
        <w:rPr>
          <w:rFonts w:asciiTheme="minorHAnsi" w:hAnsiTheme="minorHAnsi" w:cs="Arial"/>
          <w:color w:val="000000"/>
          <w:sz w:val="22"/>
          <w:szCs w:val="22"/>
          <w:lang w:val="nl-NL"/>
        </w:rPr>
        <w:t>tapijttegels</w:t>
      </w:r>
      <w:r w:rsidR="006515BD">
        <w:rPr>
          <w:rFonts w:asciiTheme="minorHAnsi" w:hAnsiTheme="minorHAnsi" w:cs="Arial"/>
          <w:color w:val="000000"/>
          <w:sz w:val="22"/>
          <w:szCs w:val="22"/>
          <w:lang w:val="nl-NL"/>
        </w:rPr>
        <w:t xml:space="preserve"> voldoen aan de belastingsklasse 33 voor intensief commercieel gebruik</w:t>
      </w:r>
      <w:r w:rsidR="00C914CE">
        <w:rPr>
          <w:rFonts w:asciiTheme="minorHAnsi" w:hAnsiTheme="minorHAnsi" w:cs="Arial"/>
          <w:color w:val="000000"/>
          <w:sz w:val="22"/>
          <w:szCs w:val="22"/>
          <w:lang w:val="nl-NL"/>
        </w:rPr>
        <w:t xml:space="preserve">.  </w:t>
      </w:r>
      <w:r w:rsidR="005D72E6">
        <w:rPr>
          <w:rFonts w:asciiTheme="minorHAnsi" w:hAnsiTheme="minorHAnsi" w:cs="Arial"/>
          <w:color w:val="000000"/>
          <w:sz w:val="22"/>
          <w:szCs w:val="22"/>
          <w:lang w:val="nl-NL"/>
        </w:rPr>
        <w:t>De fabrikant biedt 10 jaar productgarantie.</w:t>
      </w:r>
    </w:p>
    <w:p w14:paraId="3488D411" w14:textId="77777777" w:rsidR="0061563B" w:rsidRDefault="0061563B" w:rsidP="007E4C4E">
      <w:pPr>
        <w:pStyle w:val="TxBrp4"/>
        <w:spacing w:line="276" w:lineRule="auto"/>
        <w:rPr>
          <w:rFonts w:asciiTheme="minorHAnsi" w:hAnsiTheme="minorHAnsi" w:cs="Arial"/>
          <w:color w:val="000000"/>
          <w:sz w:val="22"/>
          <w:szCs w:val="22"/>
          <w:lang w:val="nl-NL"/>
        </w:rPr>
      </w:pPr>
    </w:p>
    <w:p w14:paraId="4A6AAEC0" w14:textId="755297BE" w:rsidR="00526E35" w:rsidRDefault="008446FA" w:rsidP="008446FA">
      <w:pPr>
        <w:pStyle w:val="TxBrp4"/>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Het design van de tapijttegel is gebaseerd op een </w:t>
      </w:r>
      <w:r w:rsidRPr="008446FA">
        <w:rPr>
          <w:rFonts w:asciiTheme="minorHAnsi" w:hAnsiTheme="minorHAnsi" w:cs="Arial"/>
          <w:color w:val="000000"/>
          <w:sz w:val="22"/>
          <w:szCs w:val="22"/>
          <w:lang w:val="nl-NL"/>
        </w:rPr>
        <w:t>'all-over' organisch patro</w:t>
      </w:r>
      <w:r>
        <w:rPr>
          <w:rFonts w:asciiTheme="minorHAnsi" w:hAnsiTheme="minorHAnsi" w:cs="Arial"/>
          <w:color w:val="000000"/>
          <w:sz w:val="22"/>
          <w:szCs w:val="22"/>
          <w:lang w:val="nl-NL"/>
        </w:rPr>
        <w:t>on van</w:t>
      </w:r>
      <w:r w:rsidRPr="008446FA">
        <w:rPr>
          <w:rFonts w:asciiTheme="minorHAnsi" w:hAnsiTheme="minorHAnsi" w:cs="Arial"/>
          <w:color w:val="000000"/>
          <w:sz w:val="22"/>
          <w:szCs w:val="22"/>
          <w:lang w:val="nl-NL"/>
        </w:rPr>
        <w:t xml:space="preserve"> wolkenformaties die de verbinding met de natuur en de buitenwereld herstellen</w:t>
      </w:r>
      <w:r>
        <w:rPr>
          <w:rFonts w:asciiTheme="minorHAnsi" w:hAnsiTheme="minorHAnsi" w:cs="Arial"/>
          <w:color w:val="000000"/>
          <w:sz w:val="22"/>
          <w:szCs w:val="22"/>
          <w:lang w:val="nl-NL"/>
        </w:rPr>
        <w:t xml:space="preserve">.  </w:t>
      </w:r>
      <w:r w:rsidR="0061563B">
        <w:rPr>
          <w:rFonts w:asciiTheme="minorHAnsi" w:hAnsiTheme="minorHAnsi" w:cs="Arial"/>
          <w:color w:val="000000"/>
          <w:sz w:val="22"/>
          <w:szCs w:val="22"/>
          <w:lang w:val="nl-NL"/>
        </w:rPr>
        <w:t xml:space="preserve">Er is keuze uit minimaal </w:t>
      </w:r>
      <w:r>
        <w:rPr>
          <w:rFonts w:asciiTheme="minorHAnsi" w:hAnsiTheme="minorHAnsi" w:cs="Arial"/>
          <w:color w:val="000000"/>
          <w:sz w:val="22"/>
          <w:szCs w:val="22"/>
          <w:lang w:val="nl-NL"/>
        </w:rPr>
        <w:t xml:space="preserve">16 kleuren </w:t>
      </w:r>
      <w:r w:rsidR="00F94783">
        <w:rPr>
          <w:rFonts w:asciiTheme="minorHAnsi" w:hAnsiTheme="minorHAnsi" w:cs="Arial"/>
          <w:color w:val="000000"/>
          <w:sz w:val="22"/>
          <w:szCs w:val="22"/>
          <w:lang w:val="nl-NL"/>
        </w:rPr>
        <w:t xml:space="preserve">in een brede waaier van tonale </w:t>
      </w:r>
      <w:r w:rsidR="00312558">
        <w:rPr>
          <w:rFonts w:asciiTheme="minorHAnsi" w:hAnsiTheme="minorHAnsi" w:cs="Arial"/>
          <w:color w:val="000000"/>
          <w:sz w:val="22"/>
          <w:szCs w:val="22"/>
          <w:lang w:val="nl-NL"/>
        </w:rPr>
        <w:t>tinten, van</w:t>
      </w:r>
      <w:r w:rsidR="009622E3">
        <w:rPr>
          <w:rFonts w:asciiTheme="minorHAnsi" w:hAnsiTheme="minorHAnsi" w:cs="Arial"/>
          <w:color w:val="000000"/>
          <w:sz w:val="22"/>
          <w:szCs w:val="22"/>
          <w:lang w:val="nl-NL"/>
        </w:rPr>
        <w:t xml:space="preserve"> donker tot heel licht.</w:t>
      </w:r>
      <w:r w:rsidR="00C914CE">
        <w:rPr>
          <w:rFonts w:asciiTheme="minorHAnsi" w:hAnsiTheme="minorHAnsi" w:cs="Arial"/>
          <w:color w:val="000000"/>
          <w:sz w:val="22"/>
          <w:szCs w:val="22"/>
          <w:lang w:val="nl-NL"/>
        </w:rPr>
        <w:t xml:space="preserve">  De luxe classificatie is LC1.  </w:t>
      </w:r>
    </w:p>
    <w:p w14:paraId="20778E52" w14:textId="77777777" w:rsidR="00E96AF2" w:rsidRDefault="00E96AF2" w:rsidP="008446FA">
      <w:pPr>
        <w:pStyle w:val="TxBrp4"/>
        <w:spacing w:line="276" w:lineRule="auto"/>
        <w:rPr>
          <w:rFonts w:asciiTheme="minorHAnsi" w:hAnsiTheme="minorHAnsi" w:cs="Arial"/>
          <w:color w:val="000000"/>
          <w:sz w:val="22"/>
          <w:szCs w:val="22"/>
          <w:lang w:val="nl-NL"/>
        </w:rPr>
      </w:pPr>
    </w:p>
    <w:p w14:paraId="60783AD1" w14:textId="5ECB2C06" w:rsidR="00E96AF2" w:rsidRDefault="00E96AF2" w:rsidP="008446FA">
      <w:pPr>
        <w:pStyle w:val="TxBrp4"/>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De tapijttegel biedt 26</w:t>
      </w:r>
      <w:r w:rsidR="00611B95">
        <w:rPr>
          <w:rFonts w:asciiTheme="minorHAnsi" w:hAnsiTheme="minorHAnsi" w:cs="Arial"/>
          <w:color w:val="000000"/>
          <w:sz w:val="22"/>
          <w:szCs w:val="22"/>
          <w:lang w:val="nl-NL"/>
        </w:rPr>
        <w:t xml:space="preserve"> </w:t>
      </w:r>
      <w:r>
        <w:rPr>
          <w:rFonts w:asciiTheme="minorHAnsi" w:hAnsiTheme="minorHAnsi" w:cs="Arial"/>
          <w:color w:val="000000"/>
          <w:sz w:val="22"/>
          <w:szCs w:val="22"/>
          <w:lang w:val="nl-NL"/>
        </w:rPr>
        <w:t xml:space="preserve">dB contactgeluidsvermindering en </w:t>
      </w:r>
      <w:r w:rsidR="008503DF">
        <w:rPr>
          <w:rFonts w:asciiTheme="minorHAnsi" w:hAnsiTheme="minorHAnsi" w:cs="Arial"/>
          <w:color w:val="000000"/>
          <w:sz w:val="22"/>
          <w:szCs w:val="22"/>
          <w:lang w:val="nl-NL"/>
        </w:rPr>
        <w:t>de</w:t>
      </w:r>
      <w:r>
        <w:rPr>
          <w:rFonts w:asciiTheme="minorHAnsi" w:hAnsiTheme="minorHAnsi" w:cs="Arial"/>
          <w:color w:val="000000"/>
          <w:sz w:val="22"/>
          <w:szCs w:val="22"/>
          <w:lang w:val="nl-NL"/>
        </w:rPr>
        <w:t xml:space="preserve"> geluidsabsorptie</w:t>
      </w:r>
      <w:r w:rsidR="008503DF">
        <w:rPr>
          <w:rFonts w:asciiTheme="minorHAnsi" w:hAnsiTheme="minorHAnsi" w:cs="Arial"/>
          <w:color w:val="000000"/>
          <w:sz w:val="22"/>
          <w:szCs w:val="22"/>
          <w:lang w:val="nl-NL"/>
        </w:rPr>
        <w:t xml:space="preserve">waarde </w:t>
      </w:r>
      <w:r>
        <w:rPr>
          <w:rFonts w:asciiTheme="minorHAnsi" w:hAnsiTheme="minorHAnsi" w:cs="Arial"/>
          <w:color w:val="000000"/>
          <w:sz w:val="22"/>
          <w:szCs w:val="22"/>
          <w:lang w:val="nl-NL"/>
        </w:rPr>
        <w:t xml:space="preserve">bedraagt </w:t>
      </w:r>
      <w:r w:rsidR="00F85B27">
        <w:rPr>
          <w:rFonts w:asciiTheme="minorHAnsi" w:hAnsiTheme="minorHAnsi" w:cs="Arial"/>
          <w:color w:val="000000"/>
          <w:sz w:val="22"/>
          <w:szCs w:val="22"/>
          <w:lang w:val="nl-NL"/>
        </w:rPr>
        <w:t>0.</w:t>
      </w:r>
      <w:r w:rsidR="004C6E14">
        <w:rPr>
          <w:rFonts w:asciiTheme="minorHAnsi" w:hAnsiTheme="minorHAnsi" w:cs="Arial"/>
          <w:color w:val="000000"/>
          <w:sz w:val="22"/>
          <w:szCs w:val="22"/>
          <w:lang w:val="nl-NL"/>
        </w:rPr>
        <w:t>15</w:t>
      </w:r>
      <w:r w:rsidR="008503DF">
        <w:rPr>
          <w:rFonts w:asciiTheme="minorHAnsi" w:hAnsiTheme="minorHAnsi" w:cs="Arial"/>
          <w:color w:val="000000"/>
          <w:sz w:val="22"/>
          <w:szCs w:val="22"/>
          <w:lang w:val="nl-NL"/>
        </w:rPr>
        <w:t xml:space="preserve"> aW.</w:t>
      </w:r>
      <w:r w:rsidR="00F85B27">
        <w:rPr>
          <w:rFonts w:asciiTheme="minorHAnsi" w:hAnsiTheme="minorHAnsi" w:cs="Arial"/>
          <w:color w:val="000000"/>
          <w:sz w:val="22"/>
          <w:szCs w:val="22"/>
          <w:lang w:val="nl-NL"/>
        </w:rPr>
        <w:t xml:space="preserve"> </w:t>
      </w:r>
      <w:r w:rsidR="009315B9">
        <w:rPr>
          <w:rFonts w:asciiTheme="minorHAnsi" w:hAnsiTheme="minorHAnsi" w:cs="Arial"/>
          <w:color w:val="000000"/>
          <w:sz w:val="22"/>
          <w:szCs w:val="22"/>
          <w:lang w:val="nl-NL"/>
        </w:rPr>
        <w:t xml:space="preserve">  De brandreactieklasse is Bfl-S1.</w:t>
      </w:r>
      <w:r w:rsidR="00C914CE">
        <w:rPr>
          <w:rFonts w:asciiTheme="minorHAnsi" w:hAnsiTheme="minorHAnsi" w:cs="Arial"/>
          <w:color w:val="000000"/>
          <w:sz w:val="22"/>
          <w:szCs w:val="22"/>
          <w:lang w:val="nl-NL"/>
        </w:rPr>
        <w:t xml:space="preserve">  </w:t>
      </w:r>
    </w:p>
    <w:p w14:paraId="19A9829D" w14:textId="77777777" w:rsidR="00E96AF2" w:rsidRDefault="00E96AF2" w:rsidP="008446FA">
      <w:pPr>
        <w:pStyle w:val="TxBrp4"/>
        <w:spacing w:line="276" w:lineRule="auto"/>
        <w:rPr>
          <w:rFonts w:asciiTheme="minorHAnsi" w:hAnsiTheme="minorHAnsi" w:cs="Arial"/>
          <w:color w:val="000000"/>
          <w:sz w:val="22"/>
          <w:szCs w:val="22"/>
          <w:lang w:val="nl-NL"/>
        </w:rPr>
      </w:pPr>
    </w:p>
    <w:p w14:paraId="109194CA" w14:textId="09CFA479" w:rsidR="002D724C" w:rsidRDefault="008A335D" w:rsidP="008B502B">
      <w:pPr>
        <w:pStyle w:val="TxBrp4"/>
        <w:spacing w:line="276" w:lineRule="auto"/>
        <w:rPr>
          <w:rFonts w:ascii="Calibri" w:hAnsi="Calibri" w:cs="Arial"/>
          <w:sz w:val="22"/>
          <w:szCs w:val="22"/>
          <w:lang w:val="nl-NL"/>
        </w:rPr>
      </w:pPr>
      <w:r>
        <w:rPr>
          <w:rFonts w:asciiTheme="minorHAnsi" w:hAnsiTheme="minorHAnsi" w:cs="Arial"/>
          <w:iCs/>
          <w:color w:val="000000"/>
          <w:sz w:val="22"/>
          <w:szCs w:val="22"/>
          <w:lang w:val="nl-NL"/>
        </w:rPr>
        <w:t>De tapijttegel</w:t>
      </w:r>
      <w:r w:rsidR="00A558C4">
        <w:rPr>
          <w:rFonts w:asciiTheme="minorHAnsi" w:hAnsiTheme="minorHAnsi" w:cs="Arial"/>
          <w:iCs/>
          <w:color w:val="000000"/>
          <w:sz w:val="22"/>
          <w:szCs w:val="22"/>
          <w:lang w:val="nl-NL"/>
        </w:rPr>
        <w:t xml:space="preserve"> bevat meer</w:t>
      </w:r>
      <w:r w:rsidR="00E22F96">
        <w:rPr>
          <w:rFonts w:asciiTheme="minorHAnsi" w:hAnsiTheme="minorHAnsi" w:cs="Arial"/>
          <w:iCs/>
          <w:color w:val="000000"/>
          <w:sz w:val="22"/>
          <w:szCs w:val="22"/>
          <w:lang w:val="nl-NL"/>
        </w:rPr>
        <w:t xml:space="preserve"> dan </w:t>
      </w:r>
      <w:r w:rsidR="004E3DE3">
        <w:rPr>
          <w:rFonts w:asciiTheme="minorHAnsi" w:hAnsiTheme="minorHAnsi" w:cs="Arial"/>
          <w:iCs/>
          <w:color w:val="000000"/>
          <w:sz w:val="22"/>
          <w:szCs w:val="22"/>
          <w:lang w:val="nl-NL"/>
        </w:rPr>
        <w:t>6</w:t>
      </w:r>
      <w:r w:rsidR="00DA0C80">
        <w:rPr>
          <w:rFonts w:asciiTheme="minorHAnsi" w:hAnsiTheme="minorHAnsi" w:cs="Arial"/>
          <w:iCs/>
          <w:color w:val="000000"/>
          <w:sz w:val="22"/>
          <w:szCs w:val="22"/>
          <w:lang w:val="nl-NL"/>
        </w:rPr>
        <w:t>1</w:t>
      </w:r>
      <w:r w:rsidR="00E22F96">
        <w:rPr>
          <w:rFonts w:asciiTheme="minorHAnsi" w:hAnsiTheme="minorHAnsi" w:cs="Arial"/>
          <w:iCs/>
          <w:color w:val="000000"/>
          <w:sz w:val="22"/>
          <w:szCs w:val="22"/>
          <w:lang w:val="nl-NL"/>
        </w:rPr>
        <w:t xml:space="preserve">% </w:t>
      </w:r>
      <w:r w:rsidR="00312558">
        <w:rPr>
          <w:rFonts w:asciiTheme="minorHAnsi" w:hAnsiTheme="minorHAnsi" w:cs="Arial"/>
          <w:iCs/>
          <w:color w:val="000000"/>
          <w:sz w:val="22"/>
          <w:szCs w:val="22"/>
          <w:lang w:val="nl-NL"/>
        </w:rPr>
        <w:t xml:space="preserve"> ge</w:t>
      </w:r>
      <w:r w:rsidR="00E22F96">
        <w:rPr>
          <w:rFonts w:asciiTheme="minorHAnsi" w:hAnsiTheme="minorHAnsi" w:cs="Arial"/>
          <w:iCs/>
          <w:color w:val="000000"/>
          <w:sz w:val="22"/>
          <w:szCs w:val="22"/>
          <w:lang w:val="nl-NL"/>
        </w:rPr>
        <w:t>recycle</w:t>
      </w:r>
      <w:r w:rsidR="000A172C">
        <w:rPr>
          <w:rFonts w:asciiTheme="minorHAnsi" w:hAnsiTheme="minorHAnsi" w:cs="Arial"/>
          <w:iCs/>
          <w:color w:val="000000"/>
          <w:sz w:val="22"/>
          <w:szCs w:val="22"/>
          <w:lang w:val="nl-NL"/>
        </w:rPr>
        <w:t>erde grondstoffen</w:t>
      </w:r>
      <w:r w:rsidR="00E22F96">
        <w:rPr>
          <w:rFonts w:asciiTheme="minorHAnsi" w:hAnsiTheme="minorHAnsi" w:cs="Arial"/>
          <w:iCs/>
          <w:color w:val="000000"/>
          <w:sz w:val="22"/>
          <w:szCs w:val="22"/>
          <w:lang w:val="nl-NL"/>
        </w:rPr>
        <w:t xml:space="preserve"> per gewicht.</w:t>
      </w:r>
      <w:r w:rsidR="00E96AF2">
        <w:rPr>
          <w:rFonts w:asciiTheme="minorHAnsi" w:hAnsiTheme="minorHAnsi" w:cs="Arial"/>
          <w:iCs/>
          <w:color w:val="000000"/>
          <w:sz w:val="22"/>
          <w:szCs w:val="22"/>
          <w:lang w:val="nl-NL"/>
        </w:rPr>
        <w:t xml:space="preserve">  </w:t>
      </w:r>
      <w:r w:rsidR="002D724C">
        <w:rPr>
          <w:rFonts w:ascii="Calibri" w:hAnsi="Calibri" w:cs="Arial"/>
          <w:sz w:val="22"/>
          <w:szCs w:val="22"/>
          <w:lang w:val="nl-NL"/>
        </w:rPr>
        <w:t>Bij de productie wordt uitsluitend gebruik gemaakt van groene stroom die afkomstig is van hernieuwbare bronnen. Dit maakt deel uit van een effectief milieubeheersysteem dat ISO 14001 gecertificeerd is.</w:t>
      </w:r>
      <w:r w:rsidR="00887993" w:rsidRPr="00887993">
        <w:rPr>
          <w:rFonts w:ascii="Calibri" w:hAnsi="Calibri" w:cs="Arial"/>
          <w:sz w:val="22"/>
          <w:szCs w:val="22"/>
          <w:lang w:val="nl-NL"/>
        </w:rPr>
        <w:t xml:space="preserve"> </w:t>
      </w:r>
      <w:r w:rsidR="00887993">
        <w:rPr>
          <w:rFonts w:ascii="Calibri" w:hAnsi="Calibri" w:cs="Arial"/>
          <w:sz w:val="22"/>
          <w:szCs w:val="22"/>
          <w:lang w:val="nl-NL"/>
        </w:rPr>
        <w:t xml:space="preserve">De milieu impact </w:t>
      </w:r>
      <w:r w:rsidR="008B502B">
        <w:rPr>
          <w:rFonts w:ascii="Calibri" w:hAnsi="Calibri" w:cs="Arial"/>
          <w:sz w:val="22"/>
          <w:szCs w:val="22"/>
          <w:lang w:val="nl-NL"/>
        </w:rPr>
        <w:t>over de levenscyclus v</w:t>
      </w:r>
      <w:r w:rsidR="00887993">
        <w:rPr>
          <w:rFonts w:ascii="Calibri" w:hAnsi="Calibri" w:cs="Arial"/>
          <w:sz w:val="22"/>
          <w:szCs w:val="22"/>
          <w:lang w:val="nl-NL"/>
        </w:rPr>
        <w:t>an de tapijttegel is gedocumenteerd in een EPD die door een onafhankelijke partij werd opgesteld.</w:t>
      </w:r>
    </w:p>
    <w:p w14:paraId="441289AF" w14:textId="77777777" w:rsidR="00E96AF2" w:rsidRDefault="00E96AF2" w:rsidP="007E4C4E">
      <w:pPr>
        <w:spacing w:line="276" w:lineRule="auto"/>
        <w:rPr>
          <w:rFonts w:ascii="Calibri" w:hAnsi="Calibri" w:cs="Arial"/>
          <w:sz w:val="22"/>
          <w:szCs w:val="22"/>
          <w:lang w:val="nl-NL"/>
        </w:rPr>
      </w:pPr>
    </w:p>
    <w:p w14:paraId="1CD63790" w14:textId="25CAD529" w:rsidR="00E96AF2" w:rsidRDefault="00E96AF2" w:rsidP="007E4C4E">
      <w:pPr>
        <w:spacing w:line="276" w:lineRule="auto"/>
        <w:rPr>
          <w:rFonts w:ascii="Calibri" w:hAnsi="Calibri" w:cs="Arial"/>
          <w:sz w:val="22"/>
          <w:szCs w:val="22"/>
          <w:lang w:val="nl-NL"/>
        </w:rPr>
      </w:pPr>
      <w:r>
        <w:rPr>
          <w:rFonts w:ascii="Calibri" w:hAnsi="Calibri" w:cs="Arial"/>
          <w:sz w:val="22"/>
          <w:szCs w:val="22"/>
          <w:lang w:val="nl-NL"/>
        </w:rPr>
        <w:t>Snijrestanten voortvloeiend uit de installatie van de tapijttegels kunnen via het “Back to the Floor” programma van de fabrikant retour worden genomen in functie van hun recyclage.</w:t>
      </w:r>
    </w:p>
    <w:p w14:paraId="188D8940" w14:textId="77777777" w:rsidR="00E96AF2" w:rsidRDefault="00E96AF2" w:rsidP="007E4C4E">
      <w:pPr>
        <w:spacing w:line="276" w:lineRule="auto"/>
        <w:rPr>
          <w:rFonts w:ascii="Calibri" w:hAnsi="Calibri" w:cs="Arial"/>
          <w:sz w:val="22"/>
          <w:szCs w:val="22"/>
          <w:lang w:val="nl-NL"/>
        </w:rPr>
      </w:pPr>
    </w:p>
    <w:p w14:paraId="3C05C913" w14:textId="3061E6A3" w:rsidR="00E22F96" w:rsidRDefault="007F757A" w:rsidP="007E4C4E">
      <w:pPr>
        <w:spacing w:line="276" w:lineRule="auto"/>
        <w:rPr>
          <w:rFonts w:ascii="Calibri" w:hAnsi="Calibri" w:cs="Arial"/>
          <w:sz w:val="22"/>
          <w:szCs w:val="22"/>
          <w:lang w:val="nl-NL"/>
        </w:rPr>
      </w:pPr>
      <w:r>
        <w:rPr>
          <w:rFonts w:ascii="Calibri" w:hAnsi="Calibri" w:cs="Arial"/>
          <w:sz w:val="22"/>
          <w:szCs w:val="22"/>
          <w:lang w:val="nl-NL"/>
        </w:rPr>
        <w:t xml:space="preserve">De tapijttegel beschikt over een Prodis-Gut certificaat en </w:t>
      </w:r>
      <w:r w:rsidR="00230755">
        <w:rPr>
          <w:rFonts w:ascii="Calibri" w:hAnsi="Calibri" w:cs="Arial"/>
          <w:sz w:val="22"/>
          <w:szCs w:val="22"/>
          <w:lang w:val="nl-NL"/>
        </w:rPr>
        <w:t xml:space="preserve">het tapijt voldoet aan de </w:t>
      </w:r>
      <w:r w:rsidR="00F84DB2">
        <w:rPr>
          <w:rFonts w:ascii="Calibri" w:hAnsi="Calibri" w:cs="Arial"/>
          <w:sz w:val="22"/>
          <w:szCs w:val="22"/>
          <w:lang w:val="nl-NL"/>
        </w:rPr>
        <w:t>Europese</w:t>
      </w:r>
      <w:r w:rsidR="00230755">
        <w:rPr>
          <w:rFonts w:ascii="Calibri" w:hAnsi="Calibri" w:cs="Arial"/>
          <w:sz w:val="22"/>
          <w:szCs w:val="22"/>
          <w:lang w:val="nl-NL"/>
        </w:rPr>
        <w:t xml:space="preserve"> emissie wetgeving.  </w:t>
      </w:r>
      <w:r w:rsidR="005F473A">
        <w:rPr>
          <w:rFonts w:ascii="Calibri" w:hAnsi="Calibri" w:cs="Arial"/>
          <w:sz w:val="22"/>
          <w:szCs w:val="22"/>
          <w:lang w:val="nl-NL"/>
        </w:rPr>
        <w:t xml:space="preserve">  </w:t>
      </w:r>
      <w:r w:rsidR="00E96AF2">
        <w:rPr>
          <w:rFonts w:ascii="Calibri" w:hAnsi="Calibri" w:cs="Arial"/>
          <w:sz w:val="22"/>
          <w:szCs w:val="22"/>
          <w:lang w:val="nl-NL"/>
        </w:rPr>
        <w:t xml:space="preserve">  </w:t>
      </w:r>
    </w:p>
    <w:p w14:paraId="191F6F45" w14:textId="77777777" w:rsidR="00E96AF2" w:rsidRDefault="00E96AF2" w:rsidP="007E4C4E">
      <w:pPr>
        <w:spacing w:line="276" w:lineRule="auto"/>
        <w:rPr>
          <w:rFonts w:ascii="Calibri" w:hAnsi="Calibri" w:cs="Arial"/>
          <w:sz w:val="22"/>
          <w:szCs w:val="22"/>
          <w:lang w:val="nl-NL"/>
        </w:rPr>
      </w:pPr>
    </w:p>
    <w:p w14:paraId="44FFA083" w14:textId="670600D7" w:rsidR="002D724C" w:rsidRDefault="00A558C4" w:rsidP="007E4C4E">
      <w:pPr>
        <w:pStyle w:val="TxBrp4"/>
        <w:spacing w:line="276" w:lineRule="auto"/>
        <w:rPr>
          <w:rFonts w:ascii="Calibri" w:hAnsi="Calibri" w:cs="Arial"/>
          <w:sz w:val="22"/>
          <w:szCs w:val="22"/>
          <w:lang w:val="nl-NL"/>
        </w:rPr>
      </w:pPr>
      <w:r>
        <w:rPr>
          <w:rFonts w:ascii="Calibri" w:hAnsi="Calibri" w:cs="Arial"/>
          <w:sz w:val="22"/>
          <w:szCs w:val="22"/>
          <w:lang w:val="nl-NL"/>
        </w:rPr>
        <w:t>De fabriek die het tapijt</w:t>
      </w:r>
      <w:r w:rsidR="002D724C">
        <w:rPr>
          <w:rFonts w:ascii="Calibri" w:hAnsi="Calibri" w:cs="Arial"/>
          <w:sz w:val="22"/>
          <w:szCs w:val="22"/>
          <w:lang w:val="nl-NL"/>
        </w:rPr>
        <w:t xml:space="preserve"> produceert dient ISO </w:t>
      </w:r>
      <w:r w:rsidR="00156A68">
        <w:rPr>
          <w:rFonts w:ascii="Calibri" w:hAnsi="Calibri" w:cs="Arial"/>
          <w:sz w:val="22"/>
          <w:szCs w:val="22"/>
          <w:lang w:val="nl-NL"/>
        </w:rPr>
        <w:t xml:space="preserve">9001, </w:t>
      </w:r>
      <w:r w:rsidR="00E22F96">
        <w:rPr>
          <w:rFonts w:ascii="Calibri" w:hAnsi="Calibri" w:cs="Arial"/>
          <w:sz w:val="22"/>
          <w:szCs w:val="22"/>
          <w:lang w:val="nl-NL"/>
        </w:rPr>
        <w:t xml:space="preserve">SA 8000 en OHSAS 18001 </w:t>
      </w:r>
      <w:r w:rsidR="002D724C">
        <w:rPr>
          <w:rFonts w:ascii="Calibri" w:hAnsi="Calibri" w:cs="Arial"/>
          <w:sz w:val="22"/>
          <w:szCs w:val="22"/>
          <w:lang w:val="nl-NL"/>
        </w:rPr>
        <w:t>gecertificeerd te zijn.</w:t>
      </w:r>
    </w:p>
    <w:p w14:paraId="6C5B2C9E" w14:textId="6E345B70" w:rsidR="0014724B" w:rsidRDefault="0014724B" w:rsidP="007E4C4E">
      <w:pPr>
        <w:pStyle w:val="TxBrp4"/>
        <w:spacing w:line="276" w:lineRule="auto"/>
        <w:rPr>
          <w:rFonts w:ascii="Calibri" w:hAnsi="Calibri" w:cs="Arial"/>
          <w:sz w:val="22"/>
          <w:szCs w:val="22"/>
          <w:lang w:val="nl-NL"/>
        </w:rPr>
      </w:pPr>
    </w:p>
    <w:p w14:paraId="589C72EE" w14:textId="77777777" w:rsidR="00FD73E7" w:rsidRDefault="00FD73E7" w:rsidP="007E4C4E">
      <w:pPr>
        <w:pStyle w:val="TxBrp4"/>
        <w:spacing w:line="276" w:lineRule="auto"/>
        <w:rPr>
          <w:rFonts w:asciiTheme="minorHAnsi" w:hAnsiTheme="minorHAnsi" w:cs="Arial"/>
          <w:iCs/>
          <w:color w:val="000000"/>
          <w:sz w:val="22"/>
          <w:szCs w:val="22"/>
          <w:lang w:val="nl-NL"/>
        </w:rPr>
      </w:pPr>
    </w:p>
    <w:p w14:paraId="75B388A1" w14:textId="77777777" w:rsidR="007C6E8D" w:rsidRDefault="007C6E8D" w:rsidP="007E4C4E">
      <w:pPr>
        <w:pStyle w:val="TxBrp4"/>
        <w:spacing w:line="276" w:lineRule="auto"/>
        <w:rPr>
          <w:rFonts w:asciiTheme="minorHAnsi" w:hAnsiTheme="minorHAnsi" w:cs="Arial"/>
          <w:iCs/>
          <w:color w:val="000000"/>
          <w:sz w:val="22"/>
          <w:szCs w:val="22"/>
          <w:lang w:val="nl-NL"/>
        </w:rPr>
      </w:pPr>
    </w:p>
    <w:p w14:paraId="651E3E5D" w14:textId="77777777" w:rsidR="007C6E8D" w:rsidRDefault="007C6E8D" w:rsidP="007E4C4E">
      <w:pPr>
        <w:pStyle w:val="TxBrp4"/>
        <w:spacing w:line="276" w:lineRule="auto"/>
        <w:rPr>
          <w:rFonts w:asciiTheme="minorHAnsi" w:hAnsiTheme="minorHAnsi" w:cs="Arial"/>
          <w:iCs/>
          <w:color w:val="000000"/>
          <w:sz w:val="22"/>
          <w:szCs w:val="22"/>
          <w:lang w:val="nl-NL"/>
        </w:rPr>
      </w:pPr>
    </w:p>
    <w:p w14:paraId="3C59C8CC" w14:textId="77777777" w:rsidR="00C914CE" w:rsidRDefault="00C914CE" w:rsidP="007E4C4E">
      <w:pPr>
        <w:pStyle w:val="TxBrp4"/>
        <w:spacing w:line="276" w:lineRule="auto"/>
        <w:rPr>
          <w:rFonts w:asciiTheme="minorHAnsi" w:hAnsiTheme="minorHAnsi" w:cs="Arial"/>
          <w:iCs/>
          <w:color w:val="000000"/>
          <w:sz w:val="22"/>
          <w:szCs w:val="22"/>
          <w:lang w:val="nl-NL"/>
        </w:rPr>
      </w:pPr>
    </w:p>
    <w:p w14:paraId="5367DC14" w14:textId="77777777" w:rsidR="007C6E8D" w:rsidRDefault="007C6E8D" w:rsidP="007E4C4E">
      <w:pPr>
        <w:pStyle w:val="TxBrp4"/>
        <w:spacing w:line="276" w:lineRule="auto"/>
        <w:rPr>
          <w:rFonts w:asciiTheme="minorHAnsi" w:hAnsiTheme="minorHAnsi" w:cs="Arial"/>
          <w:iCs/>
          <w:color w:val="000000"/>
          <w:sz w:val="22"/>
          <w:szCs w:val="22"/>
          <w:lang w:val="nl-NL"/>
        </w:rPr>
      </w:pPr>
    </w:p>
    <w:p w14:paraId="51E92374" w14:textId="3967A7C8" w:rsidR="00EE0425" w:rsidRDefault="00EE0425" w:rsidP="007E4C4E">
      <w:pPr>
        <w:pStyle w:val="TxBrp4"/>
        <w:spacing w:line="276" w:lineRule="auto"/>
        <w:rPr>
          <w:rFonts w:asciiTheme="minorHAnsi" w:hAnsiTheme="minorHAnsi" w:cs="Arial"/>
          <w:sz w:val="22"/>
          <w:szCs w:val="22"/>
          <w:u w:val="single"/>
          <w:lang w:val="nl-NL"/>
        </w:rPr>
      </w:pPr>
      <w:r w:rsidRPr="00CB71FA">
        <w:rPr>
          <w:rFonts w:asciiTheme="minorHAnsi" w:hAnsiTheme="minorHAnsi" w:cs="Arial"/>
          <w:sz w:val="22"/>
          <w:szCs w:val="22"/>
          <w:u w:val="single"/>
          <w:lang w:val="nl-NL"/>
        </w:rPr>
        <w:lastRenderedPageBreak/>
        <w:t>Technische eigenschappen volgens EN 1307</w:t>
      </w:r>
      <w:r w:rsidR="00CC6E51">
        <w:rPr>
          <w:rFonts w:asciiTheme="minorHAnsi" w:hAnsiTheme="minorHAnsi" w:cs="Arial"/>
          <w:sz w:val="22"/>
          <w:szCs w:val="22"/>
          <w:u w:val="single"/>
          <w:lang w:val="nl-NL"/>
        </w:rPr>
        <w:t xml:space="preserve"> en EN 14041</w:t>
      </w:r>
      <w:r w:rsidR="00975EC5">
        <w:rPr>
          <w:rFonts w:asciiTheme="minorHAnsi" w:hAnsiTheme="minorHAnsi" w:cs="Arial"/>
          <w:sz w:val="22"/>
          <w:szCs w:val="22"/>
          <w:u w:val="single"/>
          <w:lang w:val="nl-NL"/>
        </w:rPr>
        <w:t xml:space="preserve"> </w:t>
      </w:r>
    </w:p>
    <w:p w14:paraId="7E5792E7" w14:textId="77777777" w:rsidR="00FD4BE3" w:rsidRDefault="00FD4BE3" w:rsidP="007E4C4E">
      <w:pPr>
        <w:widowControl/>
        <w:autoSpaceDE/>
        <w:autoSpaceDN/>
        <w:adjustRightInd/>
        <w:spacing w:line="276" w:lineRule="auto"/>
        <w:rPr>
          <w:rFonts w:asciiTheme="minorHAnsi" w:hAnsiTheme="minorHAnsi" w:cs="Arial"/>
          <w:sz w:val="22"/>
          <w:szCs w:val="22"/>
          <w:u w:val="single"/>
          <w:lang w:val="nl-NL"/>
        </w:rPr>
      </w:pPr>
    </w:p>
    <w:tbl>
      <w:tblPr>
        <w:tblStyle w:val="Tabelraster"/>
        <w:tblW w:w="9634" w:type="dxa"/>
        <w:tblLayout w:type="fixed"/>
        <w:tblLook w:val="04A0" w:firstRow="1" w:lastRow="0" w:firstColumn="1" w:lastColumn="0" w:noHBand="0" w:noVBand="1"/>
      </w:tblPr>
      <w:tblGrid>
        <w:gridCol w:w="2689"/>
        <w:gridCol w:w="1984"/>
        <w:gridCol w:w="4961"/>
      </w:tblGrid>
      <w:tr w:rsidR="006C2477" w:rsidRPr="00A9666D" w14:paraId="37DAB66D" w14:textId="77777777" w:rsidTr="00165D63">
        <w:trPr>
          <w:trHeight w:val="283"/>
        </w:trPr>
        <w:tc>
          <w:tcPr>
            <w:tcW w:w="2689" w:type="dxa"/>
          </w:tcPr>
          <w:p w14:paraId="00ABA9EC" w14:textId="184094A1" w:rsidR="006C2477" w:rsidRPr="003403D5" w:rsidRDefault="00156A68"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O</w:t>
            </w:r>
            <w:r w:rsidR="006C2477">
              <w:rPr>
                <w:rFonts w:asciiTheme="minorHAnsi" w:hAnsiTheme="minorHAnsi" w:cs="Arial"/>
                <w:color w:val="000000"/>
                <w:sz w:val="22"/>
                <w:szCs w:val="22"/>
                <w:lang w:val="nl-NL"/>
              </w:rPr>
              <w:t>mschrijving</w:t>
            </w:r>
          </w:p>
        </w:tc>
        <w:tc>
          <w:tcPr>
            <w:tcW w:w="1984" w:type="dxa"/>
          </w:tcPr>
          <w:p w14:paraId="54A27BE7" w14:textId="77777777" w:rsidR="006C2477" w:rsidRPr="003403D5"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78783D75" w14:textId="43A5C3CC" w:rsidR="006C2477" w:rsidRDefault="00A71914"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iCs/>
                <w:color w:val="000000"/>
                <w:sz w:val="22"/>
                <w:szCs w:val="22"/>
                <w:lang w:val="nl-NL"/>
              </w:rPr>
              <w:t>G</w:t>
            </w:r>
            <w:r w:rsidR="008B4E2B">
              <w:rPr>
                <w:rFonts w:asciiTheme="minorHAnsi" w:hAnsiTheme="minorHAnsi" w:cs="Arial"/>
                <w:iCs/>
                <w:color w:val="000000"/>
                <w:sz w:val="22"/>
                <w:szCs w:val="22"/>
                <w:lang w:val="nl-NL"/>
              </w:rPr>
              <w:t>etextureerde luspool</w:t>
            </w:r>
            <w:r>
              <w:rPr>
                <w:rFonts w:asciiTheme="minorHAnsi" w:hAnsiTheme="minorHAnsi" w:cs="Arial"/>
                <w:iCs/>
                <w:color w:val="000000"/>
                <w:sz w:val="22"/>
                <w:szCs w:val="22"/>
                <w:lang w:val="nl-NL"/>
              </w:rPr>
              <w:t xml:space="preserve"> – 1/12”</w:t>
            </w:r>
            <w:r w:rsidR="002F15E4">
              <w:rPr>
                <w:rFonts w:asciiTheme="minorHAnsi" w:hAnsiTheme="minorHAnsi" w:cs="Arial"/>
                <w:iCs/>
                <w:color w:val="000000"/>
                <w:sz w:val="22"/>
                <w:szCs w:val="22"/>
                <w:lang w:val="nl-NL"/>
              </w:rPr>
              <w:t xml:space="preserve"> deling</w:t>
            </w:r>
          </w:p>
        </w:tc>
      </w:tr>
      <w:tr w:rsidR="006C2477" w14:paraId="68ACD71E" w14:textId="77777777" w:rsidTr="00165D63">
        <w:trPr>
          <w:trHeight w:val="283"/>
        </w:trPr>
        <w:tc>
          <w:tcPr>
            <w:tcW w:w="2689" w:type="dxa"/>
          </w:tcPr>
          <w:p w14:paraId="5C95566D"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Afmeting tegels</w:t>
            </w:r>
          </w:p>
        </w:tc>
        <w:tc>
          <w:tcPr>
            <w:tcW w:w="1984" w:type="dxa"/>
          </w:tcPr>
          <w:p w14:paraId="682183D7" w14:textId="348CE812" w:rsidR="006C2477" w:rsidRPr="003403D5" w:rsidRDefault="00AC78A6"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 994</w:t>
            </w:r>
          </w:p>
        </w:tc>
        <w:tc>
          <w:tcPr>
            <w:tcW w:w="4961" w:type="dxa"/>
          </w:tcPr>
          <w:p w14:paraId="68CBACB0"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50</w:t>
            </w:r>
            <w:r>
              <w:rPr>
                <w:rFonts w:asciiTheme="minorHAnsi" w:hAnsiTheme="minorHAnsi" w:cs="Arial"/>
                <w:color w:val="000000"/>
                <w:sz w:val="22"/>
                <w:szCs w:val="22"/>
                <w:lang w:val="nl-NL"/>
              </w:rPr>
              <w:t xml:space="preserve"> </w:t>
            </w:r>
            <w:r w:rsidRPr="003403D5">
              <w:rPr>
                <w:rFonts w:asciiTheme="minorHAnsi" w:hAnsiTheme="minorHAnsi" w:cs="Arial"/>
                <w:color w:val="000000"/>
                <w:sz w:val="22"/>
                <w:szCs w:val="22"/>
                <w:lang w:val="nl-NL"/>
              </w:rPr>
              <w:t>x</w:t>
            </w:r>
            <w:r>
              <w:rPr>
                <w:rFonts w:asciiTheme="minorHAnsi" w:hAnsiTheme="minorHAnsi" w:cs="Arial"/>
                <w:color w:val="000000"/>
                <w:sz w:val="22"/>
                <w:szCs w:val="22"/>
                <w:lang w:val="nl-NL"/>
              </w:rPr>
              <w:t xml:space="preserve"> </w:t>
            </w:r>
            <w:r w:rsidRPr="003403D5">
              <w:rPr>
                <w:rFonts w:asciiTheme="minorHAnsi" w:hAnsiTheme="minorHAnsi" w:cs="Arial"/>
                <w:color w:val="000000"/>
                <w:sz w:val="22"/>
                <w:szCs w:val="22"/>
                <w:lang w:val="nl-NL"/>
              </w:rPr>
              <w:t>50</w:t>
            </w:r>
            <w:r>
              <w:rPr>
                <w:rFonts w:asciiTheme="minorHAnsi" w:hAnsiTheme="minorHAnsi" w:cs="Arial"/>
                <w:color w:val="000000"/>
                <w:sz w:val="22"/>
                <w:szCs w:val="22"/>
                <w:lang w:val="nl-NL"/>
              </w:rPr>
              <w:t xml:space="preserve"> cm</w:t>
            </w:r>
          </w:p>
        </w:tc>
      </w:tr>
      <w:tr w:rsidR="006C2477" w14:paraId="5C6E265D" w14:textId="77777777" w:rsidTr="00165D63">
        <w:trPr>
          <w:trHeight w:val="283"/>
        </w:trPr>
        <w:tc>
          <w:tcPr>
            <w:tcW w:w="2689" w:type="dxa"/>
          </w:tcPr>
          <w:p w14:paraId="49C58B6A" w14:textId="77777777" w:rsidR="006C2477" w:rsidRDefault="006C2477" w:rsidP="007E4C4E">
            <w:pPr>
              <w:widowControl/>
              <w:autoSpaceDE/>
              <w:autoSpaceDN/>
              <w:adjustRightInd/>
              <w:spacing w:line="276" w:lineRule="auto"/>
              <w:rPr>
                <w:rFonts w:asciiTheme="minorHAnsi" w:hAnsiTheme="minorHAnsi" w:cs="Arial"/>
                <w:sz w:val="22"/>
                <w:szCs w:val="22"/>
                <w:u w:val="single"/>
                <w:lang w:val="nl-NL"/>
              </w:rPr>
            </w:pPr>
            <w:r w:rsidRPr="003403D5">
              <w:rPr>
                <w:rFonts w:asciiTheme="minorHAnsi" w:hAnsiTheme="minorHAnsi" w:cs="Arial"/>
                <w:color w:val="000000"/>
                <w:sz w:val="22"/>
                <w:szCs w:val="22"/>
                <w:lang w:val="nl-NL"/>
              </w:rPr>
              <w:t>Totale dikte</w:t>
            </w:r>
          </w:p>
        </w:tc>
        <w:tc>
          <w:tcPr>
            <w:tcW w:w="1984" w:type="dxa"/>
          </w:tcPr>
          <w:p w14:paraId="3A824277" w14:textId="7E01BE21" w:rsidR="006C2477" w:rsidRPr="00AC78A6" w:rsidRDefault="00AC78A6" w:rsidP="007E4C4E">
            <w:pPr>
              <w:widowControl/>
              <w:autoSpaceDE/>
              <w:autoSpaceDN/>
              <w:adjustRightInd/>
              <w:spacing w:line="276" w:lineRule="auto"/>
              <w:rPr>
                <w:rFonts w:asciiTheme="minorHAnsi" w:hAnsiTheme="minorHAnsi" w:cs="Arial"/>
                <w:sz w:val="22"/>
                <w:szCs w:val="22"/>
                <w:lang w:val="nl-NL"/>
              </w:rPr>
            </w:pPr>
            <w:r w:rsidRPr="00AC78A6">
              <w:rPr>
                <w:rFonts w:asciiTheme="minorHAnsi" w:hAnsiTheme="minorHAnsi" w:cs="Arial"/>
                <w:sz w:val="22"/>
                <w:szCs w:val="22"/>
                <w:lang w:val="nl-NL"/>
              </w:rPr>
              <w:t>ISO 1765</w:t>
            </w:r>
          </w:p>
        </w:tc>
        <w:tc>
          <w:tcPr>
            <w:tcW w:w="4961" w:type="dxa"/>
          </w:tcPr>
          <w:p w14:paraId="323CAAB8" w14:textId="7FCAC11A" w:rsidR="006C2477" w:rsidRDefault="00F91FAC" w:rsidP="007E4C4E">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color w:val="000000"/>
                <w:sz w:val="22"/>
                <w:szCs w:val="22"/>
                <w:lang w:val="nl-NL"/>
              </w:rPr>
              <w:t>7</w:t>
            </w:r>
            <w:r w:rsidR="009D0CE2">
              <w:rPr>
                <w:rFonts w:asciiTheme="minorHAnsi" w:hAnsiTheme="minorHAnsi" w:cs="Arial"/>
                <w:color w:val="000000"/>
                <w:sz w:val="22"/>
                <w:szCs w:val="22"/>
                <w:lang w:val="nl-NL"/>
              </w:rPr>
              <w:t>,2</w:t>
            </w:r>
            <w:r w:rsidR="006C2477" w:rsidRPr="003403D5">
              <w:rPr>
                <w:rFonts w:asciiTheme="minorHAnsi" w:hAnsiTheme="minorHAnsi" w:cs="Arial"/>
                <w:color w:val="000000"/>
                <w:sz w:val="22"/>
                <w:szCs w:val="22"/>
                <w:lang w:val="nl-NL"/>
              </w:rPr>
              <w:t xml:space="preserve"> mm</w:t>
            </w:r>
            <w:r w:rsidR="00DA5DC3">
              <w:rPr>
                <w:rFonts w:asciiTheme="minorHAnsi" w:hAnsiTheme="minorHAnsi" w:cs="Arial"/>
                <w:color w:val="000000"/>
                <w:sz w:val="22"/>
                <w:szCs w:val="22"/>
                <w:lang w:val="nl-NL"/>
              </w:rPr>
              <w:t xml:space="preserve"> +/- 10%</w:t>
            </w:r>
          </w:p>
        </w:tc>
      </w:tr>
      <w:tr w:rsidR="006C2477" w14:paraId="20B3729D" w14:textId="77777777" w:rsidTr="00165D63">
        <w:trPr>
          <w:trHeight w:val="283"/>
        </w:trPr>
        <w:tc>
          <w:tcPr>
            <w:tcW w:w="2689" w:type="dxa"/>
          </w:tcPr>
          <w:p w14:paraId="08C2AF9B" w14:textId="77777777" w:rsidR="006C2477" w:rsidRDefault="006C2477" w:rsidP="007E4C4E">
            <w:pPr>
              <w:widowControl/>
              <w:autoSpaceDE/>
              <w:autoSpaceDN/>
              <w:adjustRightInd/>
              <w:spacing w:line="276" w:lineRule="auto"/>
              <w:rPr>
                <w:rFonts w:asciiTheme="minorHAnsi" w:hAnsiTheme="minorHAnsi" w:cs="Arial"/>
                <w:sz w:val="22"/>
                <w:szCs w:val="22"/>
                <w:u w:val="single"/>
                <w:lang w:val="nl-NL"/>
              </w:rPr>
            </w:pPr>
            <w:r w:rsidRPr="003403D5">
              <w:rPr>
                <w:rFonts w:asciiTheme="minorHAnsi" w:hAnsiTheme="minorHAnsi" w:cs="Arial"/>
                <w:color w:val="000000"/>
                <w:sz w:val="22"/>
                <w:szCs w:val="22"/>
                <w:lang w:val="nl-NL"/>
              </w:rPr>
              <w:t>Poolhoogte</w:t>
            </w:r>
          </w:p>
        </w:tc>
        <w:tc>
          <w:tcPr>
            <w:tcW w:w="1984" w:type="dxa"/>
          </w:tcPr>
          <w:p w14:paraId="2FD77D6A" w14:textId="60D935F5" w:rsidR="006C2477" w:rsidRPr="00AC78A6" w:rsidRDefault="00551AA9" w:rsidP="007E4C4E">
            <w:pPr>
              <w:widowControl/>
              <w:autoSpaceDE/>
              <w:autoSpaceDN/>
              <w:adjustRightInd/>
              <w:spacing w:line="276" w:lineRule="auto"/>
              <w:rPr>
                <w:rFonts w:asciiTheme="minorHAnsi" w:hAnsiTheme="minorHAnsi" w:cs="Arial"/>
                <w:sz w:val="22"/>
                <w:szCs w:val="22"/>
                <w:lang w:val="nl-NL"/>
              </w:rPr>
            </w:pPr>
            <w:r w:rsidRPr="00AC78A6">
              <w:rPr>
                <w:rFonts w:asciiTheme="minorHAnsi" w:hAnsiTheme="minorHAnsi" w:cs="Arial"/>
                <w:sz w:val="22"/>
                <w:szCs w:val="22"/>
                <w:lang w:val="nl-NL"/>
              </w:rPr>
              <w:t xml:space="preserve">ISO </w:t>
            </w:r>
            <w:r w:rsidR="00AC78A6" w:rsidRPr="00AC78A6">
              <w:rPr>
                <w:rFonts w:asciiTheme="minorHAnsi" w:hAnsiTheme="minorHAnsi" w:cs="Arial"/>
                <w:sz w:val="22"/>
                <w:szCs w:val="22"/>
                <w:lang w:val="nl-NL"/>
              </w:rPr>
              <w:t>1766</w:t>
            </w:r>
          </w:p>
        </w:tc>
        <w:tc>
          <w:tcPr>
            <w:tcW w:w="4961" w:type="dxa"/>
          </w:tcPr>
          <w:p w14:paraId="78F31682" w14:textId="15F9EFBF" w:rsidR="006C2477" w:rsidRDefault="00F91FAC" w:rsidP="007E4C4E">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sz w:val="22"/>
                <w:szCs w:val="22"/>
                <w:lang w:val="nl-NL"/>
              </w:rPr>
              <w:t>4,4</w:t>
            </w:r>
            <w:r w:rsidR="009C0003">
              <w:rPr>
                <w:rFonts w:asciiTheme="minorHAnsi" w:hAnsiTheme="minorHAnsi" w:cs="Arial"/>
                <w:sz w:val="22"/>
                <w:szCs w:val="22"/>
                <w:lang w:val="nl-NL"/>
              </w:rPr>
              <w:t xml:space="preserve"> mm</w:t>
            </w:r>
            <w:r w:rsidR="00156A68">
              <w:rPr>
                <w:rFonts w:asciiTheme="minorHAnsi" w:hAnsiTheme="minorHAnsi" w:cs="Arial"/>
                <w:sz w:val="22"/>
                <w:szCs w:val="22"/>
                <w:lang w:val="nl-NL"/>
              </w:rPr>
              <w:t xml:space="preserve"> </w:t>
            </w:r>
            <w:r w:rsidR="009C0003">
              <w:rPr>
                <w:rFonts w:asciiTheme="minorHAnsi" w:hAnsiTheme="minorHAnsi" w:cs="Arial"/>
                <w:sz w:val="22"/>
                <w:szCs w:val="22"/>
                <w:lang w:val="nl-NL"/>
              </w:rPr>
              <w:t>+/- 0,5</w:t>
            </w:r>
            <w:r w:rsidR="00443774">
              <w:rPr>
                <w:rFonts w:asciiTheme="minorHAnsi" w:hAnsiTheme="minorHAnsi" w:cs="Arial"/>
                <w:sz w:val="22"/>
                <w:szCs w:val="22"/>
                <w:lang w:val="nl-NL"/>
              </w:rPr>
              <w:t xml:space="preserve"> </w:t>
            </w:r>
            <w:r w:rsidR="009C0003">
              <w:rPr>
                <w:rFonts w:asciiTheme="minorHAnsi" w:hAnsiTheme="minorHAnsi" w:cs="Arial"/>
                <w:sz w:val="22"/>
                <w:szCs w:val="22"/>
                <w:lang w:val="nl-NL"/>
              </w:rPr>
              <w:t>mm</w:t>
            </w:r>
          </w:p>
        </w:tc>
      </w:tr>
      <w:tr w:rsidR="006C2477" w14:paraId="624924EC" w14:textId="77777777" w:rsidTr="00165D63">
        <w:trPr>
          <w:trHeight w:val="283"/>
        </w:trPr>
        <w:tc>
          <w:tcPr>
            <w:tcW w:w="2689" w:type="dxa"/>
          </w:tcPr>
          <w:p w14:paraId="1F40AE67" w14:textId="77777777" w:rsidR="006C2477" w:rsidRDefault="006C2477" w:rsidP="007E4C4E">
            <w:pPr>
              <w:widowControl/>
              <w:autoSpaceDE/>
              <w:autoSpaceDN/>
              <w:adjustRightInd/>
              <w:spacing w:line="276" w:lineRule="auto"/>
              <w:rPr>
                <w:rFonts w:asciiTheme="minorHAnsi" w:hAnsiTheme="minorHAnsi" w:cs="Arial"/>
                <w:sz w:val="22"/>
                <w:szCs w:val="22"/>
                <w:u w:val="single"/>
                <w:lang w:val="nl-NL"/>
              </w:rPr>
            </w:pPr>
            <w:r w:rsidRPr="003403D5">
              <w:rPr>
                <w:rFonts w:asciiTheme="minorHAnsi" w:hAnsiTheme="minorHAnsi" w:cs="Arial"/>
                <w:sz w:val="22"/>
                <w:szCs w:val="22"/>
                <w:lang w:val="nl-BE"/>
              </w:rPr>
              <w:t>Collectieomvang</w:t>
            </w:r>
          </w:p>
        </w:tc>
        <w:tc>
          <w:tcPr>
            <w:tcW w:w="1984" w:type="dxa"/>
          </w:tcPr>
          <w:p w14:paraId="0F6F7632" w14:textId="77777777" w:rsidR="006C2477" w:rsidRDefault="006C2477" w:rsidP="007E4C4E">
            <w:pPr>
              <w:widowControl/>
              <w:autoSpaceDE/>
              <w:autoSpaceDN/>
              <w:adjustRightInd/>
              <w:spacing w:line="276" w:lineRule="auto"/>
              <w:rPr>
                <w:rFonts w:asciiTheme="minorHAnsi" w:hAnsiTheme="minorHAnsi" w:cs="Arial"/>
                <w:sz w:val="22"/>
                <w:szCs w:val="22"/>
                <w:u w:val="single"/>
                <w:lang w:val="nl-NL"/>
              </w:rPr>
            </w:pPr>
          </w:p>
        </w:tc>
        <w:tc>
          <w:tcPr>
            <w:tcW w:w="4961" w:type="dxa"/>
          </w:tcPr>
          <w:p w14:paraId="4216084C" w14:textId="4ADB316C" w:rsidR="006C2477" w:rsidRPr="00AA4E11" w:rsidRDefault="00F91FAC" w:rsidP="007E4C4E">
            <w:pPr>
              <w:widowControl/>
              <w:autoSpaceDE/>
              <w:autoSpaceDN/>
              <w:adjustRightInd/>
              <w:spacing w:line="276" w:lineRule="auto"/>
              <w:rPr>
                <w:rFonts w:asciiTheme="minorHAnsi" w:hAnsiTheme="minorHAnsi" w:cs="Arial"/>
                <w:sz w:val="22"/>
                <w:szCs w:val="22"/>
                <w:lang w:val="nl-NL"/>
              </w:rPr>
            </w:pPr>
            <w:r>
              <w:rPr>
                <w:rFonts w:asciiTheme="minorHAnsi" w:hAnsiTheme="minorHAnsi" w:cs="Arial"/>
                <w:sz w:val="22"/>
                <w:szCs w:val="22"/>
                <w:lang w:val="nl-NL"/>
              </w:rPr>
              <w:t>16</w:t>
            </w:r>
            <w:r w:rsidR="009C0003">
              <w:rPr>
                <w:rFonts w:asciiTheme="minorHAnsi" w:hAnsiTheme="minorHAnsi" w:cs="Arial"/>
                <w:sz w:val="22"/>
                <w:szCs w:val="22"/>
                <w:lang w:val="nl-NL"/>
              </w:rPr>
              <w:t xml:space="preserve"> k</w:t>
            </w:r>
            <w:r w:rsidR="00156A68">
              <w:rPr>
                <w:rFonts w:asciiTheme="minorHAnsi" w:hAnsiTheme="minorHAnsi" w:cs="Arial"/>
                <w:sz w:val="22"/>
                <w:szCs w:val="22"/>
                <w:lang w:val="nl-NL"/>
              </w:rPr>
              <w:t>l</w:t>
            </w:r>
            <w:r w:rsidR="009C0003">
              <w:rPr>
                <w:rFonts w:asciiTheme="minorHAnsi" w:hAnsiTheme="minorHAnsi" w:cs="Arial"/>
                <w:sz w:val="22"/>
                <w:szCs w:val="22"/>
                <w:lang w:val="nl-NL"/>
              </w:rPr>
              <w:t xml:space="preserve">euren </w:t>
            </w:r>
            <w:r w:rsidR="00156A68">
              <w:rPr>
                <w:rFonts w:asciiTheme="minorHAnsi" w:hAnsiTheme="minorHAnsi" w:cs="Arial"/>
                <w:sz w:val="22"/>
                <w:szCs w:val="22"/>
                <w:lang w:val="nl-NL"/>
              </w:rPr>
              <w:t>(</w:t>
            </w:r>
            <w:r w:rsidR="00CC42BE">
              <w:rPr>
                <w:rFonts w:asciiTheme="minorHAnsi" w:hAnsiTheme="minorHAnsi" w:cs="Arial"/>
                <w:sz w:val="22"/>
                <w:szCs w:val="22"/>
                <w:lang w:val="nl-NL"/>
              </w:rPr>
              <w:t xml:space="preserve">4 </w:t>
            </w:r>
            <w:r w:rsidR="009C0003">
              <w:rPr>
                <w:rFonts w:asciiTheme="minorHAnsi" w:hAnsiTheme="minorHAnsi" w:cs="Arial"/>
                <w:sz w:val="22"/>
                <w:szCs w:val="22"/>
                <w:lang w:val="nl-NL"/>
              </w:rPr>
              <w:t>m² per doos</w:t>
            </w:r>
            <w:r w:rsidR="00156A68">
              <w:rPr>
                <w:rFonts w:asciiTheme="minorHAnsi" w:hAnsiTheme="minorHAnsi" w:cs="Arial"/>
                <w:sz w:val="22"/>
                <w:szCs w:val="22"/>
                <w:lang w:val="nl-NL"/>
              </w:rPr>
              <w:t>)</w:t>
            </w:r>
          </w:p>
        </w:tc>
      </w:tr>
      <w:tr w:rsidR="006C2477" w14:paraId="4D974300" w14:textId="77777777" w:rsidTr="00165D63">
        <w:trPr>
          <w:trHeight w:val="283"/>
        </w:trPr>
        <w:tc>
          <w:tcPr>
            <w:tcW w:w="2689" w:type="dxa"/>
          </w:tcPr>
          <w:p w14:paraId="2B1A5F5B" w14:textId="12589CC3" w:rsidR="006C2477" w:rsidRDefault="00F2674A" w:rsidP="007E4C4E">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sz w:val="22"/>
                <w:szCs w:val="22"/>
                <w:lang w:val="nl-NL"/>
              </w:rPr>
              <w:t>C</w:t>
            </w:r>
            <w:r w:rsidR="00CA74AE">
              <w:rPr>
                <w:rFonts w:asciiTheme="minorHAnsi" w:hAnsiTheme="minorHAnsi" w:cs="Arial"/>
                <w:sz w:val="22"/>
                <w:szCs w:val="22"/>
                <w:lang w:val="nl-NL"/>
              </w:rPr>
              <w:t>lassificatie</w:t>
            </w:r>
          </w:p>
        </w:tc>
        <w:tc>
          <w:tcPr>
            <w:tcW w:w="1984" w:type="dxa"/>
          </w:tcPr>
          <w:p w14:paraId="2DC8F5EF" w14:textId="5A002C9D" w:rsidR="006C2477" w:rsidRDefault="006C2477" w:rsidP="007E4C4E">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color w:val="000000"/>
                <w:sz w:val="22"/>
                <w:szCs w:val="22"/>
                <w:lang w:val="nl-NL"/>
              </w:rPr>
              <w:t>EN</w:t>
            </w:r>
            <w:r w:rsidR="00551AA9">
              <w:rPr>
                <w:rFonts w:asciiTheme="minorHAnsi" w:hAnsiTheme="minorHAnsi" w:cs="Arial"/>
                <w:color w:val="000000"/>
                <w:sz w:val="22"/>
                <w:szCs w:val="22"/>
                <w:lang w:val="nl-NL"/>
              </w:rPr>
              <w:t xml:space="preserve"> ISO 10874</w:t>
            </w:r>
          </w:p>
        </w:tc>
        <w:tc>
          <w:tcPr>
            <w:tcW w:w="4961" w:type="dxa"/>
          </w:tcPr>
          <w:p w14:paraId="118F9D6E" w14:textId="77777777" w:rsidR="006C2477" w:rsidRDefault="009C0003" w:rsidP="007E4C4E">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color w:val="000000"/>
                <w:sz w:val="22"/>
                <w:szCs w:val="22"/>
                <w:lang w:val="nl-NL"/>
              </w:rPr>
              <w:t>Klasse 33</w:t>
            </w:r>
          </w:p>
        </w:tc>
      </w:tr>
      <w:tr w:rsidR="00CA74AE" w14:paraId="55D75C71" w14:textId="77777777" w:rsidTr="00165D63">
        <w:trPr>
          <w:trHeight w:val="283"/>
        </w:trPr>
        <w:tc>
          <w:tcPr>
            <w:tcW w:w="2689" w:type="dxa"/>
          </w:tcPr>
          <w:p w14:paraId="0B4E67EB" w14:textId="156F9BE2" w:rsidR="00CA74AE" w:rsidRDefault="00CA74AE" w:rsidP="007E4C4E">
            <w:pPr>
              <w:widowControl/>
              <w:autoSpaceDE/>
              <w:autoSpaceDN/>
              <w:adjustRightInd/>
              <w:spacing w:line="276" w:lineRule="auto"/>
              <w:rPr>
                <w:rFonts w:asciiTheme="minorHAnsi" w:hAnsiTheme="minorHAnsi" w:cs="Arial"/>
                <w:sz w:val="22"/>
                <w:szCs w:val="22"/>
                <w:lang w:val="nl-NL"/>
              </w:rPr>
            </w:pPr>
            <w:r>
              <w:rPr>
                <w:rFonts w:asciiTheme="minorHAnsi" w:hAnsiTheme="minorHAnsi" w:cs="Arial"/>
                <w:sz w:val="22"/>
                <w:szCs w:val="22"/>
                <w:lang w:val="nl-NL"/>
              </w:rPr>
              <w:t>Luxe classificatie</w:t>
            </w:r>
          </w:p>
        </w:tc>
        <w:tc>
          <w:tcPr>
            <w:tcW w:w="1984" w:type="dxa"/>
          </w:tcPr>
          <w:p w14:paraId="59F55924" w14:textId="2EC2D179" w:rsidR="00CA74AE"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 1307</w:t>
            </w:r>
          </w:p>
        </w:tc>
        <w:tc>
          <w:tcPr>
            <w:tcW w:w="4961" w:type="dxa"/>
          </w:tcPr>
          <w:p w14:paraId="3469B1D1" w14:textId="00F99341" w:rsidR="00CA74AE"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LC </w:t>
            </w:r>
            <w:r w:rsidR="00823A9B">
              <w:rPr>
                <w:rFonts w:asciiTheme="minorHAnsi" w:hAnsiTheme="minorHAnsi" w:cs="Arial"/>
                <w:color w:val="000000"/>
                <w:sz w:val="22"/>
                <w:szCs w:val="22"/>
                <w:lang w:val="nl-NL"/>
              </w:rPr>
              <w:t>1</w:t>
            </w:r>
          </w:p>
        </w:tc>
      </w:tr>
      <w:tr w:rsidR="006C2477" w14:paraId="3D15113D" w14:textId="77777777" w:rsidTr="00165D63">
        <w:trPr>
          <w:trHeight w:val="283"/>
        </w:trPr>
        <w:tc>
          <w:tcPr>
            <w:tcW w:w="2689" w:type="dxa"/>
          </w:tcPr>
          <w:p w14:paraId="3EF24020"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Pr>
                <w:rFonts w:asciiTheme="minorHAnsi" w:hAnsiTheme="minorHAnsi" w:cs="Arial"/>
                <w:color w:val="000000"/>
                <w:sz w:val="22"/>
                <w:szCs w:val="22"/>
                <w:lang w:val="nl-NL"/>
              </w:rPr>
              <w:t>P</w:t>
            </w:r>
            <w:r w:rsidRPr="003403D5">
              <w:rPr>
                <w:rFonts w:asciiTheme="minorHAnsi" w:hAnsiTheme="minorHAnsi" w:cs="Arial"/>
                <w:color w:val="000000"/>
                <w:sz w:val="22"/>
                <w:szCs w:val="22"/>
                <w:lang w:val="nl-NL"/>
              </w:rPr>
              <w:t>oolmateriaal</w:t>
            </w:r>
          </w:p>
        </w:tc>
        <w:tc>
          <w:tcPr>
            <w:tcW w:w="1984" w:type="dxa"/>
          </w:tcPr>
          <w:p w14:paraId="6E92DF64"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13910261" w14:textId="4959A0BE" w:rsidR="006C2477" w:rsidRPr="003403D5" w:rsidRDefault="009C0003"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100% </w:t>
            </w:r>
            <w:r w:rsidR="00D47FFA">
              <w:rPr>
                <w:rFonts w:asciiTheme="minorHAnsi" w:hAnsiTheme="minorHAnsi" w:cs="Arial"/>
                <w:color w:val="000000"/>
                <w:sz w:val="22"/>
                <w:szCs w:val="22"/>
                <w:lang w:val="nl-NL"/>
              </w:rPr>
              <w:t>polyamide</w:t>
            </w:r>
            <w:r w:rsidR="008130A7">
              <w:rPr>
                <w:rFonts w:asciiTheme="minorHAnsi" w:hAnsiTheme="minorHAnsi" w:cs="Arial"/>
                <w:color w:val="000000"/>
                <w:sz w:val="22"/>
                <w:szCs w:val="22"/>
                <w:lang w:val="nl-NL"/>
              </w:rPr>
              <w:t xml:space="preserve"> 6</w:t>
            </w:r>
          </w:p>
        </w:tc>
      </w:tr>
      <w:tr w:rsidR="006C2477" w14:paraId="72820B98" w14:textId="77777777" w:rsidTr="00165D63">
        <w:trPr>
          <w:trHeight w:val="283"/>
        </w:trPr>
        <w:tc>
          <w:tcPr>
            <w:tcW w:w="2689" w:type="dxa"/>
          </w:tcPr>
          <w:p w14:paraId="6C432E5E"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Verfmethode</w:t>
            </w:r>
          </w:p>
        </w:tc>
        <w:tc>
          <w:tcPr>
            <w:tcW w:w="1984" w:type="dxa"/>
          </w:tcPr>
          <w:p w14:paraId="6856CADA"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64B0ED07" w14:textId="428B6F7F" w:rsidR="006C2477" w:rsidRPr="003403D5" w:rsidRDefault="009C0003"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100% s</w:t>
            </w:r>
            <w:r w:rsidR="00D47FFA">
              <w:rPr>
                <w:rFonts w:asciiTheme="minorHAnsi" w:hAnsiTheme="minorHAnsi" w:cs="Arial"/>
                <w:color w:val="000000"/>
                <w:sz w:val="22"/>
                <w:szCs w:val="22"/>
                <w:lang w:val="nl-NL"/>
              </w:rPr>
              <w:t>olution</w:t>
            </w:r>
            <w:r>
              <w:rPr>
                <w:rFonts w:asciiTheme="minorHAnsi" w:hAnsiTheme="minorHAnsi" w:cs="Arial"/>
                <w:color w:val="000000"/>
                <w:sz w:val="22"/>
                <w:szCs w:val="22"/>
                <w:lang w:val="nl-NL"/>
              </w:rPr>
              <w:t xml:space="preserve"> dyed</w:t>
            </w:r>
          </w:p>
        </w:tc>
      </w:tr>
      <w:tr w:rsidR="006C2477" w14:paraId="5E25DDBE" w14:textId="77777777" w:rsidTr="00165D63">
        <w:trPr>
          <w:trHeight w:val="283"/>
        </w:trPr>
        <w:tc>
          <w:tcPr>
            <w:tcW w:w="2689" w:type="dxa"/>
          </w:tcPr>
          <w:p w14:paraId="0203AF33"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Steekdichtheid</w:t>
            </w:r>
          </w:p>
        </w:tc>
        <w:tc>
          <w:tcPr>
            <w:tcW w:w="1984" w:type="dxa"/>
          </w:tcPr>
          <w:p w14:paraId="6264D712" w14:textId="169B62B3" w:rsidR="006C2477" w:rsidRDefault="00691F88"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1763</w:t>
            </w:r>
          </w:p>
        </w:tc>
        <w:tc>
          <w:tcPr>
            <w:tcW w:w="4961" w:type="dxa"/>
          </w:tcPr>
          <w:p w14:paraId="519BB970" w14:textId="786B2043" w:rsidR="006C2477" w:rsidRPr="003403D5" w:rsidRDefault="00867CDD"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2</w:t>
            </w:r>
            <w:r w:rsidR="00CC42BE">
              <w:rPr>
                <w:rFonts w:asciiTheme="minorHAnsi" w:hAnsiTheme="minorHAnsi" w:cs="Arial"/>
                <w:color w:val="000000"/>
                <w:sz w:val="22"/>
                <w:szCs w:val="22"/>
                <w:lang w:val="nl-NL"/>
              </w:rPr>
              <w:t>17.</w:t>
            </w:r>
            <w:r w:rsidR="008130A7">
              <w:rPr>
                <w:rFonts w:asciiTheme="minorHAnsi" w:hAnsiTheme="minorHAnsi" w:cs="Arial"/>
                <w:color w:val="000000"/>
                <w:sz w:val="22"/>
                <w:szCs w:val="22"/>
                <w:lang w:val="nl-NL"/>
              </w:rPr>
              <w:t>267</w:t>
            </w:r>
            <w:r w:rsidR="00443774">
              <w:rPr>
                <w:rFonts w:asciiTheme="minorHAnsi" w:hAnsiTheme="minorHAnsi" w:cs="Arial"/>
                <w:color w:val="000000"/>
                <w:sz w:val="22"/>
                <w:szCs w:val="22"/>
                <w:lang w:val="nl-NL"/>
              </w:rPr>
              <w:t xml:space="preserve"> </w:t>
            </w:r>
            <w:r w:rsidR="00156A68">
              <w:rPr>
                <w:rFonts w:asciiTheme="minorHAnsi" w:hAnsiTheme="minorHAnsi" w:cs="Arial"/>
                <w:color w:val="000000"/>
                <w:sz w:val="22"/>
                <w:szCs w:val="22"/>
                <w:lang w:val="nl-NL"/>
              </w:rPr>
              <w:t xml:space="preserve">per </w:t>
            </w:r>
            <w:r>
              <w:rPr>
                <w:rFonts w:asciiTheme="minorHAnsi" w:hAnsiTheme="minorHAnsi" w:cs="Arial"/>
                <w:color w:val="000000"/>
                <w:sz w:val="22"/>
                <w:szCs w:val="22"/>
                <w:lang w:val="nl-NL"/>
              </w:rPr>
              <w:t>m²</w:t>
            </w:r>
            <w:r w:rsidR="00156A68">
              <w:rPr>
                <w:rFonts w:asciiTheme="minorHAnsi" w:hAnsiTheme="minorHAnsi" w:cs="Arial"/>
                <w:color w:val="000000"/>
                <w:sz w:val="22"/>
                <w:szCs w:val="22"/>
                <w:lang w:val="nl-NL"/>
              </w:rPr>
              <w:t xml:space="preserve"> </w:t>
            </w:r>
            <w:r>
              <w:rPr>
                <w:rFonts w:asciiTheme="minorHAnsi" w:hAnsiTheme="minorHAnsi" w:cs="Arial"/>
                <w:color w:val="000000"/>
                <w:sz w:val="22"/>
                <w:szCs w:val="22"/>
                <w:lang w:val="nl-NL"/>
              </w:rPr>
              <w:t>+/- 10%</w:t>
            </w:r>
          </w:p>
        </w:tc>
      </w:tr>
      <w:tr w:rsidR="006C2477" w14:paraId="3976688A" w14:textId="77777777" w:rsidTr="00165D63">
        <w:trPr>
          <w:trHeight w:val="283"/>
        </w:trPr>
        <w:tc>
          <w:tcPr>
            <w:tcW w:w="2689" w:type="dxa"/>
          </w:tcPr>
          <w:p w14:paraId="6DB8BCFA"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Poolgewicht</w:t>
            </w:r>
          </w:p>
        </w:tc>
        <w:tc>
          <w:tcPr>
            <w:tcW w:w="1984" w:type="dxa"/>
          </w:tcPr>
          <w:p w14:paraId="6336C5CB" w14:textId="13B44FAB" w:rsidR="006C2477" w:rsidRDefault="00691F88"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8543</w:t>
            </w:r>
          </w:p>
        </w:tc>
        <w:tc>
          <w:tcPr>
            <w:tcW w:w="4961" w:type="dxa"/>
          </w:tcPr>
          <w:p w14:paraId="474EEA11" w14:textId="752A1AF3" w:rsidR="006C2477" w:rsidRPr="003403D5" w:rsidRDefault="0089594F"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665</w:t>
            </w:r>
            <w:r w:rsidR="00867CDD">
              <w:rPr>
                <w:rFonts w:asciiTheme="minorHAnsi" w:hAnsiTheme="minorHAnsi" w:cs="Arial"/>
                <w:color w:val="000000"/>
                <w:sz w:val="22"/>
                <w:szCs w:val="22"/>
                <w:lang w:val="nl-NL"/>
              </w:rPr>
              <w:t xml:space="preserve"> g</w:t>
            </w:r>
            <w:r w:rsidR="00AC0C06">
              <w:rPr>
                <w:rFonts w:asciiTheme="minorHAnsi" w:hAnsiTheme="minorHAnsi" w:cs="Arial"/>
                <w:color w:val="000000"/>
                <w:sz w:val="22"/>
                <w:szCs w:val="22"/>
                <w:lang w:val="nl-NL"/>
              </w:rPr>
              <w:t>/m²</w:t>
            </w:r>
            <w:r w:rsidR="00867CDD">
              <w:rPr>
                <w:rFonts w:asciiTheme="minorHAnsi" w:hAnsiTheme="minorHAnsi" w:cs="Arial"/>
                <w:color w:val="000000"/>
                <w:sz w:val="22"/>
                <w:szCs w:val="22"/>
                <w:lang w:val="nl-NL"/>
              </w:rPr>
              <w:t xml:space="preserve"> +/- 10%</w:t>
            </w:r>
          </w:p>
        </w:tc>
      </w:tr>
      <w:tr w:rsidR="00CA74AE" w14:paraId="1C3C7354" w14:textId="77777777" w:rsidTr="00165D63">
        <w:trPr>
          <w:trHeight w:val="283"/>
        </w:trPr>
        <w:tc>
          <w:tcPr>
            <w:tcW w:w="2689" w:type="dxa"/>
          </w:tcPr>
          <w:p w14:paraId="4BD34BCE" w14:textId="0B83C68B" w:rsidR="00CA74AE" w:rsidRPr="003403D5"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Effectieve poolmassa</w:t>
            </w:r>
          </w:p>
        </w:tc>
        <w:tc>
          <w:tcPr>
            <w:tcW w:w="1984" w:type="dxa"/>
          </w:tcPr>
          <w:p w14:paraId="04100D2F" w14:textId="5E705B5A" w:rsidR="00CA74AE"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8543</w:t>
            </w:r>
          </w:p>
        </w:tc>
        <w:tc>
          <w:tcPr>
            <w:tcW w:w="4961" w:type="dxa"/>
          </w:tcPr>
          <w:p w14:paraId="76D67466" w14:textId="6BEB3949" w:rsidR="00CA74AE" w:rsidRDefault="00940D23"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3</w:t>
            </w:r>
            <w:r w:rsidR="0089594F">
              <w:rPr>
                <w:rFonts w:asciiTheme="minorHAnsi" w:hAnsiTheme="minorHAnsi" w:cs="Arial"/>
                <w:color w:val="000000"/>
                <w:sz w:val="22"/>
                <w:szCs w:val="22"/>
                <w:lang w:val="nl-NL"/>
              </w:rPr>
              <w:t>53</w:t>
            </w:r>
            <w:r>
              <w:rPr>
                <w:rFonts w:asciiTheme="minorHAnsi" w:hAnsiTheme="minorHAnsi" w:cs="Arial"/>
                <w:color w:val="000000"/>
                <w:sz w:val="22"/>
                <w:szCs w:val="22"/>
                <w:lang w:val="nl-NL"/>
              </w:rPr>
              <w:t xml:space="preserve"> </w:t>
            </w:r>
            <w:r w:rsidR="00CA74AE">
              <w:rPr>
                <w:rFonts w:asciiTheme="minorHAnsi" w:hAnsiTheme="minorHAnsi" w:cs="Arial"/>
                <w:color w:val="000000"/>
                <w:sz w:val="22"/>
                <w:szCs w:val="22"/>
                <w:lang w:val="nl-NL"/>
              </w:rPr>
              <w:t>g/</w:t>
            </w:r>
            <w:r w:rsidR="009A5B31">
              <w:rPr>
                <w:rFonts w:asciiTheme="minorHAnsi" w:hAnsiTheme="minorHAnsi" w:cs="Arial"/>
                <w:color w:val="000000"/>
                <w:sz w:val="22"/>
                <w:szCs w:val="22"/>
                <w:lang w:val="nl-NL"/>
              </w:rPr>
              <w:t>m²</w:t>
            </w:r>
          </w:p>
        </w:tc>
      </w:tr>
      <w:tr w:rsidR="00CA74AE" w14:paraId="4C63BA8E" w14:textId="77777777" w:rsidTr="00165D63">
        <w:trPr>
          <w:trHeight w:val="283"/>
        </w:trPr>
        <w:tc>
          <w:tcPr>
            <w:tcW w:w="2689" w:type="dxa"/>
          </w:tcPr>
          <w:p w14:paraId="03025D1A" w14:textId="26BCAB2E" w:rsidR="00CA74AE"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Pooldensiteit</w:t>
            </w:r>
          </w:p>
        </w:tc>
        <w:tc>
          <w:tcPr>
            <w:tcW w:w="1984" w:type="dxa"/>
          </w:tcPr>
          <w:p w14:paraId="0CBA700C" w14:textId="56B1759C" w:rsidR="00CA74AE"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8543</w:t>
            </w:r>
          </w:p>
        </w:tc>
        <w:tc>
          <w:tcPr>
            <w:tcW w:w="4961" w:type="dxa"/>
          </w:tcPr>
          <w:p w14:paraId="67694407" w14:textId="4EDE314B" w:rsidR="00CA74AE"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0,</w:t>
            </w:r>
            <w:r w:rsidR="00940D23">
              <w:rPr>
                <w:rFonts w:asciiTheme="minorHAnsi" w:hAnsiTheme="minorHAnsi" w:cs="Arial"/>
                <w:color w:val="000000"/>
                <w:sz w:val="22"/>
                <w:szCs w:val="22"/>
                <w:lang w:val="nl-NL"/>
              </w:rPr>
              <w:t>1</w:t>
            </w:r>
            <w:r w:rsidR="0089594F">
              <w:rPr>
                <w:rFonts w:asciiTheme="minorHAnsi" w:hAnsiTheme="minorHAnsi" w:cs="Arial"/>
                <w:color w:val="000000"/>
                <w:sz w:val="22"/>
                <w:szCs w:val="22"/>
                <w:lang w:val="nl-NL"/>
              </w:rPr>
              <w:t>11</w:t>
            </w:r>
            <w:r>
              <w:rPr>
                <w:rFonts w:asciiTheme="minorHAnsi" w:hAnsiTheme="minorHAnsi" w:cs="Arial"/>
                <w:color w:val="000000"/>
                <w:sz w:val="22"/>
                <w:szCs w:val="22"/>
                <w:lang w:val="nl-NL"/>
              </w:rPr>
              <w:t xml:space="preserve"> g/cm</w:t>
            </w:r>
            <w:r w:rsidR="009A5B31">
              <w:rPr>
                <w:rFonts w:asciiTheme="minorHAnsi" w:hAnsiTheme="minorHAnsi" w:cs="Arial"/>
                <w:color w:val="000000"/>
                <w:sz w:val="22"/>
                <w:szCs w:val="22"/>
                <w:lang w:val="nl-NL"/>
              </w:rPr>
              <w:t>³</w:t>
            </w:r>
          </w:p>
        </w:tc>
      </w:tr>
      <w:tr w:rsidR="006C2477" w14:paraId="3EBEB98C" w14:textId="77777777" w:rsidTr="00165D63">
        <w:trPr>
          <w:trHeight w:val="283"/>
        </w:trPr>
        <w:tc>
          <w:tcPr>
            <w:tcW w:w="2689" w:type="dxa"/>
          </w:tcPr>
          <w:p w14:paraId="0E955239"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Totaal gewicht</w:t>
            </w:r>
          </w:p>
        </w:tc>
        <w:tc>
          <w:tcPr>
            <w:tcW w:w="1984" w:type="dxa"/>
          </w:tcPr>
          <w:p w14:paraId="11801141" w14:textId="46872851" w:rsidR="006C2477" w:rsidRDefault="0015513D"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8543</w:t>
            </w:r>
          </w:p>
        </w:tc>
        <w:tc>
          <w:tcPr>
            <w:tcW w:w="4961" w:type="dxa"/>
          </w:tcPr>
          <w:p w14:paraId="79229518" w14:textId="62957E24" w:rsidR="006C2477" w:rsidRPr="003403D5" w:rsidRDefault="007004E6"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4.1</w:t>
            </w:r>
            <w:r w:rsidR="0089594F">
              <w:rPr>
                <w:rFonts w:asciiTheme="minorHAnsi" w:hAnsiTheme="minorHAnsi" w:cs="Arial"/>
                <w:color w:val="000000"/>
                <w:sz w:val="22"/>
                <w:szCs w:val="22"/>
                <w:lang w:val="nl-NL"/>
              </w:rPr>
              <w:t>8</w:t>
            </w:r>
            <w:r w:rsidR="00032F40">
              <w:rPr>
                <w:rFonts w:asciiTheme="minorHAnsi" w:hAnsiTheme="minorHAnsi" w:cs="Arial"/>
                <w:color w:val="000000"/>
                <w:sz w:val="22"/>
                <w:szCs w:val="22"/>
                <w:lang w:val="nl-NL"/>
              </w:rPr>
              <w:t>0</w:t>
            </w:r>
            <w:r w:rsidR="00867CDD">
              <w:rPr>
                <w:rFonts w:asciiTheme="minorHAnsi" w:hAnsiTheme="minorHAnsi" w:cs="Arial"/>
                <w:color w:val="000000"/>
                <w:sz w:val="22"/>
                <w:szCs w:val="22"/>
                <w:lang w:val="nl-NL"/>
              </w:rPr>
              <w:t xml:space="preserve"> g</w:t>
            </w:r>
            <w:r w:rsidR="00AC0C06">
              <w:rPr>
                <w:rFonts w:asciiTheme="minorHAnsi" w:hAnsiTheme="minorHAnsi" w:cs="Arial"/>
                <w:color w:val="000000"/>
                <w:sz w:val="22"/>
                <w:szCs w:val="22"/>
                <w:lang w:val="nl-NL"/>
              </w:rPr>
              <w:t>/m²</w:t>
            </w:r>
            <w:r w:rsidR="00867CDD">
              <w:rPr>
                <w:rFonts w:asciiTheme="minorHAnsi" w:hAnsiTheme="minorHAnsi" w:cs="Arial"/>
                <w:color w:val="000000"/>
                <w:sz w:val="22"/>
                <w:szCs w:val="22"/>
                <w:lang w:val="nl-NL"/>
              </w:rPr>
              <w:t xml:space="preserve"> +/- 10%</w:t>
            </w:r>
          </w:p>
        </w:tc>
      </w:tr>
      <w:tr w:rsidR="006C2477" w14:paraId="4FCC77EE" w14:textId="77777777" w:rsidTr="00165D63">
        <w:trPr>
          <w:trHeight w:val="283"/>
        </w:trPr>
        <w:tc>
          <w:tcPr>
            <w:tcW w:w="2689" w:type="dxa"/>
          </w:tcPr>
          <w:p w14:paraId="35E10534"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Drager</w:t>
            </w:r>
          </w:p>
        </w:tc>
        <w:tc>
          <w:tcPr>
            <w:tcW w:w="1984" w:type="dxa"/>
          </w:tcPr>
          <w:p w14:paraId="14917176" w14:textId="366E5FA9"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EN-ISO 23997</w:t>
            </w:r>
          </w:p>
        </w:tc>
        <w:tc>
          <w:tcPr>
            <w:tcW w:w="4961" w:type="dxa"/>
          </w:tcPr>
          <w:p w14:paraId="2ABA7FFB" w14:textId="0274EDC6" w:rsidR="006C2477" w:rsidRPr="003403D5" w:rsidRDefault="00156A68"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P</w:t>
            </w:r>
            <w:r w:rsidR="00867CDD">
              <w:rPr>
                <w:rFonts w:asciiTheme="minorHAnsi" w:hAnsiTheme="minorHAnsi" w:cs="Arial"/>
                <w:color w:val="000000"/>
                <w:sz w:val="22"/>
                <w:szCs w:val="22"/>
                <w:lang w:val="nl-NL"/>
              </w:rPr>
              <w:t>olyester</w:t>
            </w:r>
          </w:p>
        </w:tc>
      </w:tr>
      <w:tr w:rsidR="006C2477" w:rsidRPr="00156A68" w14:paraId="243D6E72" w14:textId="77777777" w:rsidTr="00165D63">
        <w:trPr>
          <w:trHeight w:val="283"/>
        </w:trPr>
        <w:tc>
          <w:tcPr>
            <w:tcW w:w="2689" w:type="dxa"/>
          </w:tcPr>
          <w:p w14:paraId="7221C4B1"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Rug</w:t>
            </w:r>
          </w:p>
        </w:tc>
        <w:tc>
          <w:tcPr>
            <w:tcW w:w="1984" w:type="dxa"/>
          </w:tcPr>
          <w:p w14:paraId="1483B556"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1BD0619C" w14:textId="6F3386F5" w:rsidR="006C2477" w:rsidRPr="003403D5" w:rsidRDefault="00DB7D66" w:rsidP="00823A9B">
            <w:pPr>
              <w:widowControl/>
              <w:autoSpaceDE/>
              <w:autoSpaceDN/>
              <w:adjustRightInd/>
              <w:rPr>
                <w:rFonts w:asciiTheme="minorHAnsi" w:hAnsiTheme="minorHAnsi" w:cs="Arial"/>
                <w:color w:val="000000"/>
                <w:sz w:val="22"/>
                <w:szCs w:val="22"/>
                <w:lang w:val="nl-NL"/>
              </w:rPr>
            </w:pPr>
            <w:r>
              <w:rPr>
                <w:rFonts w:asciiTheme="minorHAnsi" w:hAnsiTheme="minorHAnsi" w:cs="Arial"/>
                <w:color w:val="000000"/>
                <w:sz w:val="22"/>
                <w:szCs w:val="22"/>
                <w:lang w:val="nl-NL"/>
              </w:rPr>
              <w:t>Probac gerecycleerde minerale vulstof met een lage hoeveelheid g</w:t>
            </w:r>
            <w:r w:rsidR="00867CDD">
              <w:rPr>
                <w:rFonts w:asciiTheme="minorHAnsi" w:hAnsiTheme="minorHAnsi" w:cs="Arial"/>
                <w:color w:val="000000"/>
                <w:sz w:val="22"/>
                <w:szCs w:val="22"/>
                <w:lang w:val="nl-NL"/>
              </w:rPr>
              <w:t>emodificeerde bitumen en polyestervlies</w:t>
            </w:r>
            <w:r>
              <w:rPr>
                <w:rFonts w:asciiTheme="minorHAnsi" w:hAnsiTheme="minorHAnsi" w:cs="Arial"/>
                <w:color w:val="000000"/>
                <w:sz w:val="22"/>
                <w:szCs w:val="22"/>
                <w:lang w:val="nl-NL"/>
              </w:rPr>
              <w:t>.</w:t>
            </w:r>
            <w:r w:rsidR="00156A68">
              <w:rPr>
                <w:rFonts w:asciiTheme="minorHAnsi" w:hAnsiTheme="minorHAnsi" w:cs="Arial"/>
                <w:color w:val="000000"/>
                <w:sz w:val="22"/>
                <w:szCs w:val="22"/>
                <w:lang w:val="nl-NL"/>
              </w:rPr>
              <w:t xml:space="preserve"> B</w:t>
            </w:r>
            <w:r>
              <w:rPr>
                <w:rFonts w:asciiTheme="minorHAnsi" w:hAnsiTheme="minorHAnsi" w:cs="Arial"/>
                <w:color w:val="000000"/>
                <w:sz w:val="22"/>
                <w:szCs w:val="22"/>
                <w:lang w:val="nl-NL"/>
              </w:rPr>
              <w:t>evat meer dan 76% gerecycleerde inhoud.</w:t>
            </w:r>
          </w:p>
        </w:tc>
      </w:tr>
      <w:tr w:rsidR="006C2477" w:rsidRPr="00531595" w14:paraId="4972CA00" w14:textId="77777777" w:rsidTr="00165D63">
        <w:trPr>
          <w:trHeight w:val="283"/>
        </w:trPr>
        <w:tc>
          <w:tcPr>
            <w:tcW w:w="2689" w:type="dxa"/>
          </w:tcPr>
          <w:p w14:paraId="63C2DDE9" w14:textId="77777777" w:rsidR="006C2477" w:rsidRPr="00AA4E11" w:rsidRDefault="00867CDD" w:rsidP="007E4C4E">
            <w:pPr>
              <w:widowControl/>
              <w:autoSpaceDE/>
              <w:autoSpaceDN/>
              <w:adjustRightInd/>
              <w:spacing w:line="276" w:lineRule="auto"/>
              <w:rPr>
                <w:rFonts w:asciiTheme="minorHAnsi" w:hAnsiTheme="minorHAnsi" w:cs="Arial"/>
                <w:sz w:val="22"/>
                <w:szCs w:val="22"/>
                <w:lang w:val="nl-NL"/>
              </w:rPr>
            </w:pPr>
            <w:r>
              <w:rPr>
                <w:rFonts w:asciiTheme="minorHAnsi" w:hAnsiTheme="minorHAnsi" w:cs="Arial"/>
                <w:color w:val="000000"/>
                <w:sz w:val="22"/>
                <w:szCs w:val="22"/>
                <w:lang w:val="nl-NL"/>
              </w:rPr>
              <w:t>Rolstoelbestendig</w:t>
            </w:r>
          </w:p>
        </w:tc>
        <w:tc>
          <w:tcPr>
            <w:tcW w:w="1984" w:type="dxa"/>
          </w:tcPr>
          <w:p w14:paraId="45C80CF6" w14:textId="1B080DF3" w:rsidR="006C2477" w:rsidRDefault="00867CDD"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BS EN</w:t>
            </w:r>
            <w:r w:rsidR="007E4C4E">
              <w:rPr>
                <w:rFonts w:asciiTheme="minorHAnsi" w:hAnsiTheme="minorHAnsi" w:cs="Arial"/>
                <w:color w:val="000000"/>
                <w:sz w:val="22"/>
                <w:szCs w:val="22"/>
                <w:lang w:val="nl-NL"/>
              </w:rPr>
              <w:t xml:space="preserve"> </w:t>
            </w:r>
            <w:r>
              <w:rPr>
                <w:rFonts w:asciiTheme="minorHAnsi" w:hAnsiTheme="minorHAnsi" w:cs="Arial"/>
                <w:color w:val="000000"/>
                <w:sz w:val="22"/>
                <w:szCs w:val="22"/>
                <w:lang w:val="nl-NL"/>
              </w:rPr>
              <w:t>985</w:t>
            </w:r>
          </w:p>
        </w:tc>
        <w:tc>
          <w:tcPr>
            <w:tcW w:w="4961" w:type="dxa"/>
          </w:tcPr>
          <w:p w14:paraId="26A600A0" w14:textId="1FB4F965" w:rsidR="006C2477" w:rsidRPr="003403D5" w:rsidRDefault="0019052F"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r </w:t>
            </w:r>
            <w:r>
              <w:rPr>
                <w:rFonts w:asciiTheme="minorHAnsi" w:hAnsiTheme="minorHAnsi" w:cstheme="minorHAnsi"/>
                <w:color w:val="000000"/>
                <w:sz w:val="22"/>
                <w:szCs w:val="22"/>
                <w:lang w:val="nl-NL"/>
              </w:rPr>
              <w:t>≥</w:t>
            </w:r>
            <w:r>
              <w:rPr>
                <w:rFonts w:asciiTheme="minorHAnsi" w:hAnsiTheme="minorHAnsi" w:cs="Arial"/>
                <w:color w:val="000000"/>
                <w:sz w:val="22"/>
                <w:szCs w:val="22"/>
                <w:lang w:val="nl-NL"/>
              </w:rPr>
              <w:t xml:space="preserve"> 2.4 - </w:t>
            </w:r>
            <w:r w:rsidR="0015461C">
              <w:rPr>
                <w:rFonts w:asciiTheme="minorHAnsi" w:hAnsiTheme="minorHAnsi" w:cs="Arial"/>
                <w:color w:val="000000"/>
                <w:sz w:val="22"/>
                <w:szCs w:val="22"/>
                <w:lang w:val="nl-NL"/>
              </w:rPr>
              <w:t xml:space="preserve">Klasse </w:t>
            </w:r>
            <w:r w:rsidR="00414333">
              <w:rPr>
                <w:rFonts w:asciiTheme="minorHAnsi" w:hAnsiTheme="minorHAnsi" w:cs="Arial"/>
                <w:color w:val="000000"/>
                <w:sz w:val="22"/>
                <w:szCs w:val="22"/>
                <w:lang w:val="nl-NL"/>
              </w:rPr>
              <w:t xml:space="preserve">A </w:t>
            </w:r>
            <w:r w:rsidR="0015461C">
              <w:rPr>
                <w:rFonts w:asciiTheme="minorHAnsi" w:hAnsiTheme="minorHAnsi" w:cs="Arial"/>
                <w:color w:val="000000"/>
                <w:sz w:val="22"/>
                <w:szCs w:val="22"/>
                <w:lang w:val="nl-NL"/>
              </w:rPr>
              <w:t>(</w:t>
            </w:r>
            <w:r w:rsidR="00037419">
              <w:rPr>
                <w:rFonts w:asciiTheme="minorHAnsi" w:hAnsiTheme="minorHAnsi" w:cs="Arial"/>
                <w:color w:val="000000"/>
                <w:sz w:val="22"/>
                <w:szCs w:val="22"/>
                <w:lang w:val="nl-NL"/>
              </w:rPr>
              <w:t>Intensief gebruik</w:t>
            </w:r>
            <w:r w:rsidR="0015461C">
              <w:rPr>
                <w:rFonts w:asciiTheme="minorHAnsi" w:hAnsiTheme="minorHAnsi" w:cs="Arial"/>
                <w:color w:val="000000"/>
                <w:sz w:val="22"/>
                <w:szCs w:val="22"/>
                <w:lang w:val="nl-NL"/>
              </w:rPr>
              <w:t>)</w:t>
            </w:r>
          </w:p>
        </w:tc>
      </w:tr>
      <w:tr w:rsidR="006C2477" w14:paraId="7B2BD858" w14:textId="77777777" w:rsidTr="00165D63">
        <w:trPr>
          <w:trHeight w:val="283"/>
        </w:trPr>
        <w:tc>
          <w:tcPr>
            <w:tcW w:w="2689" w:type="dxa"/>
          </w:tcPr>
          <w:p w14:paraId="53BC2D9A" w14:textId="77777777" w:rsidR="006C2477" w:rsidRPr="003403D5" w:rsidRDefault="00A03C8B"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Kleurechtheid</w:t>
            </w:r>
          </w:p>
        </w:tc>
        <w:tc>
          <w:tcPr>
            <w:tcW w:w="1984" w:type="dxa"/>
          </w:tcPr>
          <w:p w14:paraId="752E5159" w14:textId="77777777" w:rsidR="006C2477" w:rsidRDefault="00A03C8B"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BS EN ISO 105 B02</w:t>
            </w:r>
          </w:p>
        </w:tc>
        <w:tc>
          <w:tcPr>
            <w:tcW w:w="4961" w:type="dxa"/>
          </w:tcPr>
          <w:p w14:paraId="0CF3AC76" w14:textId="77777777" w:rsidR="006C2477" w:rsidRPr="003403D5" w:rsidRDefault="00A03C8B"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sz w:val="22"/>
                <w:szCs w:val="22"/>
              </w:rPr>
              <w:t>≥ 5</w:t>
            </w:r>
          </w:p>
        </w:tc>
      </w:tr>
      <w:tr w:rsidR="00D46BF7" w14:paraId="44EBA0C7" w14:textId="77777777" w:rsidTr="00165D63">
        <w:trPr>
          <w:trHeight w:val="283"/>
        </w:trPr>
        <w:tc>
          <w:tcPr>
            <w:tcW w:w="2689" w:type="dxa"/>
          </w:tcPr>
          <w:p w14:paraId="565AEBF8" w14:textId="4057F03E" w:rsidR="00D46BF7" w:rsidRDefault="00D46BF7"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Dimensiestabiliteit</w:t>
            </w:r>
          </w:p>
        </w:tc>
        <w:tc>
          <w:tcPr>
            <w:tcW w:w="1984" w:type="dxa"/>
          </w:tcPr>
          <w:p w14:paraId="791B6A59" w14:textId="06CB2B2A" w:rsidR="00D46BF7" w:rsidRDefault="007E4C4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BS EN 986</w:t>
            </w:r>
          </w:p>
        </w:tc>
        <w:tc>
          <w:tcPr>
            <w:tcW w:w="4961" w:type="dxa"/>
          </w:tcPr>
          <w:p w14:paraId="2BCBCFB2" w14:textId="66BBF6A9" w:rsidR="00D46BF7" w:rsidRDefault="00D46BF7" w:rsidP="007E4C4E">
            <w:pPr>
              <w:widowControl/>
              <w:autoSpaceDE/>
              <w:autoSpaceDN/>
              <w:adjustRightInd/>
              <w:spacing w:line="276" w:lineRule="auto"/>
              <w:rPr>
                <w:rFonts w:asciiTheme="minorHAnsi" w:hAnsiTheme="minorHAnsi" w:cs="Arial"/>
                <w:sz w:val="22"/>
                <w:szCs w:val="22"/>
              </w:rPr>
            </w:pPr>
            <w:r w:rsidRPr="003403D5">
              <w:rPr>
                <w:rFonts w:asciiTheme="minorHAnsi" w:hAnsiTheme="minorHAnsi" w:cs="Arial"/>
                <w:color w:val="000000"/>
                <w:sz w:val="22"/>
                <w:szCs w:val="22"/>
                <w:lang w:val="nl-NL"/>
              </w:rPr>
              <w:t>≤</w:t>
            </w:r>
            <w:r w:rsidR="00156A68">
              <w:rPr>
                <w:rFonts w:asciiTheme="minorHAnsi" w:hAnsiTheme="minorHAnsi" w:cs="Arial"/>
                <w:color w:val="000000"/>
                <w:sz w:val="22"/>
                <w:szCs w:val="22"/>
                <w:lang w:val="nl-NL"/>
              </w:rPr>
              <w:t xml:space="preserve"> </w:t>
            </w:r>
            <w:r>
              <w:rPr>
                <w:rFonts w:asciiTheme="minorHAnsi" w:hAnsiTheme="minorHAnsi" w:cs="Arial"/>
                <w:color w:val="000000"/>
                <w:sz w:val="22"/>
                <w:szCs w:val="22"/>
                <w:lang w:val="nl-NL"/>
              </w:rPr>
              <w:t>0,2%</w:t>
            </w:r>
          </w:p>
        </w:tc>
      </w:tr>
      <w:tr w:rsidR="006C2477" w14:paraId="56E3C2CD" w14:textId="77777777" w:rsidTr="00165D63">
        <w:trPr>
          <w:trHeight w:val="283"/>
        </w:trPr>
        <w:tc>
          <w:tcPr>
            <w:tcW w:w="2689" w:type="dxa"/>
          </w:tcPr>
          <w:p w14:paraId="5C17B1FC" w14:textId="77777777" w:rsidR="006C2477" w:rsidRPr="003403D5" w:rsidRDefault="006C2477" w:rsidP="007E4C4E">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Contactgeluid</w:t>
            </w:r>
            <w:r w:rsidR="00A03C8B">
              <w:rPr>
                <w:rFonts w:asciiTheme="minorHAnsi" w:hAnsiTheme="minorHAnsi" w:cs="Arial"/>
                <w:color w:val="000000"/>
                <w:sz w:val="22"/>
                <w:szCs w:val="22"/>
                <w:lang w:val="nl-NL"/>
              </w:rPr>
              <w:t>reductie</w:t>
            </w:r>
          </w:p>
        </w:tc>
        <w:tc>
          <w:tcPr>
            <w:tcW w:w="1984" w:type="dxa"/>
          </w:tcPr>
          <w:p w14:paraId="141400DE" w14:textId="5D756E95" w:rsidR="006C2477" w:rsidRDefault="00A03C8B"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sz w:val="22"/>
                <w:szCs w:val="22"/>
              </w:rPr>
              <w:t>ISO</w:t>
            </w:r>
            <w:r w:rsidR="00156A68">
              <w:rPr>
                <w:rFonts w:asciiTheme="minorHAnsi" w:hAnsiTheme="minorHAnsi" w:cs="Arial"/>
                <w:sz w:val="22"/>
                <w:szCs w:val="22"/>
              </w:rPr>
              <w:t xml:space="preserve"> </w:t>
            </w:r>
            <w:r>
              <w:rPr>
                <w:rFonts w:asciiTheme="minorHAnsi" w:hAnsiTheme="minorHAnsi" w:cs="Arial"/>
                <w:sz w:val="22"/>
                <w:szCs w:val="22"/>
              </w:rPr>
              <w:t>10140-3</w:t>
            </w:r>
          </w:p>
        </w:tc>
        <w:tc>
          <w:tcPr>
            <w:tcW w:w="4961" w:type="dxa"/>
          </w:tcPr>
          <w:p w14:paraId="5E7202D6" w14:textId="6F9DE3B1" w:rsidR="006C2477" w:rsidRPr="003403D5"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Calibri" w:hAnsi="Calibri" w:cs="Calibri"/>
                <w:sz w:val="22"/>
                <w:szCs w:val="22"/>
                <w:lang w:val="nl-NL"/>
              </w:rPr>
              <w:t>ΔLw</w:t>
            </w:r>
            <w:r>
              <w:rPr>
                <w:rFonts w:asciiTheme="minorHAnsi" w:hAnsiTheme="minorHAnsi" w:cs="Arial"/>
                <w:color w:val="000000"/>
                <w:sz w:val="22"/>
                <w:szCs w:val="22"/>
                <w:lang w:val="nl-NL"/>
              </w:rPr>
              <w:t xml:space="preserve"> =</w:t>
            </w:r>
            <w:r w:rsidR="00D46BF7">
              <w:rPr>
                <w:rFonts w:asciiTheme="minorHAnsi" w:hAnsiTheme="minorHAnsi" w:cs="Arial"/>
                <w:color w:val="000000"/>
                <w:sz w:val="22"/>
                <w:szCs w:val="22"/>
                <w:lang w:val="nl-NL"/>
              </w:rPr>
              <w:t>2</w:t>
            </w:r>
            <w:r w:rsidR="00032F40">
              <w:rPr>
                <w:rFonts w:asciiTheme="minorHAnsi" w:hAnsiTheme="minorHAnsi" w:cs="Arial"/>
                <w:color w:val="000000"/>
                <w:sz w:val="22"/>
                <w:szCs w:val="22"/>
                <w:lang w:val="nl-NL"/>
              </w:rPr>
              <w:t>6</w:t>
            </w:r>
            <w:r w:rsidR="00D46BF7">
              <w:rPr>
                <w:rFonts w:asciiTheme="minorHAnsi" w:hAnsiTheme="minorHAnsi" w:cs="Arial"/>
                <w:color w:val="000000"/>
                <w:sz w:val="22"/>
                <w:szCs w:val="22"/>
                <w:lang w:val="nl-NL"/>
              </w:rPr>
              <w:t xml:space="preserve"> dB</w:t>
            </w:r>
          </w:p>
        </w:tc>
      </w:tr>
      <w:tr w:rsidR="00CA74AE" w14:paraId="1EBFEA9F" w14:textId="77777777" w:rsidTr="00165D63">
        <w:trPr>
          <w:trHeight w:val="283"/>
        </w:trPr>
        <w:tc>
          <w:tcPr>
            <w:tcW w:w="2689" w:type="dxa"/>
          </w:tcPr>
          <w:p w14:paraId="52C49728" w14:textId="5F6A2722" w:rsidR="00CA74AE" w:rsidRPr="003403D5"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Geluidsabsorptie</w:t>
            </w:r>
          </w:p>
        </w:tc>
        <w:tc>
          <w:tcPr>
            <w:tcW w:w="1984" w:type="dxa"/>
          </w:tcPr>
          <w:p w14:paraId="5AE7CC9F" w14:textId="53C16806" w:rsidR="00CA74AE" w:rsidRDefault="00587ED8" w:rsidP="007E4C4E">
            <w:pPr>
              <w:widowControl/>
              <w:autoSpaceDE/>
              <w:autoSpaceDN/>
              <w:adjustRightInd/>
              <w:spacing w:line="276" w:lineRule="auto"/>
              <w:rPr>
                <w:rFonts w:asciiTheme="minorHAnsi" w:hAnsiTheme="minorHAnsi" w:cs="Arial"/>
                <w:sz w:val="22"/>
                <w:szCs w:val="22"/>
              </w:rPr>
            </w:pPr>
            <w:r>
              <w:rPr>
                <w:rFonts w:asciiTheme="minorHAnsi" w:hAnsiTheme="minorHAnsi" w:cs="Arial"/>
                <w:sz w:val="22"/>
                <w:szCs w:val="22"/>
              </w:rPr>
              <w:t>E</w:t>
            </w:r>
            <w:r w:rsidR="00037656">
              <w:rPr>
                <w:rFonts w:asciiTheme="minorHAnsi" w:hAnsiTheme="minorHAnsi" w:cs="Arial"/>
                <w:sz w:val="22"/>
                <w:szCs w:val="22"/>
              </w:rPr>
              <w:t>N</w:t>
            </w:r>
            <w:r>
              <w:rPr>
                <w:rFonts w:asciiTheme="minorHAnsi" w:hAnsiTheme="minorHAnsi" w:cs="Arial"/>
                <w:sz w:val="22"/>
                <w:szCs w:val="22"/>
              </w:rPr>
              <w:t xml:space="preserve"> ISO</w:t>
            </w:r>
            <w:r w:rsidR="00A01B0C">
              <w:rPr>
                <w:rFonts w:asciiTheme="minorHAnsi" w:hAnsiTheme="minorHAnsi" w:cs="Arial"/>
                <w:sz w:val="22"/>
                <w:szCs w:val="22"/>
              </w:rPr>
              <w:t xml:space="preserve"> 354</w:t>
            </w:r>
          </w:p>
        </w:tc>
        <w:tc>
          <w:tcPr>
            <w:tcW w:w="4961" w:type="dxa"/>
          </w:tcPr>
          <w:p w14:paraId="09A1C99B" w14:textId="08E41A1E" w:rsidR="00CA74AE" w:rsidRPr="00037656" w:rsidRDefault="00CA74AE" w:rsidP="007E4C4E">
            <w:pPr>
              <w:widowControl/>
              <w:autoSpaceDE/>
              <w:autoSpaceDN/>
              <w:adjustRightInd/>
              <w:spacing w:line="276" w:lineRule="auto"/>
              <w:rPr>
                <w:rFonts w:asciiTheme="minorHAnsi" w:hAnsiTheme="minorHAnsi" w:cs="Arial"/>
                <w:color w:val="000000"/>
                <w:sz w:val="22"/>
                <w:szCs w:val="22"/>
                <w:lang w:val="nl-NL"/>
              </w:rPr>
            </w:pPr>
            <w:r w:rsidRPr="00037656">
              <w:rPr>
                <w:rFonts w:ascii="Calibri" w:hAnsi="Calibri" w:cs="Arial"/>
                <w:sz w:val="22"/>
                <w:szCs w:val="22"/>
                <w:lang w:val="nl-BE"/>
              </w:rPr>
              <w:t>0,15</w:t>
            </w:r>
          </w:p>
        </w:tc>
      </w:tr>
      <w:tr w:rsidR="006C2477" w:rsidRPr="00531595" w14:paraId="160C035A" w14:textId="77777777" w:rsidTr="00165D63">
        <w:trPr>
          <w:trHeight w:val="283"/>
        </w:trPr>
        <w:tc>
          <w:tcPr>
            <w:tcW w:w="2689" w:type="dxa"/>
          </w:tcPr>
          <w:p w14:paraId="7AB5245C" w14:textId="6A17257B" w:rsidR="006C2477" w:rsidRPr="003403D5" w:rsidRDefault="00D46BF7"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Hernieuwbare </w:t>
            </w:r>
            <w:r w:rsidR="00156A68">
              <w:rPr>
                <w:rFonts w:asciiTheme="minorHAnsi" w:hAnsiTheme="minorHAnsi" w:cs="Arial"/>
                <w:color w:val="000000"/>
                <w:sz w:val="22"/>
                <w:szCs w:val="22"/>
                <w:lang w:val="nl-NL"/>
              </w:rPr>
              <w:t>elektriciteit</w:t>
            </w:r>
          </w:p>
        </w:tc>
        <w:tc>
          <w:tcPr>
            <w:tcW w:w="1984" w:type="dxa"/>
          </w:tcPr>
          <w:p w14:paraId="5E0D0EAA" w14:textId="188012CE"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35F86A1F" w14:textId="073B37C4" w:rsidR="006C2477" w:rsidRPr="003403D5" w:rsidRDefault="00D46BF7"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Vervaardigd met behulp van elektriciteit van 100% hernieuwbare bronnen</w:t>
            </w:r>
          </w:p>
        </w:tc>
      </w:tr>
      <w:tr w:rsidR="006C2477" w:rsidRPr="00531595" w14:paraId="5BABE7FE" w14:textId="77777777" w:rsidTr="00165D63">
        <w:trPr>
          <w:trHeight w:val="283"/>
        </w:trPr>
        <w:tc>
          <w:tcPr>
            <w:tcW w:w="2689" w:type="dxa"/>
          </w:tcPr>
          <w:p w14:paraId="65E9503C" w14:textId="6901E7D6" w:rsidR="006C2477" w:rsidRPr="00D46BF7" w:rsidRDefault="00D46BF7" w:rsidP="007E4C4E">
            <w:pPr>
              <w:widowControl/>
              <w:autoSpaceDE/>
              <w:autoSpaceDN/>
              <w:adjustRightInd/>
              <w:spacing w:line="276" w:lineRule="auto"/>
              <w:rPr>
                <w:rFonts w:asciiTheme="minorHAnsi" w:hAnsiTheme="minorHAnsi" w:cs="Arial"/>
                <w:color w:val="000000"/>
                <w:sz w:val="22"/>
                <w:szCs w:val="22"/>
                <w:lang w:val="nl-BE"/>
              </w:rPr>
            </w:pPr>
            <w:r>
              <w:rPr>
                <w:rFonts w:asciiTheme="minorHAnsi" w:hAnsiTheme="minorHAnsi" w:cs="Arial"/>
                <w:color w:val="000000"/>
                <w:sz w:val="22"/>
                <w:szCs w:val="22"/>
                <w:lang w:val="nl-BE"/>
              </w:rPr>
              <w:t>Gerecyclede inhoud</w:t>
            </w:r>
          </w:p>
        </w:tc>
        <w:tc>
          <w:tcPr>
            <w:tcW w:w="1984" w:type="dxa"/>
          </w:tcPr>
          <w:p w14:paraId="42B80502" w14:textId="31494AE4"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28A4F731" w14:textId="07AEC4D6" w:rsidR="006C2477" w:rsidRPr="00D46BF7" w:rsidRDefault="00156A68"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Bevat meer dan </w:t>
            </w:r>
            <w:r w:rsidR="00032F40">
              <w:rPr>
                <w:rFonts w:asciiTheme="minorHAnsi" w:hAnsiTheme="minorHAnsi" w:cs="Arial"/>
                <w:color w:val="000000"/>
                <w:sz w:val="22"/>
                <w:szCs w:val="22"/>
                <w:lang w:val="nl-NL"/>
              </w:rPr>
              <w:t>6</w:t>
            </w:r>
            <w:r w:rsidR="007C792A">
              <w:rPr>
                <w:rFonts w:asciiTheme="minorHAnsi" w:hAnsiTheme="minorHAnsi" w:cs="Arial"/>
                <w:color w:val="000000"/>
                <w:sz w:val="22"/>
                <w:szCs w:val="22"/>
                <w:lang w:val="nl-NL"/>
              </w:rPr>
              <w:t>1</w:t>
            </w:r>
            <w:r w:rsidR="00B821D4">
              <w:rPr>
                <w:rFonts w:asciiTheme="minorHAnsi" w:hAnsiTheme="minorHAnsi" w:cs="Arial"/>
                <w:color w:val="000000"/>
                <w:sz w:val="22"/>
                <w:szCs w:val="22"/>
                <w:lang w:val="nl-NL"/>
              </w:rPr>
              <w:t xml:space="preserve"> </w:t>
            </w:r>
            <w:r w:rsidR="00D46BF7">
              <w:rPr>
                <w:rFonts w:asciiTheme="minorHAnsi" w:hAnsiTheme="minorHAnsi" w:cs="Arial"/>
                <w:color w:val="000000"/>
                <w:sz w:val="22"/>
                <w:szCs w:val="22"/>
                <w:lang w:val="nl-NL"/>
              </w:rPr>
              <w:t>%</w:t>
            </w:r>
            <w:r>
              <w:rPr>
                <w:rFonts w:asciiTheme="minorHAnsi" w:hAnsiTheme="minorHAnsi" w:cs="Arial"/>
                <w:color w:val="000000"/>
                <w:sz w:val="22"/>
                <w:szCs w:val="22"/>
                <w:lang w:val="nl-NL"/>
              </w:rPr>
              <w:t xml:space="preserve"> </w:t>
            </w:r>
            <w:r w:rsidR="00D46BF7">
              <w:rPr>
                <w:rFonts w:asciiTheme="minorHAnsi" w:hAnsiTheme="minorHAnsi" w:cs="Arial"/>
                <w:color w:val="000000"/>
                <w:sz w:val="22"/>
                <w:szCs w:val="22"/>
                <w:lang w:val="nl-NL"/>
              </w:rPr>
              <w:t>gerecyclede inhoud volgens gewicht</w:t>
            </w:r>
          </w:p>
        </w:tc>
      </w:tr>
      <w:tr w:rsidR="006C2477" w:rsidRPr="00531595" w14:paraId="5E48AE86" w14:textId="77777777" w:rsidTr="00165D63">
        <w:trPr>
          <w:trHeight w:val="283"/>
        </w:trPr>
        <w:tc>
          <w:tcPr>
            <w:tcW w:w="2689" w:type="dxa"/>
          </w:tcPr>
          <w:p w14:paraId="6CEFE944" w14:textId="4A98B024" w:rsidR="006C2477" w:rsidRPr="003403D5" w:rsidRDefault="00D46BF7"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Indoor air quality</w:t>
            </w:r>
          </w:p>
        </w:tc>
        <w:tc>
          <w:tcPr>
            <w:tcW w:w="1984" w:type="dxa"/>
          </w:tcPr>
          <w:p w14:paraId="60198E4E" w14:textId="77420B18"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4F753395" w14:textId="70A172F8" w:rsidR="006C2477" w:rsidRPr="009D27AD" w:rsidRDefault="009D27AD" w:rsidP="007E4C4E">
            <w:pPr>
              <w:pStyle w:val="TxBrp4"/>
              <w:spacing w:line="276" w:lineRule="auto"/>
              <w:rPr>
                <w:rFonts w:asciiTheme="minorHAnsi" w:hAnsiTheme="minorHAnsi" w:cs="Arial"/>
                <w:color w:val="000000"/>
                <w:sz w:val="22"/>
                <w:szCs w:val="22"/>
                <w:lang w:val="nl-BE"/>
              </w:rPr>
            </w:pPr>
            <w:r w:rsidRPr="009D27AD">
              <w:rPr>
                <w:rFonts w:asciiTheme="minorHAnsi" w:hAnsiTheme="minorHAnsi" w:cs="Arial"/>
                <w:color w:val="000000"/>
                <w:sz w:val="22"/>
                <w:szCs w:val="22"/>
                <w:lang w:val="nl-BE"/>
              </w:rPr>
              <w:t>Eurofins en GUT attest beschikbaar</w:t>
            </w:r>
          </w:p>
        </w:tc>
      </w:tr>
      <w:tr w:rsidR="00275668" w:rsidRPr="00CA74AE" w14:paraId="047BE41D" w14:textId="77777777" w:rsidTr="00165D63">
        <w:trPr>
          <w:trHeight w:val="283"/>
        </w:trPr>
        <w:tc>
          <w:tcPr>
            <w:tcW w:w="2689" w:type="dxa"/>
          </w:tcPr>
          <w:p w14:paraId="719016C2" w14:textId="5608E99E" w:rsidR="00275668" w:rsidRDefault="00E00243"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G</w:t>
            </w:r>
            <w:r w:rsidR="00275668">
              <w:rPr>
                <w:rFonts w:asciiTheme="minorHAnsi" w:hAnsiTheme="minorHAnsi" w:cs="Arial"/>
                <w:color w:val="000000"/>
                <w:sz w:val="22"/>
                <w:szCs w:val="22"/>
                <w:lang w:val="nl-NL"/>
              </w:rPr>
              <w:t>arantie</w:t>
            </w:r>
          </w:p>
        </w:tc>
        <w:tc>
          <w:tcPr>
            <w:tcW w:w="1984" w:type="dxa"/>
          </w:tcPr>
          <w:p w14:paraId="3FC60AAF" w14:textId="77777777" w:rsidR="00275668" w:rsidRDefault="00275668"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2B94BF4E" w14:textId="1CD8F253" w:rsidR="00275668" w:rsidRDefault="00275668" w:rsidP="007E4C4E">
            <w:pPr>
              <w:pStyle w:val="TxBrp4"/>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10 jaar</w:t>
            </w:r>
          </w:p>
        </w:tc>
      </w:tr>
      <w:tr w:rsidR="006C2477" w:rsidRPr="00666A89" w14:paraId="1E8BF5F8" w14:textId="77777777" w:rsidTr="00165D63">
        <w:trPr>
          <w:trHeight w:val="283"/>
        </w:trPr>
        <w:tc>
          <w:tcPr>
            <w:tcW w:w="2689" w:type="dxa"/>
          </w:tcPr>
          <w:p w14:paraId="18E0FCAD" w14:textId="77777777" w:rsidR="006C2477" w:rsidRPr="003403D5" w:rsidRDefault="006C2477" w:rsidP="007E4C4E">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Installatiemethode</w:t>
            </w:r>
          </w:p>
        </w:tc>
        <w:tc>
          <w:tcPr>
            <w:tcW w:w="1984" w:type="dxa"/>
          </w:tcPr>
          <w:p w14:paraId="0A4A328C"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5B81D317" w14:textId="7651322F" w:rsidR="006C2477" w:rsidRPr="003403D5" w:rsidRDefault="004F6918"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sz w:val="22"/>
                <w:szCs w:val="22"/>
                <w:lang w:val="nl-BE"/>
              </w:rPr>
              <w:t>R</w:t>
            </w:r>
            <w:r w:rsidR="00F4170B">
              <w:rPr>
                <w:rFonts w:asciiTheme="minorHAnsi" w:hAnsiTheme="minorHAnsi" w:cs="Arial"/>
                <w:sz w:val="22"/>
                <w:szCs w:val="22"/>
                <w:lang w:val="nl-BE"/>
              </w:rPr>
              <w:t>ichting</w:t>
            </w:r>
            <w:r>
              <w:rPr>
                <w:rFonts w:asciiTheme="minorHAnsi" w:hAnsiTheme="minorHAnsi" w:cs="Arial"/>
                <w:sz w:val="22"/>
                <w:szCs w:val="22"/>
                <w:lang w:val="nl-BE"/>
              </w:rPr>
              <w:t>loos of monolitisch</w:t>
            </w:r>
          </w:p>
        </w:tc>
      </w:tr>
      <w:tr w:rsidR="00836EFC" w:rsidRPr="003403D5" w14:paraId="59F9EC27" w14:textId="77777777" w:rsidTr="00165D63">
        <w:trPr>
          <w:trHeight w:val="283"/>
        </w:trPr>
        <w:tc>
          <w:tcPr>
            <w:tcW w:w="2689" w:type="dxa"/>
          </w:tcPr>
          <w:p w14:paraId="19E6B361" w14:textId="77777777" w:rsidR="00836EFC" w:rsidRPr="003403D5" w:rsidRDefault="00836EFC"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Brandgedrag</w:t>
            </w:r>
          </w:p>
        </w:tc>
        <w:tc>
          <w:tcPr>
            <w:tcW w:w="1984" w:type="dxa"/>
          </w:tcPr>
          <w:p w14:paraId="427C455D" w14:textId="77777777" w:rsidR="00836EFC" w:rsidRDefault="00836EFC" w:rsidP="00FD35C6">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EN 13501-1</w:t>
            </w:r>
          </w:p>
        </w:tc>
        <w:tc>
          <w:tcPr>
            <w:tcW w:w="4961" w:type="dxa"/>
          </w:tcPr>
          <w:p w14:paraId="347DD24F" w14:textId="77777777" w:rsidR="00836EFC" w:rsidRPr="003403D5" w:rsidRDefault="00836EFC" w:rsidP="00FD35C6">
            <w:pPr>
              <w:widowControl/>
              <w:autoSpaceDE/>
              <w:autoSpaceDN/>
              <w:adjustRightInd/>
              <w:spacing w:line="276" w:lineRule="auto"/>
              <w:rPr>
                <w:rFonts w:asciiTheme="minorHAnsi" w:hAnsiTheme="minorHAnsi" w:cs="Arial"/>
                <w:sz w:val="22"/>
                <w:szCs w:val="22"/>
              </w:rPr>
            </w:pPr>
            <w:r w:rsidRPr="003403D5">
              <w:rPr>
                <w:rFonts w:asciiTheme="minorHAnsi" w:hAnsiTheme="minorHAnsi" w:cs="Arial"/>
                <w:sz w:val="22"/>
                <w:szCs w:val="22"/>
              </w:rPr>
              <w:t>B</w:t>
            </w:r>
            <w:r w:rsidRPr="003403D5">
              <w:rPr>
                <w:rFonts w:asciiTheme="minorHAnsi" w:hAnsiTheme="minorHAnsi" w:cs="Arial"/>
                <w:sz w:val="22"/>
                <w:szCs w:val="22"/>
                <w:vertAlign w:val="subscript"/>
              </w:rPr>
              <w:t>fl</w:t>
            </w:r>
            <w:r w:rsidRPr="003403D5">
              <w:rPr>
                <w:rFonts w:asciiTheme="minorHAnsi" w:hAnsiTheme="minorHAnsi" w:cs="Arial"/>
                <w:sz w:val="22"/>
                <w:szCs w:val="22"/>
              </w:rPr>
              <w:t xml:space="preserve"> -s1</w:t>
            </w:r>
          </w:p>
        </w:tc>
      </w:tr>
      <w:tr w:rsidR="00836EFC" w:rsidRPr="003403D5" w14:paraId="36D5D884" w14:textId="77777777" w:rsidTr="00165D63">
        <w:trPr>
          <w:trHeight w:val="283"/>
        </w:trPr>
        <w:tc>
          <w:tcPr>
            <w:tcW w:w="2689" w:type="dxa"/>
          </w:tcPr>
          <w:p w14:paraId="63E56AA2" w14:textId="77777777" w:rsidR="00836EFC" w:rsidRPr="003403D5" w:rsidRDefault="00836EFC"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Slipweerstand</w:t>
            </w:r>
          </w:p>
        </w:tc>
        <w:tc>
          <w:tcPr>
            <w:tcW w:w="1984" w:type="dxa"/>
          </w:tcPr>
          <w:p w14:paraId="7338BA37" w14:textId="77777777" w:rsidR="00836EFC" w:rsidRDefault="00836EFC"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 13893</w:t>
            </w:r>
          </w:p>
        </w:tc>
        <w:tc>
          <w:tcPr>
            <w:tcW w:w="4961" w:type="dxa"/>
          </w:tcPr>
          <w:p w14:paraId="624CC95D" w14:textId="77777777" w:rsidR="00836EFC" w:rsidRPr="003403D5" w:rsidRDefault="00836EFC"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DS </w:t>
            </w:r>
            <w:r>
              <w:rPr>
                <w:rFonts w:asciiTheme="minorHAnsi" w:hAnsiTheme="minorHAnsi" w:cs="Arial"/>
                <w:sz w:val="22"/>
                <w:szCs w:val="22"/>
              </w:rPr>
              <w:t>≥ 0,30</w:t>
            </w:r>
          </w:p>
        </w:tc>
      </w:tr>
      <w:tr w:rsidR="00836EFC" w:rsidRPr="00531595" w14:paraId="0E6C2A35" w14:textId="77777777" w:rsidTr="00165D63">
        <w:trPr>
          <w:trHeight w:val="283"/>
        </w:trPr>
        <w:tc>
          <w:tcPr>
            <w:tcW w:w="2689" w:type="dxa"/>
          </w:tcPr>
          <w:p w14:paraId="44E010BA" w14:textId="77777777" w:rsidR="00836EFC" w:rsidRPr="003403D5" w:rsidRDefault="00836EFC" w:rsidP="00FD35C6">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Statische ele</w:t>
            </w:r>
            <w:r>
              <w:rPr>
                <w:rFonts w:asciiTheme="minorHAnsi" w:hAnsiTheme="minorHAnsi" w:cs="Arial"/>
                <w:color w:val="000000"/>
                <w:sz w:val="22"/>
                <w:szCs w:val="22"/>
                <w:lang w:val="nl-NL"/>
              </w:rPr>
              <w:t>k</w:t>
            </w:r>
            <w:r w:rsidRPr="003403D5">
              <w:rPr>
                <w:rFonts w:asciiTheme="minorHAnsi" w:hAnsiTheme="minorHAnsi" w:cs="Arial"/>
                <w:color w:val="000000"/>
                <w:sz w:val="22"/>
                <w:szCs w:val="22"/>
                <w:lang w:val="nl-NL"/>
              </w:rPr>
              <w:t>triciteit</w:t>
            </w:r>
          </w:p>
        </w:tc>
        <w:tc>
          <w:tcPr>
            <w:tcW w:w="1984" w:type="dxa"/>
          </w:tcPr>
          <w:p w14:paraId="62EE8211" w14:textId="77777777" w:rsidR="00836EFC" w:rsidRDefault="00836EFC"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BS </w:t>
            </w:r>
            <w:r w:rsidRPr="003403D5">
              <w:rPr>
                <w:rFonts w:asciiTheme="minorHAnsi" w:hAnsiTheme="minorHAnsi" w:cs="Arial"/>
                <w:color w:val="000000"/>
                <w:sz w:val="22"/>
                <w:szCs w:val="22"/>
                <w:lang w:val="nl-NL"/>
              </w:rPr>
              <w:t>ISO 10965</w:t>
            </w:r>
            <w:r>
              <w:rPr>
                <w:rFonts w:asciiTheme="minorHAnsi" w:hAnsiTheme="minorHAnsi" w:cs="Arial"/>
                <w:color w:val="000000"/>
                <w:sz w:val="22"/>
                <w:szCs w:val="22"/>
                <w:lang w:val="nl-NL"/>
              </w:rPr>
              <w:t xml:space="preserve"> &amp; EN1815</w:t>
            </w:r>
          </w:p>
        </w:tc>
        <w:tc>
          <w:tcPr>
            <w:tcW w:w="4961" w:type="dxa"/>
          </w:tcPr>
          <w:p w14:paraId="73009F7D" w14:textId="77777777" w:rsidR="00836EFC" w:rsidRDefault="00836EFC"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 </w:t>
            </w:r>
            <w:r w:rsidRPr="00DB7D66">
              <w:rPr>
                <w:rFonts w:asciiTheme="minorHAnsi" w:hAnsiTheme="minorHAnsi" w:cs="Arial"/>
                <w:color w:val="000000"/>
                <w:sz w:val="22"/>
                <w:szCs w:val="22"/>
                <w:lang w:val="nl-BE"/>
              </w:rPr>
              <w:t>&lt;1 x 10</w:t>
            </w:r>
            <w:r w:rsidRPr="00DB7D66">
              <w:rPr>
                <w:rFonts w:asciiTheme="minorHAnsi" w:hAnsiTheme="minorHAnsi" w:cs="Arial"/>
                <w:color w:val="000000"/>
                <w:sz w:val="22"/>
                <w:szCs w:val="22"/>
                <w:vertAlign w:val="superscript"/>
                <w:lang w:val="nl-BE"/>
              </w:rPr>
              <w:t>9</w:t>
            </w:r>
            <w:r w:rsidRPr="00DB7D66">
              <w:rPr>
                <w:rFonts w:asciiTheme="minorHAnsi" w:hAnsiTheme="minorHAnsi"/>
                <w:sz w:val="22"/>
                <w:szCs w:val="22"/>
                <w:lang w:val="nl-BE"/>
              </w:rPr>
              <w:t xml:space="preserve"> </w:t>
            </w:r>
            <w:r w:rsidRPr="00EE3F04">
              <w:rPr>
                <w:rFonts w:asciiTheme="minorHAnsi" w:hAnsiTheme="minorHAnsi"/>
                <w:sz w:val="22"/>
                <w:szCs w:val="22"/>
              </w:rPr>
              <w:t>Ω</w:t>
            </w:r>
            <w:r>
              <w:rPr>
                <w:rFonts w:asciiTheme="minorHAnsi" w:hAnsiTheme="minorHAnsi" w:cs="Arial"/>
                <w:color w:val="000000"/>
                <w:sz w:val="22"/>
                <w:szCs w:val="22"/>
                <w:lang w:val="nl-NL"/>
              </w:rPr>
              <w:t xml:space="preserve"> Statisch dissipatief. </w:t>
            </w:r>
          </w:p>
          <w:p w14:paraId="79F36C07" w14:textId="77777777" w:rsidR="00836EFC" w:rsidRDefault="00836EFC"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Statische oplading &lt; 2kV</w:t>
            </w:r>
          </w:p>
          <w:p w14:paraId="0A843EDC" w14:textId="77777777" w:rsidR="00836EFC" w:rsidRPr="003403D5" w:rsidRDefault="00836EFC"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Levenslange bescherming dankzij het gebruik van permanent antistatisch garen en dito rug</w:t>
            </w:r>
          </w:p>
        </w:tc>
      </w:tr>
      <w:tr w:rsidR="005A78A6" w:rsidRPr="003403D5" w14:paraId="0CDA81BD" w14:textId="77777777" w:rsidTr="00165D63">
        <w:trPr>
          <w:trHeight w:val="283"/>
        </w:trPr>
        <w:tc>
          <w:tcPr>
            <w:tcW w:w="2689" w:type="dxa"/>
          </w:tcPr>
          <w:p w14:paraId="6947F2BD" w14:textId="404CAB30" w:rsidR="005A78A6" w:rsidRPr="003403D5" w:rsidRDefault="005A78A6"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Thermische weerstand</w:t>
            </w:r>
          </w:p>
        </w:tc>
        <w:tc>
          <w:tcPr>
            <w:tcW w:w="1984" w:type="dxa"/>
          </w:tcPr>
          <w:p w14:paraId="08383885" w14:textId="13D4CADD" w:rsidR="005A78A6" w:rsidRDefault="00BA01D2"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8302</w:t>
            </w:r>
          </w:p>
        </w:tc>
        <w:tc>
          <w:tcPr>
            <w:tcW w:w="4961" w:type="dxa"/>
          </w:tcPr>
          <w:p w14:paraId="6FDD0375" w14:textId="0EE985F5" w:rsidR="005A78A6" w:rsidRDefault="009C7E96"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0,0</w:t>
            </w:r>
            <w:r w:rsidR="00704FE2">
              <w:rPr>
                <w:rFonts w:asciiTheme="minorHAnsi" w:hAnsiTheme="minorHAnsi" w:cs="Arial"/>
                <w:color w:val="000000"/>
                <w:sz w:val="22"/>
                <w:szCs w:val="22"/>
                <w:lang w:val="nl-NL"/>
              </w:rPr>
              <w:t>83</w:t>
            </w:r>
            <w:r w:rsidR="000A6CC9">
              <w:rPr>
                <w:rFonts w:asciiTheme="minorHAnsi" w:hAnsiTheme="minorHAnsi" w:cs="Arial"/>
                <w:color w:val="000000"/>
                <w:sz w:val="22"/>
                <w:szCs w:val="22"/>
                <w:lang w:val="nl-NL"/>
              </w:rPr>
              <w:t xml:space="preserve"> </w:t>
            </w:r>
            <w:r>
              <w:rPr>
                <w:rFonts w:asciiTheme="minorHAnsi" w:hAnsiTheme="minorHAnsi" w:cs="Arial"/>
                <w:color w:val="000000"/>
                <w:sz w:val="22"/>
                <w:szCs w:val="22"/>
                <w:lang w:val="nl-NL"/>
              </w:rPr>
              <w:t>W/m-K</w:t>
            </w:r>
          </w:p>
        </w:tc>
      </w:tr>
      <w:tr w:rsidR="005A78A6" w:rsidRPr="003403D5" w14:paraId="693EB12A" w14:textId="77777777" w:rsidTr="00165D63">
        <w:trPr>
          <w:trHeight w:val="283"/>
        </w:trPr>
        <w:tc>
          <w:tcPr>
            <w:tcW w:w="2689" w:type="dxa"/>
          </w:tcPr>
          <w:p w14:paraId="062E5113" w14:textId="2551EE15" w:rsidR="005A78A6" w:rsidRPr="003403D5" w:rsidRDefault="009C7E96"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Prodis-GUT</w:t>
            </w:r>
          </w:p>
        </w:tc>
        <w:tc>
          <w:tcPr>
            <w:tcW w:w="1984" w:type="dxa"/>
          </w:tcPr>
          <w:p w14:paraId="39E9085D" w14:textId="514C933C" w:rsidR="005A78A6" w:rsidRDefault="00001BF4"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www.pro-dis.info</w:t>
            </w:r>
          </w:p>
        </w:tc>
        <w:tc>
          <w:tcPr>
            <w:tcW w:w="4961" w:type="dxa"/>
          </w:tcPr>
          <w:p w14:paraId="3BF2B60C" w14:textId="4ECFDA9B" w:rsidR="005A78A6" w:rsidRDefault="001E424C"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ja</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75"/>
        <w:gridCol w:w="163"/>
        <w:gridCol w:w="812"/>
        <w:gridCol w:w="326"/>
        <w:gridCol w:w="649"/>
        <w:gridCol w:w="489"/>
        <w:gridCol w:w="486"/>
        <w:gridCol w:w="652"/>
        <w:gridCol w:w="323"/>
        <w:gridCol w:w="815"/>
        <w:gridCol w:w="160"/>
        <w:gridCol w:w="978"/>
      </w:tblGrid>
      <w:tr w:rsidR="00FB04AC" w14:paraId="6500DD2D" w14:textId="77777777" w:rsidTr="00FD73E7">
        <w:trPr>
          <w:trHeight w:val="155"/>
        </w:trPr>
        <w:tc>
          <w:tcPr>
            <w:tcW w:w="975" w:type="dxa"/>
          </w:tcPr>
          <w:p w14:paraId="209D4DF7" w14:textId="16F9CC6E" w:rsidR="00FB04AC" w:rsidRDefault="00FB04AC">
            <w:pPr>
              <w:pStyle w:val="Pa8"/>
              <w:jc w:val="center"/>
              <w:rPr>
                <w:rFonts w:cs="Myriad Pro"/>
                <w:color w:val="000000"/>
                <w:sz w:val="13"/>
                <w:szCs w:val="13"/>
              </w:rPr>
            </w:pPr>
          </w:p>
        </w:tc>
        <w:tc>
          <w:tcPr>
            <w:tcW w:w="975" w:type="dxa"/>
            <w:gridSpan w:val="2"/>
          </w:tcPr>
          <w:p w14:paraId="4DC4B7D9" w14:textId="7200779E" w:rsidR="00FB04AC" w:rsidRDefault="00FB04AC">
            <w:pPr>
              <w:pStyle w:val="Pa8"/>
              <w:jc w:val="center"/>
              <w:rPr>
                <w:rFonts w:cs="Myriad Pro"/>
                <w:color w:val="000000"/>
                <w:sz w:val="13"/>
                <w:szCs w:val="13"/>
              </w:rPr>
            </w:pPr>
          </w:p>
        </w:tc>
        <w:tc>
          <w:tcPr>
            <w:tcW w:w="975" w:type="dxa"/>
            <w:gridSpan w:val="2"/>
          </w:tcPr>
          <w:p w14:paraId="0ECDE5BD" w14:textId="5E655F28" w:rsidR="00FB04AC" w:rsidRDefault="00FB04AC">
            <w:pPr>
              <w:pStyle w:val="Pa8"/>
              <w:jc w:val="center"/>
              <w:rPr>
                <w:rFonts w:cs="Myriad Pro"/>
                <w:color w:val="000000"/>
                <w:sz w:val="13"/>
                <w:szCs w:val="13"/>
              </w:rPr>
            </w:pPr>
          </w:p>
        </w:tc>
        <w:tc>
          <w:tcPr>
            <w:tcW w:w="975" w:type="dxa"/>
            <w:gridSpan w:val="2"/>
          </w:tcPr>
          <w:p w14:paraId="0BF33857" w14:textId="0F9EE935" w:rsidR="00FB04AC" w:rsidRDefault="00FB04AC">
            <w:pPr>
              <w:pStyle w:val="Pa8"/>
              <w:jc w:val="center"/>
              <w:rPr>
                <w:rFonts w:cs="Myriad Pro"/>
                <w:color w:val="000000"/>
                <w:sz w:val="13"/>
                <w:szCs w:val="13"/>
              </w:rPr>
            </w:pPr>
          </w:p>
        </w:tc>
        <w:tc>
          <w:tcPr>
            <w:tcW w:w="975" w:type="dxa"/>
            <w:gridSpan w:val="2"/>
          </w:tcPr>
          <w:p w14:paraId="0CC50952" w14:textId="107FBDBE" w:rsidR="00FB04AC" w:rsidRDefault="00FB04AC">
            <w:pPr>
              <w:pStyle w:val="Pa8"/>
              <w:jc w:val="center"/>
              <w:rPr>
                <w:rFonts w:cs="Myriad Pro"/>
                <w:color w:val="000000"/>
                <w:sz w:val="13"/>
                <w:szCs w:val="13"/>
              </w:rPr>
            </w:pPr>
          </w:p>
        </w:tc>
        <w:tc>
          <w:tcPr>
            <w:tcW w:w="975" w:type="dxa"/>
            <w:gridSpan w:val="2"/>
          </w:tcPr>
          <w:p w14:paraId="7E034C9A" w14:textId="0DC9C463" w:rsidR="00FB04AC" w:rsidRDefault="00FB04AC">
            <w:pPr>
              <w:pStyle w:val="Pa8"/>
              <w:jc w:val="center"/>
              <w:rPr>
                <w:rFonts w:cs="Myriad Pro"/>
                <w:color w:val="000000"/>
                <w:sz w:val="13"/>
                <w:szCs w:val="13"/>
              </w:rPr>
            </w:pPr>
          </w:p>
        </w:tc>
        <w:tc>
          <w:tcPr>
            <w:tcW w:w="978" w:type="dxa"/>
          </w:tcPr>
          <w:p w14:paraId="5F9EAA87" w14:textId="7CCADE94" w:rsidR="00FB04AC" w:rsidRDefault="00FB04AC">
            <w:pPr>
              <w:pStyle w:val="Pa8"/>
              <w:jc w:val="center"/>
              <w:rPr>
                <w:rFonts w:cs="Myriad Pro"/>
                <w:color w:val="000000"/>
                <w:sz w:val="13"/>
                <w:szCs w:val="13"/>
              </w:rPr>
            </w:pPr>
          </w:p>
        </w:tc>
      </w:tr>
      <w:tr w:rsidR="00FB04AC" w14:paraId="301720DB" w14:textId="77777777">
        <w:trPr>
          <w:trHeight w:val="80"/>
        </w:trPr>
        <w:tc>
          <w:tcPr>
            <w:tcW w:w="1138" w:type="dxa"/>
            <w:gridSpan w:val="2"/>
          </w:tcPr>
          <w:p w14:paraId="6D31E2E8" w14:textId="776C5201" w:rsidR="00FB04AC" w:rsidRDefault="00FB04AC">
            <w:pPr>
              <w:pStyle w:val="Pa8"/>
              <w:jc w:val="center"/>
              <w:rPr>
                <w:rFonts w:cs="Myriad Pro"/>
                <w:color w:val="000000"/>
                <w:sz w:val="13"/>
                <w:szCs w:val="13"/>
              </w:rPr>
            </w:pPr>
          </w:p>
        </w:tc>
        <w:tc>
          <w:tcPr>
            <w:tcW w:w="1138" w:type="dxa"/>
            <w:gridSpan w:val="2"/>
          </w:tcPr>
          <w:p w14:paraId="2DDADD23" w14:textId="0CA6D5FF" w:rsidR="00FB04AC" w:rsidRDefault="00FB04AC">
            <w:pPr>
              <w:pStyle w:val="Pa8"/>
              <w:jc w:val="center"/>
              <w:rPr>
                <w:rFonts w:cs="Myriad Pro"/>
                <w:color w:val="000000"/>
                <w:sz w:val="13"/>
                <w:szCs w:val="13"/>
              </w:rPr>
            </w:pPr>
          </w:p>
        </w:tc>
        <w:tc>
          <w:tcPr>
            <w:tcW w:w="1138" w:type="dxa"/>
            <w:gridSpan w:val="2"/>
          </w:tcPr>
          <w:p w14:paraId="40624F1F" w14:textId="064127F7" w:rsidR="00FB04AC" w:rsidRDefault="00FB04AC">
            <w:pPr>
              <w:pStyle w:val="Pa8"/>
              <w:jc w:val="center"/>
              <w:rPr>
                <w:rFonts w:cs="Myriad Pro"/>
                <w:color w:val="000000"/>
                <w:sz w:val="13"/>
                <w:szCs w:val="13"/>
              </w:rPr>
            </w:pPr>
          </w:p>
        </w:tc>
        <w:tc>
          <w:tcPr>
            <w:tcW w:w="1138" w:type="dxa"/>
            <w:gridSpan w:val="2"/>
          </w:tcPr>
          <w:p w14:paraId="16823613" w14:textId="0BE5B443" w:rsidR="00FB04AC" w:rsidRDefault="00FB04AC">
            <w:pPr>
              <w:pStyle w:val="Pa8"/>
              <w:jc w:val="center"/>
              <w:rPr>
                <w:rFonts w:cs="Myriad Pro"/>
                <w:color w:val="000000"/>
                <w:sz w:val="13"/>
                <w:szCs w:val="13"/>
              </w:rPr>
            </w:pPr>
          </w:p>
        </w:tc>
        <w:tc>
          <w:tcPr>
            <w:tcW w:w="1138" w:type="dxa"/>
            <w:gridSpan w:val="2"/>
          </w:tcPr>
          <w:p w14:paraId="1C613A44" w14:textId="764338C4" w:rsidR="00FB04AC" w:rsidRDefault="00FB04AC">
            <w:pPr>
              <w:pStyle w:val="Pa8"/>
              <w:jc w:val="center"/>
              <w:rPr>
                <w:rFonts w:cs="Myriad Pro"/>
                <w:color w:val="000000"/>
                <w:sz w:val="13"/>
                <w:szCs w:val="13"/>
              </w:rPr>
            </w:pPr>
          </w:p>
        </w:tc>
        <w:tc>
          <w:tcPr>
            <w:tcW w:w="1138" w:type="dxa"/>
            <w:gridSpan w:val="2"/>
          </w:tcPr>
          <w:p w14:paraId="5905017E" w14:textId="08245E53" w:rsidR="00FB04AC" w:rsidRDefault="00FB04AC">
            <w:pPr>
              <w:pStyle w:val="Pa8"/>
              <w:jc w:val="center"/>
              <w:rPr>
                <w:rFonts w:cs="Myriad Pro"/>
                <w:color w:val="000000"/>
                <w:sz w:val="13"/>
                <w:szCs w:val="13"/>
              </w:rPr>
            </w:pPr>
          </w:p>
        </w:tc>
      </w:tr>
    </w:tbl>
    <w:p w14:paraId="467468C8" w14:textId="77777777" w:rsidR="00443774" w:rsidRPr="00CB71FA" w:rsidRDefault="00443774" w:rsidP="00443774">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sz w:val="22"/>
          <w:szCs w:val="22"/>
          <w:u w:val="single"/>
          <w:lang w:val="nl-NL"/>
        </w:rPr>
        <w:t>Uitvoering en p</w:t>
      </w:r>
      <w:r w:rsidRPr="00CB71FA">
        <w:rPr>
          <w:rFonts w:asciiTheme="minorHAnsi" w:hAnsiTheme="minorHAnsi" w:cs="Arial"/>
          <w:sz w:val="22"/>
          <w:szCs w:val="22"/>
          <w:u w:val="single"/>
          <w:lang w:val="nl-NL"/>
        </w:rPr>
        <w:t>laatsing</w:t>
      </w:r>
    </w:p>
    <w:p w14:paraId="7AE4976C" w14:textId="77777777" w:rsidR="00443774" w:rsidRDefault="00443774" w:rsidP="00443774">
      <w:pPr>
        <w:pStyle w:val="TxBrp4"/>
        <w:spacing w:line="276" w:lineRule="auto"/>
        <w:rPr>
          <w:rFonts w:asciiTheme="minorHAnsi" w:hAnsiTheme="minorHAnsi" w:cs="Arial"/>
          <w:iCs/>
          <w:color w:val="000000"/>
          <w:sz w:val="22"/>
          <w:szCs w:val="22"/>
          <w:lang w:val="nl-NL"/>
        </w:rPr>
      </w:pPr>
    </w:p>
    <w:p w14:paraId="2E91F11D" w14:textId="7D22B133" w:rsidR="00443774" w:rsidRDefault="00443774" w:rsidP="00443774">
      <w:pPr>
        <w:pStyle w:val="TxBrp4"/>
        <w:spacing w:line="276" w:lineRule="auto"/>
        <w:rPr>
          <w:rFonts w:asciiTheme="minorHAnsi" w:hAnsiTheme="minorHAnsi" w:cs="Arial"/>
          <w:iCs/>
          <w:color w:val="000000"/>
          <w:sz w:val="22"/>
          <w:szCs w:val="22"/>
          <w:lang w:val="nl-NL"/>
        </w:rPr>
      </w:pPr>
      <w:r w:rsidRPr="00CB71FA">
        <w:rPr>
          <w:rFonts w:asciiTheme="minorHAnsi" w:hAnsiTheme="minorHAnsi" w:cs="Arial"/>
          <w:iCs/>
          <w:color w:val="000000"/>
          <w:sz w:val="22"/>
          <w:szCs w:val="22"/>
          <w:lang w:val="nl-NL"/>
        </w:rPr>
        <w:t>De plaatsin</w:t>
      </w:r>
      <w:r>
        <w:rPr>
          <w:rFonts w:asciiTheme="minorHAnsi" w:hAnsiTheme="minorHAnsi" w:cs="Arial"/>
          <w:iCs/>
          <w:color w:val="000000"/>
          <w:sz w:val="22"/>
          <w:szCs w:val="22"/>
          <w:lang w:val="nl-NL"/>
        </w:rPr>
        <w:t>g van de tapijttegels</w:t>
      </w:r>
      <w:r w:rsidRPr="00CB71FA">
        <w:rPr>
          <w:rFonts w:asciiTheme="minorHAnsi" w:hAnsiTheme="minorHAnsi" w:cs="Arial"/>
          <w:iCs/>
          <w:color w:val="000000"/>
          <w:sz w:val="22"/>
          <w:szCs w:val="22"/>
          <w:lang w:val="nl-NL"/>
        </w:rPr>
        <w:t xml:space="preserve"> beantwoordt aan de leidraad </w:t>
      </w:r>
      <w:r w:rsidR="009F3D3E">
        <w:rPr>
          <w:rFonts w:asciiTheme="minorHAnsi" w:hAnsiTheme="minorHAnsi" w:cs="Arial"/>
          <w:iCs/>
          <w:color w:val="000000"/>
          <w:sz w:val="22"/>
          <w:szCs w:val="22"/>
          <w:lang w:val="nl-NL"/>
        </w:rPr>
        <w:t xml:space="preserve">omschreven in de </w:t>
      </w:r>
      <w:r w:rsidRPr="00CB71FA">
        <w:rPr>
          <w:rFonts w:asciiTheme="minorHAnsi" w:hAnsiTheme="minorHAnsi" w:cs="Arial"/>
          <w:iCs/>
          <w:color w:val="000000"/>
          <w:sz w:val="22"/>
          <w:szCs w:val="22"/>
          <w:lang w:val="nl-NL"/>
        </w:rPr>
        <w:t>TV 2</w:t>
      </w:r>
      <w:r w:rsidR="0072251D">
        <w:rPr>
          <w:rFonts w:asciiTheme="minorHAnsi" w:hAnsiTheme="minorHAnsi" w:cs="Arial"/>
          <w:iCs/>
          <w:color w:val="000000"/>
          <w:sz w:val="22"/>
          <w:szCs w:val="22"/>
          <w:lang w:val="nl-NL"/>
        </w:rPr>
        <w:t>62</w:t>
      </w:r>
      <w:r w:rsidR="00AF3EB0">
        <w:rPr>
          <w:rFonts w:asciiTheme="minorHAnsi" w:hAnsiTheme="minorHAnsi" w:cs="Arial"/>
          <w:iCs/>
          <w:color w:val="000000"/>
          <w:sz w:val="22"/>
          <w:szCs w:val="22"/>
          <w:lang w:val="nl-NL"/>
        </w:rPr>
        <w:t xml:space="preserve"> </w:t>
      </w:r>
      <w:r w:rsidR="003D058C">
        <w:rPr>
          <w:rFonts w:asciiTheme="minorHAnsi" w:hAnsiTheme="minorHAnsi" w:cs="Arial"/>
          <w:iCs/>
          <w:color w:val="000000"/>
          <w:sz w:val="22"/>
          <w:szCs w:val="22"/>
          <w:lang w:val="nl-NL"/>
        </w:rPr>
        <w:t xml:space="preserve">van Buildwise </w:t>
      </w:r>
      <w:r w:rsidRPr="00CB71FA">
        <w:rPr>
          <w:rFonts w:asciiTheme="minorHAnsi" w:hAnsiTheme="minorHAnsi" w:cs="Arial"/>
          <w:iCs/>
          <w:color w:val="000000"/>
          <w:sz w:val="22"/>
          <w:szCs w:val="22"/>
          <w:lang w:val="nl-NL"/>
        </w:rPr>
        <w:t xml:space="preserve">voor de goede uitvoering van </w:t>
      </w:r>
      <w:r w:rsidR="00AF3EB0">
        <w:rPr>
          <w:rFonts w:asciiTheme="minorHAnsi" w:hAnsiTheme="minorHAnsi" w:cs="Arial"/>
          <w:iCs/>
          <w:color w:val="000000"/>
          <w:sz w:val="22"/>
          <w:szCs w:val="22"/>
          <w:lang w:val="nl-NL"/>
        </w:rPr>
        <w:t>textiele</w:t>
      </w:r>
      <w:r w:rsidRPr="00CB71FA">
        <w:rPr>
          <w:rFonts w:asciiTheme="minorHAnsi" w:hAnsiTheme="minorHAnsi" w:cs="Arial"/>
          <w:iCs/>
          <w:color w:val="000000"/>
          <w:sz w:val="22"/>
          <w:szCs w:val="22"/>
          <w:lang w:val="nl-NL"/>
        </w:rPr>
        <w:t xml:space="preserve"> vloerbekleding </w:t>
      </w:r>
      <w:r w:rsidR="009F3D3E">
        <w:rPr>
          <w:rFonts w:asciiTheme="minorHAnsi" w:hAnsiTheme="minorHAnsi" w:cs="Arial"/>
          <w:iCs/>
          <w:color w:val="000000"/>
          <w:sz w:val="22"/>
          <w:szCs w:val="22"/>
          <w:lang w:val="nl-NL"/>
        </w:rPr>
        <w:t>(</w:t>
      </w:r>
      <w:r w:rsidRPr="00CB71FA">
        <w:rPr>
          <w:rFonts w:asciiTheme="minorHAnsi" w:hAnsiTheme="minorHAnsi" w:cs="Arial"/>
          <w:iCs/>
          <w:color w:val="000000"/>
          <w:sz w:val="22"/>
          <w:szCs w:val="22"/>
          <w:lang w:val="nl-NL"/>
        </w:rPr>
        <w:t>WTCB</w:t>
      </w:r>
      <w:r w:rsidR="009F3D3E">
        <w:rPr>
          <w:rFonts w:asciiTheme="minorHAnsi" w:hAnsiTheme="minorHAnsi" w:cs="Arial"/>
          <w:iCs/>
          <w:color w:val="000000"/>
          <w:sz w:val="22"/>
          <w:szCs w:val="22"/>
          <w:lang w:val="nl-NL"/>
        </w:rPr>
        <w:t>)</w:t>
      </w:r>
      <w:r w:rsidRPr="00CB71FA">
        <w:rPr>
          <w:rFonts w:asciiTheme="minorHAnsi" w:hAnsiTheme="minorHAnsi" w:cs="Arial"/>
          <w:iCs/>
          <w:color w:val="000000"/>
          <w:sz w:val="22"/>
          <w:szCs w:val="22"/>
          <w:lang w:val="nl-NL"/>
        </w:rPr>
        <w:t>.</w:t>
      </w:r>
    </w:p>
    <w:p w14:paraId="2FDBA826" w14:textId="77777777" w:rsidR="00443774" w:rsidRPr="00CB71FA" w:rsidRDefault="00443774" w:rsidP="00443774">
      <w:pPr>
        <w:pStyle w:val="TxBrp4"/>
        <w:spacing w:line="276" w:lineRule="auto"/>
        <w:rPr>
          <w:rFonts w:asciiTheme="minorHAnsi" w:hAnsiTheme="minorHAnsi" w:cs="Arial"/>
          <w:iCs/>
          <w:color w:val="000000"/>
          <w:sz w:val="22"/>
          <w:szCs w:val="22"/>
          <w:lang w:val="nl-NL"/>
        </w:rPr>
      </w:pPr>
    </w:p>
    <w:p w14:paraId="18CE7FA4" w14:textId="2802706D" w:rsidR="00443774" w:rsidRDefault="00443774" w:rsidP="00443774">
      <w:pPr>
        <w:pStyle w:val="TxBrp4"/>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Indien de tegels geplaatst worden op een verhoogde vloer dient deze conform te zijn </w:t>
      </w:r>
      <w:r w:rsidR="00AA6919">
        <w:rPr>
          <w:rFonts w:asciiTheme="minorHAnsi" w:hAnsiTheme="minorHAnsi" w:cs="Arial"/>
          <w:sz w:val="22"/>
          <w:szCs w:val="22"/>
          <w:lang w:val="nl-NL"/>
        </w:rPr>
        <w:t xml:space="preserve">met de </w:t>
      </w:r>
      <w:r w:rsidRPr="00CB71FA">
        <w:rPr>
          <w:rFonts w:asciiTheme="minorHAnsi" w:hAnsiTheme="minorHAnsi" w:cs="Arial"/>
          <w:sz w:val="22"/>
          <w:szCs w:val="22"/>
          <w:lang w:val="nl-NL"/>
        </w:rPr>
        <w:t xml:space="preserve">TV 230 </w:t>
      </w:r>
      <w:r w:rsidR="005F5578">
        <w:rPr>
          <w:rFonts w:asciiTheme="minorHAnsi" w:hAnsiTheme="minorHAnsi" w:cs="Arial"/>
          <w:sz w:val="22"/>
          <w:szCs w:val="22"/>
          <w:lang w:val="nl-NL"/>
        </w:rPr>
        <w:t xml:space="preserve">voor verhoogde vloeren </w:t>
      </w:r>
      <w:r w:rsidRPr="00CB71FA">
        <w:rPr>
          <w:rFonts w:asciiTheme="minorHAnsi" w:hAnsiTheme="minorHAnsi" w:cs="Arial"/>
          <w:sz w:val="22"/>
          <w:szCs w:val="22"/>
          <w:lang w:val="nl-NL"/>
        </w:rPr>
        <w:t xml:space="preserve">van </w:t>
      </w:r>
      <w:r w:rsidR="005F5578">
        <w:rPr>
          <w:rFonts w:asciiTheme="minorHAnsi" w:hAnsiTheme="minorHAnsi" w:cs="Arial"/>
          <w:sz w:val="22"/>
          <w:szCs w:val="22"/>
          <w:lang w:val="nl-NL"/>
        </w:rPr>
        <w:t>Buildwise (WTCB)</w:t>
      </w:r>
      <w:r w:rsidRPr="00CB71FA">
        <w:rPr>
          <w:rFonts w:asciiTheme="minorHAnsi" w:hAnsiTheme="minorHAnsi" w:cs="Arial"/>
          <w:sz w:val="22"/>
          <w:szCs w:val="22"/>
          <w:lang w:val="nl-NL"/>
        </w:rPr>
        <w:t>.</w:t>
      </w:r>
    </w:p>
    <w:p w14:paraId="45037525" w14:textId="77777777" w:rsidR="00443774" w:rsidRPr="00CB71FA" w:rsidRDefault="00443774" w:rsidP="00443774">
      <w:pPr>
        <w:pStyle w:val="TxBrp4"/>
        <w:spacing w:line="276" w:lineRule="auto"/>
        <w:rPr>
          <w:rFonts w:asciiTheme="minorHAnsi" w:hAnsiTheme="minorHAnsi" w:cs="Arial"/>
          <w:sz w:val="22"/>
          <w:szCs w:val="22"/>
          <w:lang w:val="nl-NL"/>
        </w:rPr>
      </w:pPr>
    </w:p>
    <w:p w14:paraId="30B1D99E" w14:textId="5A6F7872" w:rsidR="00443774" w:rsidRDefault="00443774" w:rsidP="00443774">
      <w:pPr>
        <w:pStyle w:val="TxBrp4"/>
        <w:spacing w:line="276" w:lineRule="auto"/>
        <w:rPr>
          <w:rFonts w:asciiTheme="minorHAnsi" w:eastAsia="MS Mincho" w:hAnsiTheme="minorHAnsi" w:cs="Arial"/>
          <w:sz w:val="22"/>
          <w:szCs w:val="22"/>
          <w:lang w:val="nl-NL" w:eastAsia="ja-JP"/>
        </w:rPr>
      </w:pPr>
      <w:r w:rsidRPr="00CB71FA">
        <w:rPr>
          <w:rFonts w:asciiTheme="minorHAnsi" w:eastAsia="MS Mincho" w:hAnsiTheme="minorHAnsi" w:cs="Arial"/>
          <w:sz w:val="22"/>
          <w:szCs w:val="22"/>
          <w:lang w:val="nl-NL" w:eastAsia="ja-JP"/>
        </w:rPr>
        <w:t xml:space="preserve">De bouwheer voorziet een ruimte om het </w:t>
      </w:r>
      <w:r w:rsidR="00CB339C">
        <w:rPr>
          <w:rFonts w:asciiTheme="minorHAnsi" w:eastAsia="MS Mincho" w:hAnsiTheme="minorHAnsi" w:cs="Arial"/>
          <w:sz w:val="22"/>
          <w:szCs w:val="22"/>
          <w:lang w:val="nl-NL" w:eastAsia="ja-JP"/>
        </w:rPr>
        <w:t>dozen</w:t>
      </w:r>
      <w:r w:rsidRPr="00CB71FA">
        <w:rPr>
          <w:rFonts w:asciiTheme="minorHAnsi" w:eastAsia="MS Mincho" w:hAnsiTheme="minorHAnsi" w:cs="Arial"/>
          <w:sz w:val="22"/>
          <w:szCs w:val="22"/>
          <w:lang w:val="nl-NL" w:eastAsia="ja-JP"/>
        </w:rPr>
        <w:t xml:space="preserve"> horizontaal te stockeren in een droog en verlucht lokaal waar de temperatuur minstens 1</w:t>
      </w:r>
      <w:r w:rsidR="00CD2CBB">
        <w:rPr>
          <w:rFonts w:asciiTheme="minorHAnsi" w:eastAsia="MS Mincho" w:hAnsiTheme="minorHAnsi" w:cs="Arial"/>
          <w:sz w:val="22"/>
          <w:szCs w:val="22"/>
          <w:lang w:val="nl-NL" w:eastAsia="ja-JP"/>
        </w:rPr>
        <w:t>8</w:t>
      </w:r>
      <w:r>
        <w:rPr>
          <w:rFonts w:asciiTheme="minorHAnsi" w:eastAsia="MS Mincho" w:hAnsiTheme="minorHAnsi" w:cs="Arial"/>
          <w:sz w:val="22"/>
          <w:szCs w:val="22"/>
          <w:lang w:val="nl-NL" w:eastAsia="ja-JP"/>
        </w:rPr>
        <w:t xml:space="preserve"> </w:t>
      </w:r>
      <w:r w:rsidRPr="00CB71FA">
        <w:rPr>
          <w:rFonts w:asciiTheme="minorHAnsi" w:eastAsia="MS Mincho" w:hAnsiTheme="minorHAnsi" w:cs="Arial"/>
          <w:sz w:val="22"/>
          <w:szCs w:val="22"/>
          <w:lang w:val="nl-NL" w:eastAsia="ja-JP"/>
        </w:rPr>
        <w:t>°C bedraagt. Tijdens de opslag moet men ervoor zorgen dat de dozen plat liggen</w:t>
      </w:r>
      <w:r w:rsidR="008566EF">
        <w:rPr>
          <w:rFonts w:asciiTheme="minorHAnsi" w:eastAsia="MS Mincho" w:hAnsiTheme="minorHAnsi" w:cs="Arial"/>
          <w:sz w:val="22"/>
          <w:szCs w:val="22"/>
          <w:lang w:val="nl-NL" w:eastAsia="ja-JP"/>
        </w:rPr>
        <w:t xml:space="preserve"> </w:t>
      </w:r>
      <w:r w:rsidRPr="00CB71FA">
        <w:rPr>
          <w:rFonts w:asciiTheme="minorHAnsi" w:eastAsia="MS Mincho" w:hAnsiTheme="minorHAnsi" w:cs="Arial"/>
          <w:sz w:val="22"/>
          <w:szCs w:val="22"/>
          <w:lang w:val="nl-NL" w:eastAsia="ja-JP"/>
        </w:rPr>
        <w:t>en regelmatig gestapeld zijn. Stapel geen kartons rechtop.</w:t>
      </w:r>
    </w:p>
    <w:p w14:paraId="750FA363" w14:textId="73FC02F9" w:rsidR="00653FB3" w:rsidRDefault="00653FB3" w:rsidP="00443774">
      <w:pPr>
        <w:pStyle w:val="TxBrp4"/>
        <w:spacing w:line="276" w:lineRule="auto"/>
        <w:rPr>
          <w:rFonts w:asciiTheme="minorHAnsi" w:eastAsia="MS Mincho" w:hAnsiTheme="minorHAnsi" w:cs="Arial"/>
          <w:sz w:val="22"/>
          <w:szCs w:val="22"/>
          <w:lang w:val="nl-NL" w:eastAsia="ja-JP"/>
        </w:rPr>
      </w:pPr>
    </w:p>
    <w:p w14:paraId="3FA62C81" w14:textId="77777777" w:rsidR="00D41D32" w:rsidRDefault="00653FB3" w:rsidP="00443774">
      <w:pPr>
        <w:pStyle w:val="TxBrp4"/>
        <w:spacing w:line="276" w:lineRule="auto"/>
        <w:rPr>
          <w:rFonts w:asciiTheme="minorHAnsi" w:eastAsia="MS Mincho" w:hAnsiTheme="minorHAnsi" w:cs="Arial"/>
          <w:sz w:val="22"/>
          <w:szCs w:val="22"/>
          <w:lang w:val="nl-NL" w:eastAsia="ja-JP"/>
        </w:rPr>
      </w:pPr>
      <w:r>
        <w:rPr>
          <w:rFonts w:asciiTheme="minorHAnsi" w:eastAsia="MS Mincho" w:hAnsiTheme="minorHAnsi" w:cs="Arial"/>
          <w:sz w:val="22"/>
          <w:szCs w:val="22"/>
          <w:lang w:val="nl-NL" w:eastAsia="ja-JP"/>
        </w:rPr>
        <w:t xml:space="preserve">Het is van essentieel belang dat </w:t>
      </w:r>
      <w:r w:rsidR="008566EF">
        <w:rPr>
          <w:rFonts w:asciiTheme="minorHAnsi" w:eastAsia="MS Mincho" w:hAnsiTheme="minorHAnsi" w:cs="Arial"/>
          <w:sz w:val="22"/>
          <w:szCs w:val="22"/>
          <w:lang w:val="nl-NL" w:eastAsia="ja-JP"/>
        </w:rPr>
        <w:t xml:space="preserve">er </w:t>
      </w:r>
      <w:r>
        <w:rPr>
          <w:rFonts w:asciiTheme="minorHAnsi" w:eastAsia="MS Mincho" w:hAnsiTheme="minorHAnsi" w:cs="Arial"/>
          <w:sz w:val="22"/>
          <w:szCs w:val="22"/>
          <w:lang w:val="nl-NL" w:eastAsia="ja-JP"/>
        </w:rPr>
        <w:t xml:space="preserve">in het leggebied een stabiele temperatuur </w:t>
      </w:r>
      <w:r w:rsidR="008566EF">
        <w:rPr>
          <w:rFonts w:asciiTheme="minorHAnsi" w:eastAsia="MS Mincho" w:hAnsiTheme="minorHAnsi" w:cs="Arial"/>
          <w:sz w:val="22"/>
          <w:szCs w:val="22"/>
          <w:lang w:val="nl-NL" w:eastAsia="ja-JP"/>
        </w:rPr>
        <w:t xml:space="preserve">heerst </w:t>
      </w:r>
      <w:r w:rsidR="00055C04">
        <w:rPr>
          <w:rFonts w:asciiTheme="minorHAnsi" w:eastAsia="MS Mincho" w:hAnsiTheme="minorHAnsi" w:cs="Arial"/>
          <w:sz w:val="22"/>
          <w:szCs w:val="22"/>
          <w:lang w:val="nl-NL" w:eastAsia="ja-JP"/>
        </w:rPr>
        <w:t xml:space="preserve">tussen </w:t>
      </w:r>
      <w:r>
        <w:rPr>
          <w:rFonts w:asciiTheme="minorHAnsi" w:eastAsia="MS Mincho" w:hAnsiTheme="minorHAnsi" w:cs="Arial"/>
          <w:sz w:val="22"/>
          <w:szCs w:val="22"/>
          <w:lang w:val="nl-NL" w:eastAsia="ja-JP"/>
        </w:rPr>
        <w:t>1</w:t>
      </w:r>
      <w:r w:rsidR="007F017E">
        <w:rPr>
          <w:rFonts w:asciiTheme="minorHAnsi" w:eastAsia="MS Mincho" w:hAnsiTheme="minorHAnsi" w:cs="Arial"/>
          <w:sz w:val="22"/>
          <w:szCs w:val="22"/>
          <w:lang w:val="nl-NL" w:eastAsia="ja-JP"/>
        </w:rPr>
        <w:t xml:space="preserve">8 </w:t>
      </w:r>
      <w:r w:rsidR="00055C04">
        <w:rPr>
          <w:rFonts w:asciiTheme="minorHAnsi" w:eastAsia="MS Mincho" w:hAnsiTheme="minorHAnsi" w:cs="Arial"/>
          <w:sz w:val="22"/>
          <w:szCs w:val="22"/>
          <w:lang w:val="nl-NL" w:eastAsia="ja-JP"/>
        </w:rPr>
        <w:t>en</w:t>
      </w:r>
      <w:r w:rsidR="007F017E">
        <w:rPr>
          <w:rFonts w:asciiTheme="minorHAnsi" w:eastAsia="MS Mincho" w:hAnsiTheme="minorHAnsi" w:cs="Arial"/>
          <w:sz w:val="22"/>
          <w:szCs w:val="22"/>
          <w:lang w:val="nl-NL" w:eastAsia="ja-JP"/>
        </w:rPr>
        <w:t xml:space="preserve"> 27°C</w:t>
      </w:r>
      <w:r w:rsidR="00055C04">
        <w:rPr>
          <w:rFonts w:asciiTheme="minorHAnsi" w:eastAsia="MS Mincho" w:hAnsiTheme="minorHAnsi" w:cs="Arial"/>
          <w:sz w:val="22"/>
          <w:szCs w:val="22"/>
          <w:lang w:val="nl-NL" w:eastAsia="ja-JP"/>
        </w:rPr>
        <w:t xml:space="preserve">.  De </w:t>
      </w:r>
      <w:r w:rsidR="00326B54">
        <w:rPr>
          <w:rFonts w:asciiTheme="minorHAnsi" w:eastAsia="MS Mincho" w:hAnsiTheme="minorHAnsi" w:cs="Arial"/>
          <w:sz w:val="22"/>
          <w:szCs w:val="22"/>
          <w:lang w:val="nl-NL" w:eastAsia="ja-JP"/>
        </w:rPr>
        <w:t xml:space="preserve">relatieve luchtvochtigheid </w:t>
      </w:r>
      <w:r w:rsidR="006B6FFE">
        <w:rPr>
          <w:rFonts w:asciiTheme="minorHAnsi" w:eastAsia="MS Mincho" w:hAnsiTheme="minorHAnsi" w:cs="Arial"/>
          <w:sz w:val="22"/>
          <w:szCs w:val="22"/>
          <w:lang w:val="nl-NL" w:eastAsia="ja-JP"/>
        </w:rPr>
        <w:t xml:space="preserve">bedraagt bij voorkeur maximaal 65% en mag beslist niet hoger zijn dan 75%.  </w:t>
      </w:r>
      <w:r w:rsidR="008D2B0C">
        <w:rPr>
          <w:rFonts w:asciiTheme="minorHAnsi" w:eastAsia="MS Mincho" w:hAnsiTheme="minorHAnsi" w:cs="Arial"/>
          <w:sz w:val="22"/>
          <w:szCs w:val="22"/>
          <w:lang w:val="nl-NL" w:eastAsia="ja-JP"/>
        </w:rPr>
        <w:t xml:space="preserve">Deze waardes zijn van toepassing </w:t>
      </w:r>
      <w:r w:rsidR="007F017E">
        <w:rPr>
          <w:rFonts w:asciiTheme="minorHAnsi" w:eastAsia="MS Mincho" w:hAnsiTheme="minorHAnsi" w:cs="Arial"/>
          <w:sz w:val="22"/>
          <w:szCs w:val="22"/>
          <w:lang w:val="nl-NL" w:eastAsia="ja-JP"/>
        </w:rPr>
        <w:t>48 u voor</w:t>
      </w:r>
      <w:r w:rsidR="008D2B0C">
        <w:rPr>
          <w:rFonts w:asciiTheme="minorHAnsi" w:eastAsia="MS Mincho" w:hAnsiTheme="minorHAnsi" w:cs="Arial"/>
          <w:sz w:val="22"/>
          <w:szCs w:val="22"/>
          <w:lang w:val="nl-NL" w:eastAsia="ja-JP"/>
        </w:rPr>
        <w:t xml:space="preserve"> de installatie, </w:t>
      </w:r>
      <w:r w:rsidR="007F017E">
        <w:rPr>
          <w:rFonts w:asciiTheme="minorHAnsi" w:eastAsia="MS Mincho" w:hAnsiTheme="minorHAnsi" w:cs="Arial"/>
          <w:sz w:val="22"/>
          <w:szCs w:val="22"/>
          <w:lang w:val="nl-NL" w:eastAsia="ja-JP"/>
        </w:rPr>
        <w:t>tijdens</w:t>
      </w:r>
      <w:r w:rsidR="008D2B0C">
        <w:rPr>
          <w:rFonts w:asciiTheme="minorHAnsi" w:eastAsia="MS Mincho" w:hAnsiTheme="minorHAnsi" w:cs="Arial"/>
          <w:sz w:val="22"/>
          <w:szCs w:val="22"/>
          <w:lang w:val="nl-NL" w:eastAsia="ja-JP"/>
        </w:rPr>
        <w:t xml:space="preserve"> de installatie en tot </w:t>
      </w:r>
      <w:r w:rsidR="00A0573D">
        <w:rPr>
          <w:rFonts w:asciiTheme="minorHAnsi" w:eastAsia="MS Mincho" w:hAnsiTheme="minorHAnsi" w:cs="Arial"/>
          <w:sz w:val="22"/>
          <w:szCs w:val="22"/>
          <w:lang w:val="nl-NL" w:eastAsia="ja-JP"/>
        </w:rPr>
        <w:t>24</w:t>
      </w:r>
      <w:r w:rsidR="00A24790">
        <w:rPr>
          <w:rFonts w:asciiTheme="minorHAnsi" w:eastAsia="MS Mincho" w:hAnsiTheme="minorHAnsi" w:cs="Arial"/>
          <w:sz w:val="22"/>
          <w:szCs w:val="22"/>
          <w:lang w:val="nl-NL" w:eastAsia="ja-JP"/>
        </w:rPr>
        <w:t xml:space="preserve"> u</w:t>
      </w:r>
      <w:r w:rsidR="007F017E">
        <w:rPr>
          <w:rFonts w:asciiTheme="minorHAnsi" w:eastAsia="MS Mincho" w:hAnsiTheme="minorHAnsi" w:cs="Arial"/>
          <w:sz w:val="22"/>
          <w:szCs w:val="22"/>
          <w:lang w:val="nl-NL" w:eastAsia="ja-JP"/>
        </w:rPr>
        <w:t xml:space="preserve"> na</w:t>
      </w:r>
      <w:r w:rsidR="00745593">
        <w:rPr>
          <w:rFonts w:asciiTheme="minorHAnsi" w:eastAsia="MS Mincho" w:hAnsiTheme="minorHAnsi" w:cs="Arial"/>
          <w:sz w:val="22"/>
          <w:szCs w:val="22"/>
          <w:lang w:val="nl-NL" w:eastAsia="ja-JP"/>
        </w:rPr>
        <w:t xml:space="preserve"> </w:t>
      </w:r>
      <w:r w:rsidR="008D2B0C">
        <w:rPr>
          <w:rFonts w:asciiTheme="minorHAnsi" w:eastAsia="MS Mincho" w:hAnsiTheme="minorHAnsi" w:cs="Arial"/>
          <w:sz w:val="22"/>
          <w:szCs w:val="22"/>
          <w:lang w:val="nl-NL" w:eastAsia="ja-JP"/>
        </w:rPr>
        <w:t xml:space="preserve">de plaatsing.  </w:t>
      </w:r>
    </w:p>
    <w:p w14:paraId="1EC8FD9A" w14:textId="2DD78215" w:rsidR="0050414B" w:rsidRDefault="00E879EE" w:rsidP="00443774">
      <w:pPr>
        <w:pStyle w:val="TxBrp4"/>
        <w:spacing w:line="276" w:lineRule="auto"/>
        <w:rPr>
          <w:rFonts w:asciiTheme="minorHAnsi" w:eastAsia="MS Mincho" w:hAnsiTheme="minorHAnsi" w:cs="Arial"/>
          <w:sz w:val="22"/>
          <w:szCs w:val="22"/>
          <w:lang w:val="nl-NL" w:eastAsia="ja-JP"/>
        </w:rPr>
      </w:pPr>
      <w:r>
        <w:rPr>
          <w:rFonts w:asciiTheme="minorHAnsi" w:eastAsia="MS Mincho" w:hAnsiTheme="minorHAnsi" w:cs="Arial"/>
          <w:sz w:val="22"/>
          <w:szCs w:val="22"/>
          <w:lang w:val="nl-NL" w:eastAsia="ja-JP"/>
        </w:rPr>
        <w:t xml:space="preserve"> </w:t>
      </w:r>
    </w:p>
    <w:p w14:paraId="24FE01DD" w14:textId="1F1C33B3" w:rsidR="00E879EE" w:rsidRDefault="00D41D32" w:rsidP="009A3D66">
      <w:pPr>
        <w:pStyle w:val="TxBrp4"/>
        <w:spacing w:line="276" w:lineRule="auto"/>
        <w:rPr>
          <w:rFonts w:asciiTheme="minorHAnsi" w:eastAsia="MS Mincho" w:hAnsiTheme="minorHAnsi" w:cs="Arial"/>
          <w:sz w:val="22"/>
          <w:szCs w:val="22"/>
          <w:lang w:val="nl-NL" w:eastAsia="ja-JP"/>
        </w:rPr>
      </w:pPr>
      <w:r>
        <w:rPr>
          <w:rFonts w:asciiTheme="minorHAnsi" w:eastAsia="MS Mincho" w:hAnsiTheme="minorHAnsi" w:cs="Arial"/>
          <w:sz w:val="22"/>
          <w:szCs w:val="22"/>
          <w:lang w:val="nl-NL" w:eastAsia="ja-JP"/>
        </w:rPr>
        <w:t xml:space="preserve">Acclimatiseer de tapijttegels in de legruimte gedurende 24u in open dozen.  Stapel maximaal 6 dozen op elkaar.  </w:t>
      </w:r>
      <w:r w:rsidR="009A3D66">
        <w:rPr>
          <w:rFonts w:asciiTheme="minorHAnsi" w:eastAsia="MS Mincho" w:hAnsiTheme="minorHAnsi" w:cs="Arial"/>
          <w:sz w:val="22"/>
          <w:szCs w:val="22"/>
          <w:lang w:val="nl-NL" w:eastAsia="ja-JP"/>
        </w:rPr>
        <w:t>Indien de dozen voor de plaatsing aan temperaturen blootgesteld werden die lager zijn dan 10°C dient de acclimatisatieperiode verlengd te worden tot 48u.</w:t>
      </w:r>
    </w:p>
    <w:p w14:paraId="551CADD9" w14:textId="77777777" w:rsidR="00AC2FDD" w:rsidRDefault="00AC2FDD" w:rsidP="00443774">
      <w:pPr>
        <w:pStyle w:val="TxBrp4"/>
        <w:spacing w:line="276" w:lineRule="auto"/>
        <w:rPr>
          <w:rFonts w:asciiTheme="minorHAnsi" w:eastAsia="MS Mincho" w:hAnsiTheme="minorHAnsi" w:cs="Arial"/>
          <w:sz w:val="22"/>
          <w:szCs w:val="22"/>
          <w:lang w:val="nl-NL" w:eastAsia="ja-JP"/>
        </w:rPr>
      </w:pPr>
    </w:p>
    <w:p w14:paraId="53C19BE2" w14:textId="32E19013" w:rsidR="00443774" w:rsidRDefault="00443774" w:rsidP="00443774">
      <w:pPr>
        <w:pStyle w:val="TxBrp4"/>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Zorg </w:t>
      </w:r>
      <w:r w:rsidR="00BC4CDD">
        <w:rPr>
          <w:rFonts w:asciiTheme="minorHAnsi" w:hAnsiTheme="minorHAnsi" w:cs="Arial"/>
          <w:sz w:val="22"/>
          <w:szCs w:val="22"/>
          <w:lang w:val="nl-NL"/>
        </w:rPr>
        <w:t xml:space="preserve">bij het egaliseren en het aanbrengen van de fixeerlijm </w:t>
      </w:r>
      <w:r w:rsidRPr="00CB71FA">
        <w:rPr>
          <w:rFonts w:asciiTheme="minorHAnsi" w:hAnsiTheme="minorHAnsi" w:cs="Arial"/>
          <w:sz w:val="22"/>
          <w:szCs w:val="22"/>
          <w:lang w:val="nl-NL"/>
        </w:rPr>
        <w:t xml:space="preserve">voor een minimale vloertemperatuur van 15 °C en een </w:t>
      </w:r>
      <w:r w:rsidR="00BC4CDD">
        <w:rPr>
          <w:rFonts w:asciiTheme="minorHAnsi" w:hAnsiTheme="minorHAnsi" w:cs="Arial"/>
          <w:sz w:val="22"/>
          <w:szCs w:val="22"/>
          <w:lang w:val="nl-NL"/>
        </w:rPr>
        <w:t xml:space="preserve">maximale </w:t>
      </w:r>
      <w:r w:rsidRPr="00CB71FA">
        <w:rPr>
          <w:rFonts w:asciiTheme="minorHAnsi" w:hAnsiTheme="minorHAnsi" w:cs="Arial"/>
          <w:sz w:val="22"/>
          <w:szCs w:val="22"/>
          <w:lang w:val="nl-NL"/>
        </w:rPr>
        <w:t>relatieve luchtvochtigheid van 75%</w:t>
      </w:r>
      <w:r w:rsidR="00D5590D">
        <w:rPr>
          <w:rFonts w:asciiTheme="minorHAnsi" w:hAnsiTheme="minorHAnsi" w:cs="Arial"/>
          <w:sz w:val="22"/>
          <w:szCs w:val="22"/>
          <w:lang w:val="nl-NL"/>
        </w:rPr>
        <w:t xml:space="preserve">.  </w:t>
      </w:r>
      <w:r w:rsidRPr="00CB71FA">
        <w:rPr>
          <w:rFonts w:asciiTheme="minorHAnsi" w:hAnsiTheme="minorHAnsi" w:cs="Arial"/>
          <w:sz w:val="22"/>
          <w:szCs w:val="22"/>
          <w:lang w:val="nl-NL"/>
        </w:rPr>
        <w:t xml:space="preserve"> </w:t>
      </w:r>
      <w:r w:rsidR="007267FB">
        <w:rPr>
          <w:rFonts w:asciiTheme="minorHAnsi" w:hAnsiTheme="minorHAnsi" w:cs="Arial"/>
          <w:sz w:val="22"/>
          <w:szCs w:val="22"/>
          <w:lang w:val="nl-NL"/>
        </w:rPr>
        <w:t xml:space="preserve">Voor de aanvang van deze werken moet de </w:t>
      </w:r>
      <w:r w:rsidRPr="00CB71FA">
        <w:rPr>
          <w:rFonts w:asciiTheme="minorHAnsi" w:hAnsiTheme="minorHAnsi" w:cs="Arial"/>
          <w:sz w:val="22"/>
          <w:szCs w:val="22"/>
          <w:lang w:val="nl-NL"/>
        </w:rPr>
        <w:t xml:space="preserve">ondervloer conform de </w:t>
      </w:r>
      <w:r w:rsidR="00AA73FB">
        <w:rPr>
          <w:rFonts w:asciiTheme="minorHAnsi" w:hAnsiTheme="minorHAnsi" w:cs="Arial"/>
          <w:sz w:val="22"/>
          <w:szCs w:val="22"/>
          <w:lang w:val="nl-NL"/>
        </w:rPr>
        <w:t>richtlijnen omschreven in de T</w:t>
      </w:r>
      <w:r w:rsidRPr="00CB71FA">
        <w:rPr>
          <w:rFonts w:asciiTheme="minorHAnsi" w:hAnsiTheme="minorHAnsi" w:cs="Arial"/>
          <w:sz w:val="22"/>
          <w:szCs w:val="22"/>
          <w:lang w:val="nl-NL"/>
        </w:rPr>
        <w:t xml:space="preserve">V 189 en TV 193 </w:t>
      </w:r>
      <w:r w:rsidR="00AA73FB">
        <w:rPr>
          <w:rFonts w:asciiTheme="minorHAnsi" w:hAnsiTheme="minorHAnsi" w:cs="Arial"/>
          <w:sz w:val="22"/>
          <w:szCs w:val="22"/>
          <w:lang w:val="nl-NL"/>
        </w:rPr>
        <w:t>van Buildwise zijn</w:t>
      </w:r>
      <w:r w:rsidR="003D058C">
        <w:rPr>
          <w:rFonts w:asciiTheme="minorHAnsi" w:hAnsiTheme="minorHAnsi" w:cs="Arial"/>
          <w:sz w:val="22"/>
          <w:szCs w:val="22"/>
          <w:lang w:val="nl-NL"/>
        </w:rPr>
        <w:t xml:space="preserve"> (WTCB)</w:t>
      </w:r>
      <w:r w:rsidR="007267FB">
        <w:rPr>
          <w:rFonts w:asciiTheme="minorHAnsi" w:hAnsiTheme="minorHAnsi" w:cs="Arial"/>
          <w:sz w:val="22"/>
          <w:szCs w:val="22"/>
          <w:lang w:val="nl-NL"/>
        </w:rPr>
        <w:t xml:space="preserve">.  </w:t>
      </w:r>
      <w:r w:rsidRPr="00CB71FA">
        <w:rPr>
          <w:rFonts w:asciiTheme="minorHAnsi" w:hAnsiTheme="minorHAnsi" w:cs="Arial"/>
          <w:sz w:val="22"/>
          <w:szCs w:val="22"/>
          <w:lang w:val="nl-NL"/>
        </w:rPr>
        <w:t xml:space="preserve"> </w:t>
      </w:r>
    </w:p>
    <w:p w14:paraId="69A2C2A6" w14:textId="77777777" w:rsidR="00A66CD0" w:rsidRPr="00CB71FA" w:rsidRDefault="00A66CD0" w:rsidP="00443774">
      <w:pPr>
        <w:pStyle w:val="TxBrp4"/>
        <w:spacing w:line="276" w:lineRule="auto"/>
        <w:rPr>
          <w:rFonts w:asciiTheme="minorHAnsi" w:hAnsiTheme="minorHAnsi" w:cs="Arial"/>
          <w:sz w:val="22"/>
          <w:szCs w:val="22"/>
          <w:lang w:val="nl-NL"/>
        </w:rPr>
      </w:pPr>
    </w:p>
    <w:p w14:paraId="458608BD" w14:textId="77777777" w:rsidR="00443774" w:rsidRDefault="00443774" w:rsidP="00443774">
      <w:pPr>
        <w:pStyle w:val="TxBrp4"/>
        <w:spacing w:line="276" w:lineRule="auto"/>
        <w:rPr>
          <w:rFonts w:asciiTheme="minorHAnsi" w:hAnsiTheme="minorHAnsi" w:cs="Arial"/>
          <w:sz w:val="22"/>
          <w:szCs w:val="22"/>
          <w:lang w:val="nl-NL"/>
        </w:rPr>
      </w:pPr>
      <w:r w:rsidRPr="00D36573">
        <w:rPr>
          <w:rFonts w:asciiTheme="minorHAnsi" w:hAnsiTheme="minorHAnsi" w:cs="Arial"/>
          <w:b/>
          <w:bCs/>
          <w:sz w:val="22"/>
          <w:szCs w:val="22"/>
          <w:lang w:val="nl-NL"/>
        </w:rPr>
        <w:t>De plaatsing van de vloerbekleding omvat eveneens</w:t>
      </w:r>
      <w:r w:rsidRPr="00CB71FA">
        <w:rPr>
          <w:rFonts w:asciiTheme="minorHAnsi" w:hAnsiTheme="minorHAnsi" w:cs="Arial"/>
          <w:sz w:val="22"/>
          <w:szCs w:val="22"/>
          <w:lang w:val="nl-NL"/>
        </w:rPr>
        <w:t>:</w:t>
      </w:r>
    </w:p>
    <w:p w14:paraId="369F2A74" w14:textId="77777777" w:rsidR="00D36573" w:rsidRPr="00CB71FA" w:rsidRDefault="00D36573" w:rsidP="00443774">
      <w:pPr>
        <w:pStyle w:val="TxBrp4"/>
        <w:spacing w:line="276" w:lineRule="auto"/>
        <w:rPr>
          <w:rFonts w:asciiTheme="minorHAnsi" w:hAnsiTheme="minorHAnsi" w:cs="Arial"/>
          <w:sz w:val="22"/>
          <w:szCs w:val="22"/>
          <w:lang w:val="nl-NL"/>
        </w:rPr>
      </w:pPr>
    </w:p>
    <w:p w14:paraId="420A1A1E" w14:textId="65402740" w:rsidR="00443774" w:rsidRPr="00CB71FA" w:rsidRDefault="00443774" w:rsidP="00443774">
      <w:pPr>
        <w:pStyle w:val="TxBrp6"/>
        <w:numPr>
          <w:ilvl w:val="0"/>
          <w:numId w:val="3"/>
        </w:numPr>
        <w:tabs>
          <w:tab w:val="left" w:pos="323"/>
        </w:tabs>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Het herstellen van zandcement dekvloeren met aangepaste reparatiemortels met een drukvastheid  ≥ 30 N/mm</w:t>
      </w:r>
      <w:r w:rsidRPr="00CB71FA">
        <w:rPr>
          <w:rFonts w:asciiTheme="minorHAnsi" w:hAnsiTheme="minorHAnsi" w:cs="Arial"/>
          <w:sz w:val="22"/>
          <w:szCs w:val="22"/>
          <w:vertAlign w:val="superscript"/>
          <w:lang w:val="nl-NL"/>
        </w:rPr>
        <w:t xml:space="preserve">2 </w:t>
      </w:r>
      <w:r w:rsidRPr="00CB71FA">
        <w:rPr>
          <w:rFonts w:asciiTheme="minorHAnsi" w:hAnsiTheme="minorHAnsi" w:cs="Arial"/>
          <w:sz w:val="22"/>
          <w:szCs w:val="22"/>
          <w:lang w:val="nl-NL"/>
        </w:rPr>
        <w:t>gemeten volgens NEN-EN 13892 en een buigsterkte ≥ 8 N/mm² gemeten volgens NEN-EN 13892. Deze h</w:t>
      </w:r>
      <w:r w:rsidR="00D36573">
        <w:rPr>
          <w:rFonts w:asciiTheme="minorHAnsi" w:hAnsiTheme="minorHAnsi" w:cs="Arial"/>
          <w:sz w:val="22"/>
          <w:szCs w:val="22"/>
          <w:lang w:val="nl-NL"/>
        </w:rPr>
        <w:t xml:space="preserve">eeft </w:t>
      </w:r>
      <w:r w:rsidR="00830328">
        <w:rPr>
          <w:rFonts w:asciiTheme="minorHAnsi" w:hAnsiTheme="minorHAnsi" w:cs="Arial"/>
          <w:sz w:val="22"/>
          <w:szCs w:val="22"/>
          <w:lang w:val="nl-NL"/>
        </w:rPr>
        <w:t xml:space="preserve">de Emicode </w:t>
      </w:r>
      <w:r w:rsidRPr="00CB71FA">
        <w:rPr>
          <w:rFonts w:asciiTheme="minorHAnsi" w:hAnsiTheme="minorHAnsi" w:cs="Arial"/>
          <w:sz w:val="22"/>
          <w:szCs w:val="22"/>
          <w:lang w:val="nl-NL"/>
        </w:rPr>
        <w:t>EC1+ alsook het</w:t>
      </w:r>
      <w:r>
        <w:rPr>
          <w:rFonts w:asciiTheme="minorHAnsi" w:hAnsiTheme="minorHAnsi" w:cs="Arial"/>
          <w:sz w:val="22"/>
          <w:szCs w:val="22"/>
          <w:lang w:val="nl-NL"/>
        </w:rPr>
        <w:t xml:space="preserve"> label </w:t>
      </w:r>
      <w:r w:rsidR="00830328">
        <w:rPr>
          <w:rFonts w:asciiTheme="minorHAnsi" w:hAnsiTheme="minorHAnsi" w:cs="Arial"/>
          <w:sz w:val="22"/>
          <w:szCs w:val="22"/>
          <w:lang w:val="nl-NL"/>
        </w:rPr>
        <w:t xml:space="preserve"> “9</w:t>
      </w:r>
      <w:r w:rsidRPr="00CB71FA">
        <w:rPr>
          <w:rFonts w:asciiTheme="minorHAnsi" w:hAnsiTheme="minorHAnsi" w:cs="Arial"/>
          <w:sz w:val="22"/>
          <w:szCs w:val="22"/>
          <w:lang w:val="nl-NL"/>
        </w:rPr>
        <w:t>0% minder stof</w:t>
      </w:r>
      <w:r>
        <w:rPr>
          <w:rFonts w:asciiTheme="minorHAnsi" w:hAnsiTheme="minorHAnsi" w:cs="Arial"/>
          <w:sz w:val="22"/>
          <w:szCs w:val="22"/>
          <w:lang w:val="nl-NL"/>
        </w:rPr>
        <w:t>”</w:t>
      </w:r>
      <w:r w:rsidRPr="00CB71FA">
        <w:rPr>
          <w:rFonts w:asciiTheme="minorHAnsi" w:hAnsiTheme="minorHAnsi" w:cs="Arial"/>
          <w:sz w:val="22"/>
          <w:szCs w:val="22"/>
          <w:lang w:val="nl-NL"/>
        </w:rPr>
        <w:t>.</w:t>
      </w:r>
    </w:p>
    <w:p w14:paraId="1898DA7A" w14:textId="41B76309" w:rsidR="00443774" w:rsidRPr="00CB71FA" w:rsidRDefault="00443774" w:rsidP="00443774">
      <w:pPr>
        <w:pStyle w:val="TxBrp6"/>
        <w:numPr>
          <w:ilvl w:val="0"/>
          <w:numId w:val="3"/>
        </w:numPr>
        <w:tabs>
          <w:tab w:val="left" w:pos="323"/>
        </w:tabs>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Het herstellen van anhydriet dekvloeren met aangepaste reparatiemortels op basis van </w:t>
      </w:r>
      <w:r w:rsidR="00306DEA">
        <w:rPr>
          <w:rFonts w:asciiTheme="minorHAnsi" w:hAnsiTheme="minorHAnsi" w:cs="Arial"/>
          <w:sz w:val="22"/>
          <w:szCs w:val="22"/>
          <w:lang w:val="nl-NL"/>
        </w:rPr>
        <w:t>c</w:t>
      </w:r>
      <w:r w:rsidRPr="00CB71FA">
        <w:rPr>
          <w:rFonts w:asciiTheme="minorHAnsi" w:hAnsiTheme="minorHAnsi" w:cs="Arial"/>
          <w:sz w:val="22"/>
          <w:szCs w:val="22"/>
          <w:lang w:val="nl-NL"/>
        </w:rPr>
        <w:t>alciumsulfaat</w:t>
      </w:r>
      <w:r w:rsidR="00306DEA">
        <w:rPr>
          <w:rFonts w:asciiTheme="minorHAnsi" w:hAnsiTheme="minorHAnsi" w:cs="Arial"/>
          <w:sz w:val="22"/>
          <w:szCs w:val="22"/>
          <w:lang w:val="nl-NL"/>
        </w:rPr>
        <w:t xml:space="preserve"> </w:t>
      </w:r>
      <w:r w:rsidRPr="00CB71FA">
        <w:rPr>
          <w:rFonts w:asciiTheme="minorHAnsi" w:hAnsiTheme="minorHAnsi" w:cs="Arial"/>
          <w:sz w:val="22"/>
          <w:szCs w:val="22"/>
          <w:lang w:val="nl-NL"/>
        </w:rPr>
        <w:t xml:space="preserve">met een drukvastheid &gt; 20,0 </w:t>
      </w:r>
      <w:r>
        <w:rPr>
          <w:rFonts w:asciiTheme="minorHAnsi" w:hAnsiTheme="minorHAnsi" w:cs="Arial"/>
          <w:sz w:val="22"/>
          <w:szCs w:val="22"/>
          <w:lang w:val="nl-NL"/>
        </w:rPr>
        <w:t>N</w:t>
      </w:r>
      <w:r w:rsidRPr="00CB71FA">
        <w:rPr>
          <w:rFonts w:asciiTheme="minorHAnsi" w:hAnsiTheme="minorHAnsi" w:cs="Arial"/>
          <w:sz w:val="22"/>
          <w:szCs w:val="22"/>
          <w:lang w:val="nl-NL"/>
        </w:rPr>
        <w:t xml:space="preserve">/mm² en buigsterkte van 8,0 </w:t>
      </w:r>
      <w:r>
        <w:rPr>
          <w:rFonts w:asciiTheme="minorHAnsi" w:hAnsiTheme="minorHAnsi" w:cs="Arial"/>
          <w:sz w:val="22"/>
          <w:szCs w:val="22"/>
          <w:lang w:val="nl-NL"/>
        </w:rPr>
        <w:t>N</w:t>
      </w:r>
      <w:r w:rsidRPr="00CB71FA">
        <w:rPr>
          <w:rFonts w:asciiTheme="minorHAnsi" w:hAnsiTheme="minorHAnsi" w:cs="Arial"/>
          <w:sz w:val="22"/>
          <w:szCs w:val="22"/>
          <w:lang w:val="nl-NL"/>
        </w:rPr>
        <w:t>/mm² volgens NEN-EN 13892</w:t>
      </w:r>
      <w:r w:rsidR="00B25EDE">
        <w:rPr>
          <w:rFonts w:asciiTheme="minorHAnsi" w:hAnsiTheme="minorHAnsi" w:cs="Arial"/>
          <w:sz w:val="22"/>
          <w:szCs w:val="22"/>
          <w:lang w:val="nl-NL"/>
        </w:rPr>
        <w:t xml:space="preserve">.  Deze heeft </w:t>
      </w:r>
      <w:r w:rsidR="005D3A7A">
        <w:rPr>
          <w:rFonts w:asciiTheme="minorHAnsi" w:hAnsiTheme="minorHAnsi" w:cs="Arial"/>
          <w:sz w:val="22"/>
          <w:szCs w:val="22"/>
          <w:lang w:val="nl-NL"/>
        </w:rPr>
        <w:t xml:space="preserve">tevens de Emicode EC1 + </w:t>
      </w:r>
      <w:r w:rsidRPr="00CB71FA">
        <w:rPr>
          <w:rFonts w:asciiTheme="minorHAnsi" w:hAnsiTheme="minorHAnsi" w:cs="Arial"/>
          <w:sz w:val="22"/>
          <w:szCs w:val="22"/>
          <w:lang w:val="nl-NL"/>
        </w:rPr>
        <w:t xml:space="preserve">alsook het </w:t>
      </w:r>
      <w:r>
        <w:rPr>
          <w:rFonts w:asciiTheme="minorHAnsi" w:hAnsiTheme="minorHAnsi" w:cs="Arial"/>
          <w:sz w:val="22"/>
          <w:szCs w:val="22"/>
          <w:lang w:val="nl-NL"/>
        </w:rPr>
        <w:t>label “</w:t>
      </w:r>
      <w:r w:rsidRPr="00CB71FA">
        <w:rPr>
          <w:rFonts w:asciiTheme="minorHAnsi" w:hAnsiTheme="minorHAnsi" w:cs="Arial"/>
          <w:sz w:val="22"/>
          <w:szCs w:val="22"/>
          <w:lang w:val="nl-NL"/>
        </w:rPr>
        <w:t>90% minder stof</w:t>
      </w:r>
      <w:r>
        <w:rPr>
          <w:rFonts w:asciiTheme="minorHAnsi" w:hAnsiTheme="minorHAnsi" w:cs="Arial"/>
          <w:sz w:val="22"/>
          <w:szCs w:val="22"/>
          <w:lang w:val="nl-NL"/>
        </w:rPr>
        <w:t>”</w:t>
      </w:r>
      <w:r w:rsidRPr="00CB71FA">
        <w:rPr>
          <w:rFonts w:asciiTheme="minorHAnsi" w:hAnsiTheme="minorHAnsi" w:cs="Arial"/>
          <w:sz w:val="22"/>
          <w:szCs w:val="22"/>
          <w:lang w:val="nl-NL"/>
        </w:rPr>
        <w:t>.</w:t>
      </w:r>
    </w:p>
    <w:p w14:paraId="3B022B2D" w14:textId="77777777" w:rsidR="00443774" w:rsidRPr="00CB71FA" w:rsidRDefault="00443774" w:rsidP="00443774">
      <w:pPr>
        <w:pStyle w:val="TxBrp6"/>
        <w:numPr>
          <w:ilvl w:val="0"/>
          <w:numId w:val="3"/>
        </w:numPr>
        <w:tabs>
          <w:tab w:val="left" w:pos="323"/>
        </w:tabs>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Het controleren volgens de C.M.-methode van het vochtigheidsgehalte van de dekvloer. Voor een hechtende dekvloer moet eveneens het vochtigheidsgehalte bepaald worden van het isolatiebeton en van de draagvloer.</w:t>
      </w:r>
    </w:p>
    <w:p w14:paraId="5D3F214E"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Het maximaal toegelaten vochtgehalte is 2,0% voor cementgebonden dekvloeren en 0,5% voor anhydriet dekvloeren.</w:t>
      </w:r>
    </w:p>
    <w:p w14:paraId="59EDA3DF"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Bij het gebruik van vloerverwarming is het maximaal toegelaten vochtgehalte 1,8% voor cementgebonden dekvloeren en 0,3% voor anhydriet dekvloeren.</w:t>
      </w:r>
    </w:p>
    <w:p w14:paraId="0CB4897E" w14:textId="77777777" w:rsidR="00443774" w:rsidRPr="00CB71FA" w:rsidRDefault="00443774" w:rsidP="00443774">
      <w:pPr>
        <w:pStyle w:val="TxBrp4"/>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Bij plaatsing op vloerverwarming dient het opstartprotocol van de vloerverwarming volledig te zijn uitgevoerd conform de richtlijnen van de leverancier en de TV241 punt 7.2.6. Een dag voor het egaliseren de verwarming uitschakelen; minimaal 24 uur na het plaatsen van de vloerbekleding de </w:t>
      </w:r>
      <w:r w:rsidRPr="00CB71FA">
        <w:rPr>
          <w:rFonts w:asciiTheme="minorHAnsi" w:hAnsiTheme="minorHAnsi" w:cs="Arial"/>
          <w:sz w:val="22"/>
          <w:szCs w:val="22"/>
          <w:lang w:val="nl-NL"/>
        </w:rPr>
        <w:lastRenderedPageBreak/>
        <w:t>verwarming weer inschakelen, in stappen van maximaal 5 °C watertemperatuur per dag. De voegen van de chape dienen in de vloerbekleding overgenomen te worden conform de richtlijnen van de TV 241 punt 7.2.5.</w:t>
      </w:r>
    </w:p>
    <w:p w14:paraId="050B5455" w14:textId="77777777" w:rsidR="00443774"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De dekvloer wordt gereinigd en stofvrij gemaakt alvorens de primer aan te brengen.</w:t>
      </w:r>
    </w:p>
    <w:p w14:paraId="6E5A7B08" w14:textId="77777777" w:rsidR="00A91721" w:rsidRPr="00CB71FA" w:rsidRDefault="00A91721" w:rsidP="00A91721">
      <w:pPr>
        <w:pStyle w:val="TxBrp5"/>
        <w:spacing w:line="276" w:lineRule="auto"/>
        <w:ind w:left="683" w:firstLine="0"/>
        <w:rPr>
          <w:rFonts w:asciiTheme="minorHAnsi" w:hAnsiTheme="minorHAnsi" w:cs="Arial"/>
          <w:sz w:val="22"/>
          <w:szCs w:val="22"/>
          <w:lang w:val="nl-NL"/>
        </w:rPr>
      </w:pPr>
    </w:p>
    <w:p w14:paraId="1EAF0524" w14:textId="7BCDA270" w:rsidR="00443774" w:rsidRPr="00122C7D" w:rsidRDefault="00443774" w:rsidP="00A91721">
      <w:pPr>
        <w:pStyle w:val="TxBrp5"/>
        <w:spacing w:line="276" w:lineRule="auto"/>
        <w:ind w:left="323" w:firstLine="0"/>
        <w:rPr>
          <w:rFonts w:asciiTheme="minorHAnsi" w:hAnsiTheme="minorHAnsi" w:cs="Arial"/>
          <w:b/>
          <w:bCs/>
          <w:sz w:val="22"/>
          <w:szCs w:val="22"/>
          <w:lang w:val="nl-NL"/>
        </w:rPr>
      </w:pPr>
      <w:r w:rsidRPr="00122C7D">
        <w:rPr>
          <w:rFonts w:asciiTheme="minorHAnsi" w:hAnsiTheme="minorHAnsi" w:cs="Arial"/>
          <w:b/>
          <w:bCs/>
          <w:sz w:val="22"/>
          <w:szCs w:val="22"/>
          <w:lang w:val="nl-NL"/>
        </w:rPr>
        <w:t>Zandcement dekvloer</w:t>
      </w:r>
      <w:r w:rsidR="00A91721" w:rsidRPr="00122C7D">
        <w:rPr>
          <w:rFonts w:asciiTheme="minorHAnsi" w:hAnsiTheme="minorHAnsi" w:cs="Arial"/>
          <w:b/>
          <w:bCs/>
          <w:sz w:val="22"/>
          <w:szCs w:val="22"/>
          <w:lang w:val="nl-NL"/>
        </w:rPr>
        <w:t>en :</w:t>
      </w:r>
    </w:p>
    <w:p w14:paraId="1833F787" w14:textId="77777777" w:rsidR="00122C7D" w:rsidRPr="00CB71FA" w:rsidRDefault="00122C7D" w:rsidP="00A91721">
      <w:pPr>
        <w:pStyle w:val="TxBrp5"/>
        <w:spacing w:line="276" w:lineRule="auto"/>
        <w:ind w:left="323" w:firstLine="0"/>
        <w:rPr>
          <w:rFonts w:asciiTheme="minorHAnsi" w:hAnsiTheme="minorHAnsi" w:cs="Arial"/>
          <w:sz w:val="22"/>
          <w:szCs w:val="22"/>
          <w:lang w:val="nl-NL"/>
        </w:rPr>
      </w:pPr>
    </w:p>
    <w:p w14:paraId="3B64FBC3" w14:textId="4B724A9B" w:rsidR="00443774" w:rsidRPr="00CB71FA" w:rsidRDefault="00443774" w:rsidP="00443774">
      <w:pPr>
        <w:pStyle w:val="TxBrp5"/>
        <w:numPr>
          <w:ilvl w:val="3"/>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Er wordt steeds een primer aangebracht; de primer is aangepast aan de aard van de dekvloer en aan de aard van de egalisatieproducten. De primer heeft een soortelijk gewicht van 1,01 kg/l en een verbruik van</w:t>
      </w:r>
      <w:r w:rsidR="00180B5C">
        <w:rPr>
          <w:rFonts w:asciiTheme="minorHAnsi" w:hAnsiTheme="minorHAnsi" w:cs="Arial"/>
          <w:sz w:val="22"/>
          <w:szCs w:val="22"/>
          <w:lang w:val="nl-NL"/>
        </w:rPr>
        <w:t xml:space="preserve"> </w:t>
      </w:r>
      <w:r w:rsidR="006214A6">
        <w:rPr>
          <w:rFonts w:asciiTheme="minorHAnsi" w:hAnsiTheme="minorHAnsi" w:cs="Arial"/>
          <w:sz w:val="22"/>
          <w:szCs w:val="22"/>
          <w:lang w:val="nl-NL"/>
        </w:rPr>
        <w:t xml:space="preserve">50-75 gr/m² bij gesloten ondervloeren </w:t>
      </w:r>
      <w:r w:rsidR="004218D7">
        <w:rPr>
          <w:rFonts w:asciiTheme="minorHAnsi" w:hAnsiTheme="minorHAnsi" w:cs="Arial"/>
          <w:sz w:val="22"/>
          <w:szCs w:val="22"/>
          <w:lang w:val="nl-NL"/>
        </w:rPr>
        <w:t>en</w:t>
      </w:r>
      <w:r w:rsidRPr="00CB71FA">
        <w:rPr>
          <w:rFonts w:asciiTheme="minorHAnsi" w:hAnsiTheme="minorHAnsi" w:cs="Arial"/>
          <w:sz w:val="22"/>
          <w:szCs w:val="22"/>
          <w:lang w:val="nl-NL"/>
        </w:rPr>
        <w:t xml:space="preserve"> 100-200 gr/m²</w:t>
      </w:r>
      <w:r w:rsidR="004218D7">
        <w:rPr>
          <w:rFonts w:asciiTheme="minorHAnsi" w:hAnsiTheme="minorHAnsi" w:cs="Arial"/>
          <w:sz w:val="22"/>
          <w:szCs w:val="22"/>
          <w:lang w:val="nl-NL"/>
        </w:rPr>
        <w:t xml:space="preserve"> bij </w:t>
      </w:r>
      <w:r w:rsidR="006421BC">
        <w:rPr>
          <w:rFonts w:asciiTheme="minorHAnsi" w:hAnsiTheme="minorHAnsi" w:cs="Arial"/>
          <w:sz w:val="22"/>
          <w:szCs w:val="22"/>
          <w:lang w:val="nl-NL"/>
        </w:rPr>
        <w:t>zuigende</w:t>
      </w:r>
      <w:r w:rsidR="004218D7">
        <w:rPr>
          <w:rFonts w:asciiTheme="minorHAnsi" w:hAnsiTheme="minorHAnsi" w:cs="Arial"/>
          <w:sz w:val="22"/>
          <w:szCs w:val="22"/>
          <w:lang w:val="nl-NL"/>
        </w:rPr>
        <w:t xml:space="preserve"> ondervloeren</w:t>
      </w:r>
      <w:r w:rsidR="00FA6640">
        <w:rPr>
          <w:rFonts w:asciiTheme="minorHAnsi" w:hAnsiTheme="minorHAnsi" w:cs="Arial"/>
          <w:sz w:val="22"/>
          <w:szCs w:val="22"/>
          <w:lang w:val="nl-NL"/>
        </w:rPr>
        <w:t xml:space="preserve">.  De primer voldoet aan de Emicode </w:t>
      </w:r>
      <w:r w:rsidRPr="00CB71FA">
        <w:rPr>
          <w:rFonts w:asciiTheme="minorHAnsi" w:hAnsiTheme="minorHAnsi" w:cs="Arial"/>
          <w:sz w:val="22"/>
          <w:szCs w:val="22"/>
          <w:lang w:val="nl-NL"/>
        </w:rPr>
        <w:t xml:space="preserve">EC1+ </w:t>
      </w:r>
      <w:r w:rsidR="00FA6640">
        <w:rPr>
          <w:rFonts w:asciiTheme="minorHAnsi" w:hAnsiTheme="minorHAnsi" w:cs="Arial"/>
          <w:sz w:val="22"/>
          <w:szCs w:val="22"/>
          <w:lang w:val="nl-NL"/>
        </w:rPr>
        <w:t xml:space="preserve">en beschikt over het </w:t>
      </w:r>
      <w:r>
        <w:rPr>
          <w:rFonts w:asciiTheme="minorHAnsi" w:hAnsiTheme="minorHAnsi" w:cs="Arial"/>
          <w:sz w:val="22"/>
          <w:szCs w:val="22"/>
          <w:lang w:val="nl-NL"/>
        </w:rPr>
        <w:t>“</w:t>
      </w:r>
      <w:r w:rsidRPr="00CB71FA">
        <w:rPr>
          <w:rFonts w:asciiTheme="minorHAnsi" w:hAnsiTheme="minorHAnsi" w:cs="Arial"/>
          <w:sz w:val="22"/>
          <w:szCs w:val="22"/>
          <w:lang w:val="nl-NL"/>
        </w:rPr>
        <w:t>eco</w:t>
      </w:r>
      <w:r>
        <w:rPr>
          <w:rFonts w:asciiTheme="minorHAnsi" w:hAnsiTheme="minorHAnsi" w:cs="Arial"/>
          <w:sz w:val="22"/>
          <w:szCs w:val="22"/>
          <w:lang w:val="nl-NL"/>
        </w:rPr>
        <w:t>”</w:t>
      </w:r>
      <w:r w:rsidRPr="00CB71FA">
        <w:rPr>
          <w:rFonts w:asciiTheme="minorHAnsi" w:hAnsiTheme="minorHAnsi" w:cs="Arial"/>
          <w:sz w:val="22"/>
          <w:szCs w:val="22"/>
          <w:lang w:val="nl-NL"/>
        </w:rPr>
        <w:t>-label</w:t>
      </w:r>
      <w:r w:rsidR="00FA6640">
        <w:rPr>
          <w:rFonts w:asciiTheme="minorHAnsi" w:hAnsiTheme="minorHAnsi" w:cs="Arial"/>
          <w:sz w:val="22"/>
          <w:szCs w:val="22"/>
          <w:lang w:val="nl-NL"/>
        </w:rPr>
        <w:t>.</w:t>
      </w:r>
    </w:p>
    <w:p w14:paraId="2C1B3ED5" w14:textId="2DB7DA23" w:rsidR="00443774" w:rsidRPr="00CB71FA" w:rsidRDefault="00443774" w:rsidP="00443774">
      <w:pPr>
        <w:pStyle w:val="TxBrp5"/>
        <w:numPr>
          <w:ilvl w:val="3"/>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Het verplicht egaliseren van de volledige oppervlakte in een minimale laagdikte van 2 mm, met een drukvastheid &gt; 34,0 </w:t>
      </w:r>
      <w:r>
        <w:rPr>
          <w:rFonts w:asciiTheme="minorHAnsi" w:hAnsiTheme="minorHAnsi" w:cs="Arial"/>
          <w:sz w:val="22"/>
          <w:szCs w:val="22"/>
          <w:lang w:val="nl-NL"/>
        </w:rPr>
        <w:t>N</w:t>
      </w:r>
      <w:r w:rsidRPr="00CB71FA">
        <w:rPr>
          <w:rFonts w:asciiTheme="minorHAnsi" w:hAnsiTheme="minorHAnsi" w:cs="Arial"/>
          <w:sz w:val="22"/>
          <w:szCs w:val="22"/>
          <w:lang w:val="nl-NL"/>
        </w:rPr>
        <w:t xml:space="preserve">/mm² en buigsterkte van 9,0 </w:t>
      </w:r>
      <w:r>
        <w:rPr>
          <w:rFonts w:asciiTheme="minorHAnsi" w:hAnsiTheme="minorHAnsi" w:cs="Arial"/>
          <w:sz w:val="22"/>
          <w:szCs w:val="22"/>
          <w:lang w:val="nl-NL"/>
        </w:rPr>
        <w:t>N</w:t>
      </w:r>
      <w:r w:rsidRPr="00CB71FA">
        <w:rPr>
          <w:rFonts w:asciiTheme="minorHAnsi" w:hAnsiTheme="minorHAnsi" w:cs="Arial"/>
          <w:sz w:val="22"/>
          <w:szCs w:val="22"/>
          <w:lang w:val="nl-NL"/>
        </w:rPr>
        <w:t>/mm² volgens NEN-EN 13892</w:t>
      </w:r>
      <w:r w:rsidR="006C1D0C">
        <w:rPr>
          <w:rFonts w:asciiTheme="minorHAnsi" w:hAnsiTheme="minorHAnsi" w:cs="Arial"/>
          <w:sz w:val="22"/>
          <w:szCs w:val="22"/>
          <w:lang w:val="nl-NL"/>
        </w:rPr>
        <w:t xml:space="preserve">.  De egalisatie voldoet aan de Emicode EC1 + </w:t>
      </w:r>
      <w:r w:rsidR="000B1B4F">
        <w:rPr>
          <w:rFonts w:asciiTheme="minorHAnsi" w:hAnsiTheme="minorHAnsi" w:cs="Arial"/>
          <w:sz w:val="22"/>
          <w:szCs w:val="22"/>
          <w:lang w:val="nl-NL"/>
        </w:rPr>
        <w:t xml:space="preserve">en beschikt tevens over het label </w:t>
      </w:r>
      <w:r>
        <w:rPr>
          <w:rFonts w:asciiTheme="minorHAnsi" w:hAnsiTheme="minorHAnsi" w:cs="Arial"/>
          <w:sz w:val="22"/>
          <w:szCs w:val="22"/>
          <w:lang w:val="nl-NL"/>
        </w:rPr>
        <w:t>“</w:t>
      </w:r>
      <w:r w:rsidRPr="00CB71FA">
        <w:rPr>
          <w:rFonts w:asciiTheme="minorHAnsi" w:hAnsiTheme="minorHAnsi" w:cs="Arial"/>
          <w:sz w:val="22"/>
          <w:szCs w:val="22"/>
          <w:lang w:val="nl-NL"/>
        </w:rPr>
        <w:t>90% minder stof</w:t>
      </w:r>
      <w:r>
        <w:rPr>
          <w:rFonts w:asciiTheme="minorHAnsi" w:hAnsiTheme="minorHAnsi" w:cs="Arial"/>
          <w:sz w:val="22"/>
          <w:szCs w:val="22"/>
          <w:lang w:val="nl-NL"/>
        </w:rPr>
        <w:t>”</w:t>
      </w:r>
      <w:r w:rsidR="000B1B4F">
        <w:rPr>
          <w:rFonts w:asciiTheme="minorHAnsi" w:hAnsiTheme="minorHAnsi" w:cs="Arial"/>
          <w:sz w:val="22"/>
          <w:szCs w:val="22"/>
          <w:lang w:val="nl-NL"/>
        </w:rPr>
        <w:t xml:space="preserve">.  </w:t>
      </w:r>
    </w:p>
    <w:p w14:paraId="1F16DCA6" w14:textId="0E4D7EE1" w:rsidR="00443774" w:rsidRDefault="00443774" w:rsidP="00951657">
      <w:pPr>
        <w:pStyle w:val="TxBrp5"/>
        <w:numPr>
          <w:ilvl w:val="3"/>
          <w:numId w:val="3"/>
        </w:numPr>
        <w:spacing w:line="276" w:lineRule="auto"/>
        <w:rPr>
          <w:rFonts w:asciiTheme="minorHAnsi" w:hAnsiTheme="minorHAnsi" w:cs="Arial"/>
          <w:sz w:val="22"/>
          <w:szCs w:val="22"/>
          <w:lang w:val="nl-NL"/>
        </w:rPr>
      </w:pPr>
      <w:r w:rsidRPr="00951657">
        <w:rPr>
          <w:rFonts w:asciiTheme="minorHAnsi" w:hAnsiTheme="minorHAnsi" w:cs="Arial"/>
          <w:sz w:val="22"/>
          <w:szCs w:val="22"/>
          <w:lang w:val="nl-NL"/>
        </w:rPr>
        <w:t xml:space="preserve">Bestaande egalisatieproducten die geen primer behoeven </w:t>
      </w:r>
      <w:r w:rsidR="00EF1C35" w:rsidRPr="00951657">
        <w:rPr>
          <w:rFonts w:asciiTheme="minorHAnsi" w:hAnsiTheme="minorHAnsi" w:cs="Arial"/>
          <w:sz w:val="22"/>
          <w:szCs w:val="22"/>
          <w:lang w:val="nl-NL"/>
        </w:rPr>
        <w:t xml:space="preserve">hebben </w:t>
      </w:r>
      <w:r w:rsidRPr="00951657">
        <w:rPr>
          <w:rFonts w:asciiTheme="minorHAnsi" w:hAnsiTheme="minorHAnsi" w:cs="Arial"/>
          <w:sz w:val="22"/>
          <w:szCs w:val="22"/>
          <w:lang w:val="nl-NL"/>
        </w:rPr>
        <w:t>een drukvastheid</w:t>
      </w:r>
      <w:r w:rsidR="00951657">
        <w:rPr>
          <w:rFonts w:asciiTheme="minorHAnsi" w:hAnsiTheme="minorHAnsi" w:cs="Arial"/>
          <w:sz w:val="22"/>
          <w:szCs w:val="22"/>
          <w:lang w:val="nl-NL"/>
        </w:rPr>
        <w:t xml:space="preserve"> </w:t>
      </w:r>
      <w:r w:rsidRPr="00951657">
        <w:rPr>
          <w:rFonts w:asciiTheme="minorHAnsi" w:hAnsiTheme="minorHAnsi" w:cs="Arial"/>
          <w:sz w:val="22"/>
          <w:szCs w:val="22"/>
          <w:lang w:val="nl-NL"/>
        </w:rPr>
        <w:t>&gt; 33,0 N/mm² en buigsterkte van 11,0 N/mm² volgens NEN-EN 13892</w:t>
      </w:r>
      <w:r w:rsidR="00951657">
        <w:rPr>
          <w:rFonts w:asciiTheme="minorHAnsi" w:hAnsiTheme="minorHAnsi" w:cs="Arial"/>
          <w:sz w:val="22"/>
          <w:szCs w:val="22"/>
          <w:lang w:val="nl-NL"/>
        </w:rPr>
        <w:t xml:space="preserve">. </w:t>
      </w:r>
      <w:r w:rsidR="00C71001">
        <w:rPr>
          <w:rFonts w:asciiTheme="minorHAnsi" w:hAnsiTheme="minorHAnsi" w:cs="Arial"/>
          <w:sz w:val="22"/>
          <w:szCs w:val="22"/>
          <w:lang w:val="nl-NL"/>
        </w:rPr>
        <w:t xml:space="preserve">Deze zijn conform de Emicode EC1 + en beschikken over heb label </w:t>
      </w:r>
      <w:r w:rsidRPr="00951657">
        <w:rPr>
          <w:rFonts w:asciiTheme="minorHAnsi" w:hAnsiTheme="minorHAnsi" w:cs="Arial"/>
          <w:sz w:val="22"/>
          <w:szCs w:val="22"/>
          <w:lang w:val="nl-NL"/>
        </w:rPr>
        <w:t>“90% minder stof”</w:t>
      </w:r>
      <w:r w:rsidR="00C71001">
        <w:rPr>
          <w:rFonts w:asciiTheme="minorHAnsi" w:hAnsiTheme="minorHAnsi" w:cs="Arial"/>
          <w:sz w:val="22"/>
          <w:szCs w:val="22"/>
          <w:lang w:val="nl-NL"/>
        </w:rPr>
        <w:t>.</w:t>
      </w:r>
    </w:p>
    <w:p w14:paraId="53F3A2A8" w14:textId="77777777" w:rsidR="00C71001" w:rsidRPr="00951657" w:rsidRDefault="00C71001" w:rsidP="00C71001">
      <w:pPr>
        <w:pStyle w:val="TxBrp5"/>
        <w:spacing w:line="276" w:lineRule="auto"/>
        <w:ind w:left="1073" w:firstLine="0"/>
        <w:rPr>
          <w:rFonts w:asciiTheme="minorHAnsi" w:hAnsiTheme="minorHAnsi" w:cs="Arial"/>
          <w:sz w:val="22"/>
          <w:szCs w:val="22"/>
          <w:lang w:val="nl-NL"/>
        </w:rPr>
      </w:pPr>
    </w:p>
    <w:p w14:paraId="4B1B8C4B" w14:textId="4B9365AA" w:rsidR="00443774" w:rsidRPr="00C71001" w:rsidRDefault="00443774" w:rsidP="00C71001">
      <w:pPr>
        <w:pStyle w:val="TxBrp5"/>
        <w:spacing w:line="276" w:lineRule="auto"/>
        <w:ind w:left="683" w:firstLine="0"/>
        <w:rPr>
          <w:rFonts w:asciiTheme="minorHAnsi" w:hAnsiTheme="minorHAnsi" w:cs="Arial"/>
          <w:b/>
          <w:bCs/>
          <w:sz w:val="22"/>
          <w:szCs w:val="22"/>
          <w:lang w:val="nl-NL"/>
        </w:rPr>
      </w:pPr>
      <w:r w:rsidRPr="00C71001">
        <w:rPr>
          <w:rFonts w:asciiTheme="minorHAnsi" w:hAnsiTheme="minorHAnsi" w:cs="Arial"/>
          <w:b/>
          <w:bCs/>
          <w:sz w:val="22"/>
          <w:szCs w:val="22"/>
          <w:lang w:val="nl-NL"/>
        </w:rPr>
        <w:t>Anhydriet dekvloer</w:t>
      </w:r>
      <w:r w:rsidR="00C71001" w:rsidRPr="00C71001">
        <w:rPr>
          <w:rFonts w:asciiTheme="minorHAnsi" w:hAnsiTheme="minorHAnsi" w:cs="Arial"/>
          <w:b/>
          <w:bCs/>
          <w:sz w:val="22"/>
          <w:szCs w:val="22"/>
          <w:lang w:val="nl-NL"/>
        </w:rPr>
        <w:t xml:space="preserve">en : </w:t>
      </w:r>
    </w:p>
    <w:p w14:paraId="29688D61" w14:textId="77777777" w:rsidR="00C71001" w:rsidRPr="00CB71FA" w:rsidRDefault="00C71001" w:rsidP="00C71001">
      <w:pPr>
        <w:pStyle w:val="TxBrp5"/>
        <w:spacing w:line="276" w:lineRule="auto"/>
        <w:ind w:left="683" w:firstLine="0"/>
        <w:rPr>
          <w:rFonts w:asciiTheme="minorHAnsi" w:hAnsiTheme="minorHAnsi" w:cs="Arial"/>
          <w:sz w:val="22"/>
          <w:szCs w:val="22"/>
          <w:lang w:val="nl-NL"/>
        </w:rPr>
      </w:pPr>
    </w:p>
    <w:p w14:paraId="7AE1F7BA" w14:textId="50D676A3" w:rsidR="00443774" w:rsidRPr="00CB71FA" w:rsidRDefault="00443774" w:rsidP="00443774">
      <w:pPr>
        <w:pStyle w:val="TxBrp5"/>
        <w:numPr>
          <w:ilvl w:val="3"/>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Het voorstrijken van de dekvloer uit synthetisch </w:t>
      </w:r>
      <w:r w:rsidRPr="00CB71FA">
        <w:rPr>
          <w:rFonts w:asciiTheme="minorHAnsi" w:hAnsiTheme="minorHAnsi" w:cs="Arial"/>
          <w:sz w:val="22"/>
          <w:szCs w:val="22"/>
          <w:lang w:val="nl-BE"/>
        </w:rPr>
        <w:t>anhydriet</w:t>
      </w:r>
      <w:r w:rsidRPr="00CB71FA">
        <w:rPr>
          <w:rFonts w:asciiTheme="minorHAnsi" w:hAnsiTheme="minorHAnsi" w:cs="Arial"/>
          <w:sz w:val="22"/>
          <w:szCs w:val="22"/>
          <w:lang w:val="nl-NL"/>
        </w:rPr>
        <w:t xml:space="preserve"> met een aangepast voorstrijkmiddel op basis van acrylaatdispersie en een soortelijk gewicht van 1,01 kg/l</w:t>
      </w:r>
      <w:r w:rsidR="00F17518" w:rsidRPr="00F17518">
        <w:rPr>
          <w:rFonts w:asciiTheme="minorHAnsi" w:hAnsiTheme="minorHAnsi" w:cs="Arial"/>
          <w:sz w:val="22"/>
          <w:szCs w:val="22"/>
          <w:lang w:val="nl-NL"/>
        </w:rPr>
        <w:t xml:space="preserve"> </w:t>
      </w:r>
      <w:r w:rsidR="00F17518" w:rsidRPr="00CB71FA">
        <w:rPr>
          <w:rFonts w:asciiTheme="minorHAnsi" w:hAnsiTheme="minorHAnsi" w:cs="Arial"/>
          <w:sz w:val="22"/>
          <w:szCs w:val="22"/>
          <w:lang w:val="nl-NL"/>
        </w:rPr>
        <w:t>en een verbruik van</w:t>
      </w:r>
      <w:r w:rsidR="00F17518">
        <w:rPr>
          <w:rFonts w:asciiTheme="minorHAnsi" w:hAnsiTheme="minorHAnsi" w:cs="Arial"/>
          <w:sz w:val="22"/>
          <w:szCs w:val="22"/>
          <w:lang w:val="nl-NL"/>
        </w:rPr>
        <w:t xml:space="preserve"> 50-75 gr/m² bij gesloten ondervloeren en</w:t>
      </w:r>
      <w:r w:rsidR="00F17518" w:rsidRPr="00CB71FA">
        <w:rPr>
          <w:rFonts w:asciiTheme="minorHAnsi" w:hAnsiTheme="minorHAnsi" w:cs="Arial"/>
          <w:sz w:val="22"/>
          <w:szCs w:val="22"/>
          <w:lang w:val="nl-NL"/>
        </w:rPr>
        <w:t xml:space="preserve"> 100-200 gr/m²</w:t>
      </w:r>
      <w:r w:rsidR="00F17518">
        <w:rPr>
          <w:rFonts w:asciiTheme="minorHAnsi" w:hAnsiTheme="minorHAnsi" w:cs="Arial"/>
          <w:sz w:val="22"/>
          <w:szCs w:val="22"/>
          <w:lang w:val="nl-NL"/>
        </w:rPr>
        <w:t xml:space="preserve"> bij zuigende ondervloeren</w:t>
      </w:r>
      <w:r w:rsidR="007B01BB">
        <w:rPr>
          <w:rFonts w:asciiTheme="minorHAnsi" w:hAnsiTheme="minorHAnsi" w:cs="Arial"/>
          <w:sz w:val="22"/>
          <w:szCs w:val="22"/>
          <w:lang w:val="nl-NL"/>
        </w:rPr>
        <w:t>.  De voorstrijk beschikt over de ECA + Emicode</w:t>
      </w:r>
      <w:r w:rsidR="00750DE0">
        <w:rPr>
          <w:rFonts w:asciiTheme="minorHAnsi" w:hAnsiTheme="minorHAnsi" w:cs="Arial"/>
          <w:sz w:val="22"/>
          <w:szCs w:val="22"/>
          <w:lang w:val="nl-NL"/>
        </w:rPr>
        <w:t xml:space="preserve"> alsook over het </w:t>
      </w:r>
      <w:r>
        <w:rPr>
          <w:rFonts w:asciiTheme="minorHAnsi" w:hAnsiTheme="minorHAnsi" w:cs="Arial"/>
          <w:sz w:val="22"/>
          <w:szCs w:val="22"/>
          <w:lang w:val="nl-NL"/>
        </w:rPr>
        <w:t>“</w:t>
      </w:r>
      <w:r w:rsidRPr="00CB71FA">
        <w:rPr>
          <w:rFonts w:asciiTheme="minorHAnsi" w:hAnsiTheme="minorHAnsi" w:cs="Arial"/>
          <w:sz w:val="22"/>
          <w:szCs w:val="22"/>
          <w:lang w:val="nl-NL"/>
        </w:rPr>
        <w:t>eco</w:t>
      </w:r>
      <w:r>
        <w:rPr>
          <w:rFonts w:asciiTheme="minorHAnsi" w:hAnsiTheme="minorHAnsi" w:cs="Arial"/>
          <w:sz w:val="22"/>
          <w:szCs w:val="22"/>
          <w:lang w:val="nl-NL"/>
        </w:rPr>
        <w:t>”</w:t>
      </w:r>
      <w:r w:rsidRPr="00CB71FA">
        <w:rPr>
          <w:rFonts w:asciiTheme="minorHAnsi" w:hAnsiTheme="minorHAnsi" w:cs="Arial"/>
          <w:sz w:val="22"/>
          <w:szCs w:val="22"/>
          <w:lang w:val="nl-NL"/>
        </w:rPr>
        <w:t>-label</w:t>
      </w:r>
      <w:r w:rsidR="00750DE0">
        <w:rPr>
          <w:rFonts w:asciiTheme="minorHAnsi" w:hAnsiTheme="minorHAnsi" w:cs="Arial"/>
          <w:sz w:val="22"/>
          <w:szCs w:val="22"/>
          <w:lang w:val="nl-NL"/>
        </w:rPr>
        <w:t>.</w:t>
      </w:r>
    </w:p>
    <w:p w14:paraId="49E99CA5" w14:textId="77777777" w:rsidR="00443774" w:rsidRPr="00CB71FA" w:rsidRDefault="00443774" w:rsidP="00443774">
      <w:pPr>
        <w:pStyle w:val="TxBrp5"/>
        <w:numPr>
          <w:ilvl w:val="3"/>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Dit product moet aanbevolen zijn door de vloerbekledingsfabrikant.</w:t>
      </w:r>
    </w:p>
    <w:p w14:paraId="721D9799" w14:textId="336B6DB4" w:rsidR="00443774" w:rsidRDefault="00443774" w:rsidP="008F20D6">
      <w:pPr>
        <w:pStyle w:val="TxBrp5"/>
        <w:numPr>
          <w:ilvl w:val="3"/>
          <w:numId w:val="3"/>
        </w:numPr>
        <w:spacing w:line="276" w:lineRule="auto"/>
        <w:rPr>
          <w:rFonts w:asciiTheme="minorHAnsi" w:hAnsiTheme="minorHAnsi" w:cs="Arial"/>
          <w:sz w:val="22"/>
          <w:szCs w:val="22"/>
          <w:lang w:val="nl-NL"/>
        </w:rPr>
      </w:pPr>
      <w:r w:rsidRPr="000F60DD">
        <w:rPr>
          <w:rFonts w:asciiTheme="minorHAnsi" w:hAnsiTheme="minorHAnsi" w:cs="Arial"/>
          <w:sz w:val="22"/>
          <w:szCs w:val="22"/>
          <w:lang w:val="nl-NL"/>
        </w:rPr>
        <w:t xml:space="preserve">Het verplicht egaliseren van de volledige oppervlakte in een minimale laagdikte van 2 mm, met een egalisatie op basis van </w:t>
      </w:r>
      <w:r w:rsidR="00E9776B" w:rsidRPr="000F60DD">
        <w:rPr>
          <w:rFonts w:asciiTheme="minorHAnsi" w:hAnsiTheme="minorHAnsi" w:cs="Arial"/>
          <w:sz w:val="22"/>
          <w:szCs w:val="22"/>
          <w:lang w:val="nl-NL"/>
        </w:rPr>
        <w:t>c</w:t>
      </w:r>
      <w:r w:rsidRPr="000F60DD">
        <w:rPr>
          <w:rFonts w:asciiTheme="minorHAnsi" w:hAnsiTheme="minorHAnsi" w:cs="Arial"/>
          <w:sz w:val="22"/>
          <w:szCs w:val="22"/>
          <w:lang w:val="nl-NL"/>
        </w:rPr>
        <w:t>alciumsulfaat met een drukvastheid &gt; 35,0 N/mm² en buigsterkte van 9,0 N/mm² volgens NEN-EN 13892</w:t>
      </w:r>
      <w:r w:rsidR="00E9776B" w:rsidRPr="000F60DD">
        <w:rPr>
          <w:rFonts w:asciiTheme="minorHAnsi" w:hAnsiTheme="minorHAnsi" w:cs="Arial"/>
          <w:sz w:val="22"/>
          <w:szCs w:val="22"/>
          <w:lang w:val="nl-NL"/>
        </w:rPr>
        <w:t>.  De egalisatie beschikt over de Emicode EC1 +</w:t>
      </w:r>
      <w:r w:rsidR="000F60DD" w:rsidRPr="000F60DD">
        <w:rPr>
          <w:rFonts w:asciiTheme="minorHAnsi" w:hAnsiTheme="minorHAnsi" w:cs="Arial"/>
          <w:sz w:val="22"/>
          <w:szCs w:val="22"/>
          <w:lang w:val="nl-NL"/>
        </w:rPr>
        <w:t xml:space="preserve"> en heeft tevens het label </w:t>
      </w:r>
      <w:r w:rsidRPr="000F60DD">
        <w:rPr>
          <w:rFonts w:asciiTheme="minorHAnsi" w:hAnsiTheme="minorHAnsi" w:cs="Arial"/>
          <w:sz w:val="22"/>
          <w:szCs w:val="22"/>
          <w:lang w:val="nl-NL"/>
        </w:rPr>
        <w:t>“90% minder stof”</w:t>
      </w:r>
      <w:r w:rsidR="000F60DD" w:rsidRPr="000F60DD">
        <w:rPr>
          <w:rFonts w:asciiTheme="minorHAnsi" w:hAnsiTheme="minorHAnsi" w:cs="Arial"/>
          <w:sz w:val="22"/>
          <w:szCs w:val="22"/>
          <w:lang w:val="nl-NL"/>
        </w:rPr>
        <w:t>.</w:t>
      </w:r>
    </w:p>
    <w:p w14:paraId="579B942D" w14:textId="77777777" w:rsidR="00F50B52" w:rsidRPr="000F60DD" w:rsidRDefault="00F50B52" w:rsidP="00F50B52">
      <w:pPr>
        <w:pStyle w:val="TxBrp5"/>
        <w:spacing w:line="276" w:lineRule="auto"/>
        <w:ind w:left="1073" w:firstLine="0"/>
        <w:rPr>
          <w:rFonts w:asciiTheme="minorHAnsi" w:hAnsiTheme="minorHAnsi" w:cs="Arial"/>
          <w:sz w:val="22"/>
          <w:szCs w:val="22"/>
          <w:lang w:val="nl-NL"/>
        </w:rPr>
      </w:pPr>
    </w:p>
    <w:p w14:paraId="62DD0EEA"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De laagdikte en weerstand van de egalisatie is in functie van de permanente puntbelasting en de aard van het verkeer.</w:t>
      </w:r>
    </w:p>
    <w:p w14:paraId="55921334" w14:textId="250380B9"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Voor het bekomen van een effen oppervlakte zal de </w:t>
      </w:r>
      <w:r w:rsidR="00492532">
        <w:rPr>
          <w:rFonts w:asciiTheme="minorHAnsi" w:hAnsiTheme="minorHAnsi" w:cs="Arial"/>
          <w:sz w:val="22"/>
          <w:szCs w:val="22"/>
          <w:lang w:val="nl-NL"/>
        </w:rPr>
        <w:t xml:space="preserve">natte </w:t>
      </w:r>
      <w:r w:rsidRPr="00CB71FA">
        <w:rPr>
          <w:rFonts w:asciiTheme="minorHAnsi" w:hAnsiTheme="minorHAnsi" w:cs="Arial"/>
          <w:sz w:val="22"/>
          <w:szCs w:val="22"/>
          <w:lang w:val="nl-NL"/>
        </w:rPr>
        <w:t xml:space="preserve">egalisatielaag </w:t>
      </w:r>
      <w:r w:rsidR="00492532">
        <w:rPr>
          <w:rFonts w:asciiTheme="minorHAnsi" w:hAnsiTheme="minorHAnsi" w:cs="Arial"/>
          <w:sz w:val="22"/>
          <w:szCs w:val="22"/>
          <w:lang w:val="nl-NL"/>
        </w:rPr>
        <w:t xml:space="preserve">ontlucht worden met een prikkerrol </w:t>
      </w:r>
      <w:r w:rsidR="00081DB4">
        <w:rPr>
          <w:rFonts w:asciiTheme="minorHAnsi" w:hAnsiTheme="minorHAnsi" w:cs="Arial"/>
          <w:sz w:val="22"/>
          <w:szCs w:val="22"/>
          <w:lang w:val="nl-NL"/>
        </w:rPr>
        <w:t xml:space="preserve">en na droging </w:t>
      </w:r>
      <w:r w:rsidRPr="00CB71FA">
        <w:rPr>
          <w:rFonts w:asciiTheme="minorHAnsi" w:hAnsiTheme="minorHAnsi" w:cs="Arial"/>
          <w:sz w:val="22"/>
          <w:szCs w:val="22"/>
          <w:lang w:val="nl-NL"/>
        </w:rPr>
        <w:t>opgeschuurd</w:t>
      </w:r>
      <w:r w:rsidR="00492532">
        <w:rPr>
          <w:rFonts w:asciiTheme="minorHAnsi" w:hAnsiTheme="minorHAnsi" w:cs="Arial"/>
          <w:sz w:val="22"/>
          <w:szCs w:val="22"/>
          <w:lang w:val="nl-NL"/>
        </w:rPr>
        <w:t xml:space="preserve"> worden</w:t>
      </w:r>
      <w:r w:rsidRPr="00CB71FA">
        <w:rPr>
          <w:rFonts w:asciiTheme="minorHAnsi" w:hAnsiTheme="minorHAnsi" w:cs="Arial"/>
          <w:sz w:val="22"/>
          <w:szCs w:val="22"/>
          <w:lang w:val="nl-NL"/>
        </w:rPr>
        <w:t>.</w:t>
      </w:r>
    </w:p>
    <w:p w14:paraId="5FF796D1"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G</w:t>
      </w:r>
      <w:r w:rsidRPr="00CB71FA">
        <w:rPr>
          <w:rFonts w:asciiTheme="minorHAnsi" w:hAnsiTheme="minorHAnsi" w:cs="Arial"/>
          <w:sz w:val="22"/>
          <w:szCs w:val="22"/>
          <w:lang w:val="nl-BE"/>
        </w:rPr>
        <w:t>ebruik in één ruimte bij één kleur, dezelfde batchnum</w:t>
      </w:r>
      <w:r>
        <w:rPr>
          <w:rFonts w:asciiTheme="minorHAnsi" w:hAnsiTheme="minorHAnsi" w:cs="Arial"/>
          <w:sz w:val="22"/>
          <w:szCs w:val="22"/>
          <w:lang w:val="nl-BE"/>
        </w:rPr>
        <w:t>mers</w:t>
      </w:r>
      <w:r w:rsidRPr="00CB71FA">
        <w:rPr>
          <w:rFonts w:asciiTheme="minorHAnsi" w:hAnsiTheme="minorHAnsi" w:cs="Arial"/>
          <w:sz w:val="22"/>
          <w:szCs w:val="22"/>
          <w:lang w:val="nl-BE"/>
        </w:rPr>
        <w:t xml:space="preserve"> om kleurverschillen te voorkomen.</w:t>
      </w:r>
    </w:p>
    <w:p w14:paraId="3861C377" w14:textId="7E67F5A3" w:rsidR="00443774" w:rsidRPr="00CB71FA" w:rsidRDefault="00443774" w:rsidP="00443774">
      <w:pPr>
        <w:pStyle w:val="TxBrp5"/>
        <w:numPr>
          <w:ilvl w:val="0"/>
          <w:numId w:val="2"/>
        </w:numPr>
        <w:spacing w:line="276" w:lineRule="auto"/>
        <w:rPr>
          <w:rFonts w:asciiTheme="minorHAnsi" w:hAnsiTheme="minorHAnsi" w:cs="Arial"/>
          <w:sz w:val="22"/>
          <w:szCs w:val="22"/>
          <w:lang w:val="nl-NL"/>
        </w:rPr>
      </w:pPr>
      <w:r>
        <w:rPr>
          <w:rFonts w:asciiTheme="minorHAnsi" w:hAnsiTheme="minorHAnsi" w:cs="Arial"/>
          <w:sz w:val="22"/>
          <w:szCs w:val="22"/>
          <w:lang w:val="nl-NL"/>
        </w:rPr>
        <w:t xml:space="preserve">De </w:t>
      </w:r>
      <w:r w:rsidRPr="00CB71FA">
        <w:rPr>
          <w:rFonts w:asciiTheme="minorHAnsi" w:hAnsiTheme="minorHAnsi" w:cs="Arial"/>
          <w:sz w:val="22"/>
          <w:szCs w:val="22"/>
          <w:lang w:val="nl-NL"/>
        </w:rPr>
        <w:t>tegels worden geplaats</w:t>
      </w:r>
      <w:r>
        <w:rPr>
          <w:rFonts w:asciiTheme="minorHAnsi" w:hAnsiTheme="minorHAnsi" w:cs="Arial"/>
          <w:sz w:val="22"/>
          <w:szCs w:val="22"/>
          <w:lang w:val="nl-NL"/>
        </w:rPr>
        <w:t>t</w:t>
      </w:r>
      <w:r w:rsidR="00B54A47">
        <w:rPr>
          <w:rFonts w:asciiTheme="minorHAnsi" w:hAnsiTheme="minorHAnsi" w:cs="Arial"/>
          <w:sz w:val="22"/>
          <w:szCs w:val="22"/>
          <w:lang w:val="nl-NL"/>
        </w:rPr>
        <w:t xml:space="preserve"> conform de installatierichtlijnen en</w:t>
      </w:r>
      <w:r>
        <w:rPr>
          <w:rFonts w:asciiTheme="minorHAnsi" w:hAnsiTheme="minorHAnsi" w:cs="Arial"/>
          <w:sz w:val="22"/>
          <w:szCs w:val="22"/>
          <w:lang w:val="nl-NL"/>
        </w:rPr>
        <w:t xml:space="preserve"> volgens het gevraagde patroon</w:t>
      </w:r>
      <w:r w:rsidR="00370474">
        <w:rPr>
          <w:rFonts w:asciiTheme="minorHAnsi" w:hAnsiTheme="minorHAnsi" w:cs="Arial"/>
          <w:sz w:val="22"/>
          <w:szCs w:val="22"/>
          <w:lang w:val="nl-NL"/>
        </w:rPr>
        <w:t>.</w:t>
      </w:r>
    </w:p>
    <w:p w14:paraId="726C6C42" w14:textId="710E8B76" w:rsidR="00443774" w:rsidRPr="00BF227C" w:rsidRDefault="00443774" w:rsidP="00450AA3">
      <w:pPr>
        <w:pStyle w:val="TxBrp5"/>
        <w:numPr>
          <w:ilvl w:val="0"/>
          <w:numId w:val="3"/>
        </w:numPr>
        <w:spacing w:line="276" w:lineRule="auto"/>
        <w:rPr>
          <w:rFonts w:asciiTheme="minorHAnsi" w:hAnsiTheme="minorHAnsi" w:cs="Arial"/>
          <w:sz w:val="22"/>
          <w:szCs w:val="22"/>
          <w:lang w:val="nl-NL"/>
        </w:rPr>
      </w:pPr>
      <w:r w:rsidRPr="00BF227C">
        <w:rPr>
          <w:rFonts w:asciiTheme="minorHAnsi" w:hAnsiTheme="minorHAnsi" w:cs="Arial"/>
          <w:sz w:val="22"/>
          <w:szCs w:val="22"/>
          <w:lang w:val="nl-NL"/>
        </w:rPr>
        <w:t xml:space="preserve">De tegels dienen verlijmd te worden met een daartoe geschikte verhuislijm </w:t>
      </w:r>
      <w:r w:rsidR="00BF227C" w:rsidRPr="00BF227C">
        <w:rPr>
          <w:rFonts w:asciiTheme="minorHAnsi" w:hAnsiTheme="minorHAnsi" w:cs="Arial"/>
          <w:sz w:val="22"/>
          <w:szCs w:val="22"/>
          <w:lang w:val="nl-NL"/>
        </w:rPr>
        <w:t xml:space="preserve">het hoge eindkleefkracht, </w:t>
      </w:r>
      <w:r w:rsidRPr="00BF227C">
        <w:rPr>
          <w:rFonts w:asciiTheme="minorHAnsi" w:hAnsiTheme="minorHAnsi" w:cs="Arial"/>
          <w:sz w:val="22"/>
          <w:szCs w:val="22"/>
          <w:lang w:val="nl-NL"/>
        </w:rPr>
        <w:t xml:space="preserve">volgens de richtlijnen van de fabrikant. De lijm bestaande uit een acrylaatdispersie, heeft een soortelijk gewicht van 1,04 kg/l en een verbruik van 50-100 gr/m² voor gesloten ondergronden en 100-150 gr/m² voor poreuze ondergronden. </w:t>
      </w:r>
      <w:r w:rsidR="00450AA3">
        <w:rPr>
          <w:rFonts w:asciiTheme="minorHAnsi" w:hAnsiTheme="minorHAnsi" w:cs="Arial"/>
          <w:sz w:val="22"/>
          <w:szCs w:val="22"/>
          <w:lang w:val="nl-NL"/>
        </w:rPr>
        <w:t xml:space="preserve">De post-it lijm beschikt om de Emicode </w:t>
      </w:r>
      <w:r w:rsidR="00544BB3">
        <w:rPr>
          <w:rFonts w:asciiTheme="minorHAnsi" w:hAnsiTheme="minorHAnsi" w:cs="Arial"/>
          <w:sz w:val="22"/>
          <w:szCs w:val="22"/>
          <w:lang w:val="nl-NL"/>
        </w:rPr>
        <w:t>“</w:t>
      </w:r>
      <w:r w:rsidR="00450AA3">
        <w:rPr>
          <w:rFonts w:asciiTheme="minorHAnsi" w:hAnsiTheme="minorHAnsi" w:cs="Arial"/>
          <w:sz w:val="22"/>
          <w:szCs w:val="22"/>
          <w:lang w:val="nl-NL"/>
        </w:rPr>
        <w:t>EC1 +</w:t>
      </w:r>
      <w:r w:rsidR="00544BB3">
        <w:rPr>
          <w:rFonts w:asciiTheme="minorHAnsi" w:hAnsiTheme="minorHAnsi" w:cs="Arial"/>
          <w:sz w:val="22"/>
          <w:szCs w:val="22"/>
          <w:lang w:val="nl-NL"/>
        </w:rPr>
        <w:t>”</w:t>
      </w:r>
      <w:r w:rsidR="00450AA3">
        <w:rPr>
          <w:rFonts w:asciiTheme="minorHAnsi" w:hAnsiTheme="minorHAnsi" w:cs="Arial"/>
          <w:sz w:val="22"/>
          <w:szCs w:val="22"/>
          <w:lang w:val="nl-NL"/>
        </w:rPr>
        <w:t xml:space="preserve">.  </w:t>
      </w:r>
      <w:r w:rsidRPr="00BF227C">
        <w:rPr>
          <w:rFonts w:asciiTheme="minorHAnsi" w:hAnsiTheme="minorHAnsi" w:cs="Arial"/>
          <w:iCs/>
          <w:color w:val="000000"/>
          <w:sz w:val="22"/>
          <w:szCs w:val="22"/>
          <w:lang w:val="nl-NL"/>
        </w:rPr>
        <w:t>Het lijmbed dient volledig transparant opgedroogd te zijn alvorens de tegels geplaatst worden waarna deze nog zorgvuldig aangewalst worden.</w:t>
      </w:r>
    </w:p>
    <w:p w14:paraId="448221FA" w14:textId="73602AB9"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iCs/>
          <w:color w:val="000000"/>
          <w:sz w:val="22"/>
          <w:szCs w:val="22"/>
          <w:lang w:val="nl-NL"/>
        </w:rPr>
        <w:lastRenderedPageBreak/>
        <w:t xml:space="preserve">Bij extreem zware belasting </w:t>
      </w:r>
      <w:r w:rsidR="00F50B52">
        <w:rPr>
          <w:rFonts w:asciiTheme="minorHAnsi" w:hAnsiTheme="minorHAnsi" w:cs="Arial"/>
          <w:iCs/>
          <w:color w:val="000000"/>
          <w:sz w:val="22"/>
          <w:szCs w:val="22"/>
          <w:lang w:val="nl-NL"/>
        </w:rPr>
        <w:t xml:space="preserve">wordt </w:t>
      </w:r>
      <w:r w:rsidRPr="00CB71FA">
        <w:rPr>
          <w:rFonts w:asciiTheme="minorHAnsi" w:hAnsiTheme="minorHAnsi" w:cs="Arial"/>
          <w:iCs/>
          <w:color w:val="000000"/>
          <w:sz w:val="22"/>
          <w:szCs w:val="22"/>
          <w:lang w:val="nl-NL"/>
        </w:rPr>
        <w:t>een vast</w:t>
      </w:r>
      <w:r w:rsidR="00F50B52">
        <w:rPr>
          <w:rFonts w:asciiTheme="minorHAnsi" w:hAnsiTheme="minorHAnsi" w:cs="Arial"/>
          <w:iCs/>
          <w:color w:val="000000"/>
          <w:sz w:val="22"/>
          <w:szCs w:val="22"/>
          <w:lang w:val="nl-NL"/>
        </w:rPr>
        <w:t>e</w:t>
      </w:r>
      <w:r w:rsidRPr="00CB71FA">
        <w:rPr>
          <w:rFonts w:asciiTheme="minorHAnsi" w:hAnsiTheme="minorHAnsi" w:cs="Arial"/>
          <w:iCs/>
          <w:color w:val="000000"/>
          <w:sz w:val="22"/>
          <w:szCs w:val="22"/>
          <w:lang w:val="nl-NL"/>
        </w:rPr>
        <w:t xml:space="preserve"> verlijming aanbevolen.</w:t>
      </w:r>
    </w:p>
    <w:p w14:paraId="4F5E535A" w14:textId="77777777" w:rsidR="00443774" w:rsidRPr="00CB71FA" w:rsidRDefault="00443774" w:rsidP="00443774">
      <w:pPr>
        <w:pStyle w:val="TxBrp5"/>
        <w:numPr>
          <w:ilvl w:val="0"/>
          <w:numId w:val="2"/>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Opkuisen en reinigen van de vloerbekleding, inbegrepen het verwijderen van de overtollige kit.</w:t>
      </w:r>
    </w:p>
    <w:p w14:paraId="70B0943C"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De </w:t>
      </w:r>
      <w:r>
        <w:rPr>
          <w:rFonts w:asciiTheme="minorHAnsi" w:hAnsiTheme="minorHAnsi" w:cs="Arial"/>
          <w:iCs/>
          <w:color w:val="000000"/>
          <w:sz w:val="22"/>
          <w:szCs w:val="22"/>
          <w:lang w:val="nl-NL"/>
        </w:rPr>
        <w:t>tegels</w:t>
      </w:r>
      <w:r w:rsidRPr="00CB71FA">
        <w:rPr>
          <w:rFonts w:asciiTheme="minorHAnsi" w:hAnsiTheme="minorHAnsi" w:cs="Arial"/>
          <w:iCs/>
          <w:color w:val="000000"/>
          <w:sz w:val="22"/>
          <w:szCs w:val="22"/>
          <w:lang w:val="nl-NL"/>
        </w:rPr>
        <w:t xml:space="preserve"> </w:t>
      </w:r>
      <w:r>
        <w:rPr>
          <w:rFonts w:asciiTheme="minorHAnsi" w:hAnsiTheme="minorHAnsi" w:cs="Arial"/>
          <w:sz w:val="22"/>
          <w:szCs w:val="22"/>
          <w:lang w:val="nl-NL"/>
        </w:rPr>
        <w:t>worden</w:t>
      </w:r>
      <w:r w:rsidRPr="00CB71FA">
        <w:rPr>
          <w:rFonts w:asciiTheme="minorHAnsi" w:hAnsiTheme="minorHAnsi" w:cs="Arial"/>
          <w:sz w:val="22"/>
          <w:szCs w:val="22"/>
          <w:lang w:val="nl-NL"/>
        </w:rPr>
        <w:t xml:space="preserve"> tegen de wand afgewerkt in functie van de gekozen plint.</w:t>
      </w:r>
    </w:p>
    <w:p w14:paraId="78A39762" w14:textId="77777777" w:rsidR="00443774" w:rsidRPr="00CB71FA" w:rsidRDefault="00443774" w:rsidP="00F50B52">
      <w:pPr>
        <w:pStyle w:val="TxBrp5"/>
        <w:spacing w:line="276" w:lineRule="auto"/>
        <w:ind w:left="0" w:firstLine="0"/>
        <w:rPr>
          <w:rFonts w:asciiTheme="minorHAnsi" w:hAnsiTheme="minorHAnsi" w:cs="Arial"/>
          <w:sz w:val="22"/>
          <w:szCs w:val="22"/>
          <w:lang w:val="nl-NL"/>
        </w:rPr>
      </w:pPr>
    </w:p>
    <w:p w14:paraId="36F38496" w14:textId="77777777" w:rsidR="00443774" w:rsidRPr="00621148" w:rsidRDefault="00443774" w:rsidP="00443774">
      <w:pPr>
        <w:pStyle w:val="TxBrp4"/>
        <w:spacing w:line="240" w:lineRule="auto"/>
        <w:rPr>
          <w:rFonts w:asciiTheme="minorHAnsi" w:hAnsiTheme="minorHAnsi" w:cs="Arial"/>
          <w:sz w:val="22"/>
          <w:szCs w:val="22"/>
          <w:u w:val="single"/>
          <w:lang w:val="nl-NL"/>
        </w:rPr>
      </w:pPr>
      <w:r w:rsidRPr="00621148">
        <w:rPr>
          <w:rFonts w:asciiTheme="minorHAnsi" w:hAnsiTheme="minorHAnsi" w:cs="Arial"/>
          <w:sz w:val="22"/>
          <w:szCs w:val="22"/>
          <w:u w:val="single"/>
          <w:lang w:val="nl-NL"/>
        </w:rPr>
        <w:t>Bescherming</w:t>
      </w:r>
    </w:p>
    <w:p w14:paraId="37323D3E" w14:textId="77777777" w:rsidR="00443774" w:rsidRPr="00621148" w:rsidRDefault="00443774" w:rsidP="00443774">
      <w:pPr>
        <w:pStyle w:val="TxBrp4"/>
        <w:spacing w:line="240" w:lineRule="auto"/>
        <w:rPr>
          <w:rFonts w:asciiTheme="minorHAnsi" w:hAnsiTheme="minorHAnsi" w:cs="Arial"/>
          <w:sz w:val="22"/>
          <w:szCs w:val="22"/>
          <w:u w:val="single"/>
          <w:lang w:val="nl-NL"/>
        </w:rPr>
      </w:pPr>
    </w:p>
    <w:p w14:paraId="1D6449B2" w14:textId="77777777" w:rsidR="00443774" w:rsidRPr="00621148" w:rsidRDefault="00443774" w:rsidP="00443774">
      <w:pPr>
        <w:rPr>
          <w:rFonts w:asciiTheme="minorHAnsi" w:eastAsia="MS Mincho" w:hAnsiTheme="minorHAnsi" w:cs="ArialMT"/>
          <w:sz w:val="22"/>
          <w:szCs w:val="22"/>
          <w:lang w:val="nl-NL" w:eastAsia="ja-JP"/>
        </w:rPr>
      </w:pPr>
      <w:r w:rsidRPr="00621148">
        <w:rPr>
          <w:rFonts w:asciiTheme="minorHAnsi" w:eastAsia="MS Mincho" w:hAnsiTheme="minorHAnsi" w:cs="ArialMT"/>
          <w:sz w:val="22"/>
          <w:szCs w:val="22"/>
          <w:lang w:val="nl-NL" w:eastAsia="ja-JP"/>
        </w:rPr>
        <w:t>De vloerbekleding dient gedurende de volledige duur van de werfwerkzaamheden beschermd te</w:t>
      </w:r>
      <w:r>
        <w:rPr>
          <w:rFonts w:asciiTheme="minorHAnsi" w:eastAsia="MS Mincho" w:hAnsiTheme="minorHAnsi" w:cs="ArialMT"/>
          <w:sz w:val="22"/>
          <w:szCs w:val="22"/>
          <w:lang w:val="nl-NL" w:eastAsia="ja-JP"/>
        </w:rPr>
        <w:t xml:space="preserve"> </w:t>
      </w:r>
      <w:r w:rsidRPr="00621148">
        <w:rPr>
          <w:rFonts w:asciiTheme="minorHAnsi" w:eastAsia="MS Mincho" w:hAnsiTheme="minorHAnsi" w:cs="ArialMT"/>
          <w:sz w:val="22"/>
          <w:szCs w:val="22"/>
          <w:lang w:val="nl-NL" w:eastAsia="ja-JP"/>
        </w:rPr>
        <w:t>worden. De aannemer kiest hiertoe een aangepaste beschermfolie of gelijkwaardig, in functie</w:t>
      </w:r>
    </w:p>
    <w:p w14:paraId="2B6BE0CC" w14:textId="77777777" w:rsidR="00443774" w:rsidRPr="00621148" w:rsidRDefault="00443774" w:rsidP="00443774">
      <w:pPr>
        <w:pStyle w:val="TxBrp4"/>
        <w:spacing w:line="240" w:lineRule="auto"/>
        <w:rPr>
          <w:rFonts w:asciiTheme="minorHAnsi" w:hAnsiTheme="minorHAnsi" w:cs="Arial"/>
          <w:sz w:val="22"/>
          <w:szCs w:val="22"/>
          <w:lang w:val="nl-NL"/>
        </w:rPr>
      </w:pPr>
      <w:r w:rsidRPr="00621148">
        <w:rPr>
          <w:rFonts w:asciiTheme="minorHAnsi" w:eastAsia="MS Mincho" w:hAnsiTheme="minorHAnsi" w:cs="ArialMT"/>
          <w:sz w:val="22"/>
          <w:szCs w:val="22"/>
          <w:lang w:val="nl-NL" w:eastAsia="ja-JP"/>
        </w:rPr>
        <w:t>van de te verwachten belasting en werfverkeer. Doel is het behouden van het nieuwe karakter van de vloerbekleding, zonder krassen of andere mechanische beschadigingen.</w:t>
      </w:r>
    </w:p>
    <w:p w14:paraId="649BAF40" w14:textId="77777777" w:rsidR="00443774" w:rsidRDefault="00443774" w:rsidP="00443774">
      <w:pPr>
        <w:pStyle w:val="TxBrp11"/>
        <w:tabs>
          <w:tab w:val="left" w:pos="204"/>
        </w:tabs>
        <w:spacing w:line="240" w:lineRule="auto"/>
        <w:rPr>
          <w:rFonts w:asciiTheme="minorHAnsi" w:hAnsiTheme="minorHAnsi" w:cs="Arial"/>
          <w:sz w:val="22"/>
          <w:szCs w:val="22"/>
          <w:lang w:val="nl-NL"/>
        </w:rPr>
      </w:pPr>
    </w:p>
    <w:p w14:paraId="47AEA98B" w14:textId="77777777" w:rsidR="00443774" w:rsidRPr="00621148" w:rsidRDefault="00443774" w:rsidP="00443774">
      <w:pPr>
        <w:rPr>
          <w:rFonts w:asciiTheme="minorHAnsi" w:hAnsiTheme="minorHAnsi" w:cs="Arial"/>
          <w:sz w:val="22"/>
          <w:szCs w:val="22"/>
          <w:u w:val="single"/>
          <w:lang w:val="nl-NL"/>
        </w:rPr>
      </w:pPr>
      <w:r w:rsidRPr="00621148">
        <w:rPr>
          <w:rFonts w:asciiTheme="minorHAnsi" w:hAnsiTheme="minorHAnsi" w:cs="Arial"/>
          <w:sz w:val="22"/>
          <w:szCs w:val="22"/>
          <w:u w:val="single"/>
          <w:lang w:val="nl-NL"/>
        </w:rPr>
        <w:t>Onderhoud &amp; vloerverzorging</w:t>
      </w:r>
    </w:p>
    <w:p w14:paraId="12AB11B1" w14:textId="77777777" w:rsidR="00443774" w:rsidRPr="00621148" w:rsidRDefault="00443774" w:rsidP="00443774">
      <w:pPr>
        <w:rPr>
          <w:rFonts w:asciiTheme="minorHAnsi" w:hAnsiTheme="minorHAnsi" w:cs="Arial"/>
          <w:sz w:val="22"/>
          <w:szCs w:val="22"/>
          <w:u w:val="single"/>
          <w:lang w:val="nl-NL"/>
        </w:rPr>
      </w:pPr>
    </w:p>
    <w:p w14:paraId="47D25EC2" w14:textId="3590B79F" w:rsidR="00443774" w:rsidRPr="00621148" w:rsidRDefault="000E739C" w:rsidP="00443774">
      <w:pPr>
        <w:pStyle w:val="TxBrp4"/>
        <w:spacing w:line="240" w:lineRule="auto"/>
        <w:rPr>
          <w:rFonts w:asciiTheme="minorHAnsi" w:hAnsiTheme="minorHAnsi" w:cs="Arial"/>
          <w:sz w:val="22"/>
          <w:szCs w:val="22"/>
          <w:lang w:val="nl-NL"/>
        </w:rPr>
      </w:pPr>
      <w:r>
        <w:rPr>
          <w:rFonts w:asciiTheme="minorHAnsi" w:hAnsiTheme="minorHAnsi" w:cs="Arial"/>
          <w:sz w:val="22"/>
          <w:szCs w:val="22"/>
          <w:lang w:val="nl-NL"/>
        </w:rPr>
        <w:t>De t</w:t>
      </w:r>
      <w:r w:rsidR="00443774" w:rsidRPr="00621148">
        <w:rPr>
          <w:rFonts w:asciiTheme="minorHAnsi" w:hAnsiTheme="minorHAnsi" w:cs="Arial"/>
          <w:sz w:val="22"/>
          <w:szCs w:val="22"/>
          <w:lang w:val="nl-NL"/>
        </w:rPr>
        <w:t xml:space="preserve">echnische fiche met schoonmaakinstructies </w:t>
      </w:r>
      <w:r>
        <w:rPr>
          <w:rFonts w:asciiTheme="minorHAnsi" w:hAnsiTheme="minorHAnsi" w:cs="Arial"/>
          <w:sz w:val="22"/>
          <w:szCs w:val="22"/>
          <w:lang w:val="nl-NL"/>
        </w:rPr>
        <w:t xml:space="preserve">moet </w:t>
      </w:r>
      <w:r w:rsidR="00443774" w:rsidRPr="00621148">
        <w:rPr>
          <w:rFonts w:asciiTheme="minorHAnsi" w:hAnsiTheme="minorHAnsi" w:cs="Arial"/>
          <w:sz w:val="22"/>
          <w:szCs w:val="22"/>
          <w:lang w:val="nl-NL"/>
        </w:rPr>
        <w:t xml:space="preserve">aan de architect en bouwheer </w:t>
      </w:r>
      <w:r>
        <w:rPr>
          <w:rFonts w:asciiTheme="minorHAnsi" w:hAnsiTheme="minorHAnsi" w:cs="Arial"/>
          <w:sz w:val="22"/>
          <w:szCs w:val="22"/>
          <w:lang w:val="nl-NL"/>
        </w:rPr>
        <w:t xml:space="preserve">bezorgd worden </w:t>
      </w:r>
      <w:r w:rsidR="00443774" w:rsidRPr="00621148">
        <w:rPr>
          <w:rFonts w:asciiTheme="minorHAnsi" w:hAnsiTheme="minorHAnsi" w:cs="Arial"/>
          <w:sz w:val="22"/>
          <w:szCs w:val="22"/>
          <w:lang w:val="nl-NL"/>
        </w:rPr>
        <w:t xml:space="preserve">tijdens de werfvergadering. </w:t>
      </w:r>
      <w:r>
        <w:rPr>
          <w:rFonts w:asciiTheme="minorHAnsi" w:hAnsiTheme="minorHAnsi" w:cs="Arial"/>
          <w:sz w:val="22"/>
          <w:szCs w:val="22"/>
          <w:lang w:val="nl-NL"/>
        </w:rPr>
        <w:t xml:space="preserve"> </w:t>
      </w:r>
      <w:r w:rsidR="00443774" w:rsidRPr="00621148">
        <w:rPr>
          <w:rFonts w:asciiTheme="minorHAnsi" w:hAnsiTheme="minorHAnsi" w:cs="Arial"/>
          <w:sz w:val="22"/>
          <w:szCs w:val="22"/>
          <w:lang w:val="nl-NL"/>
        </w:rPr>
        <w:t>Schoonmaakinstructies, door de fabrikant voorgeschreven, dienen accuraat opgevolgd te worden.</w:t>
      </w:r>
    </w:p>
    <w:p w14:paraId="6C8A1FCD" w14:textId="77777777" w:rsidR="00443774" w:rsidRDefault="00443774" w:rsidP="00443774">
      <w:pPr>
        <w:pStyle w:val="TxBrp4"/>
        <w:spacing w:line="240" w:lineRule="auto"/>
        <w:rPr>
          <w:rFonts w:asciiTheme="minorHAnsi" w:hAnsiTheme="minorHAnsi" w:cs="Arial"/>
          <w:sz w:val="22"/>
          <w:szCs w:val="22"/>
          <w:lang w:val="nl-NL"/>
        </w:rPr>
      </w:pPr>
    </w:p>
    <w:p w14:paraId="09A0036D" w14:textId="1E329DDC" w:rsidR="00443774" w:rsidRDefault="00443774" w:rsidP="00921D77">
      <w:pPr>
        <w:widowControl/>
        <w:autoSpaceDE/>
        <w:autoSpaceDN/>
        <w:adjustRightInd/>
        <w:spacing w:after="160" w:line="259" w:lineRule="auto"/>
        <w:rPr>
          <w:rFonts w:ascii="Calibri" w:hAnsi="Calibri" w:cs="Arial"/>
          <w:sz w:val="22"/>
          <w:szCs w:val="22"/>
          <w:u w:val="single"/>
          <w:lang w:val="nl-BE"/>
        </w:rPr>
      </w:pPr>
      <w:r w:rsidRPr="006A70F7">
        <w:rPr>
          <w:rFonts w:ascii="Calibri" w:hAnsi="Calibri" w:cs="Arial"/>
          <w:sz w:val="22"/>
          <w:szCs w:val="22"/>
          <w:u w:val="single"/>
          <w:lang w:val="nl-BE"/>
        </w:rPr>
        <w:t>Preventieve maatregelen</w:t>
      </w:r>
    </w:p>
    <w:p w14:paraId="3130118F" w14:textId="15CB394B" w:rsidR="00443774" w:rsidRPr="006A70F7" w:rsidRDefault="00443774" w:rsidP="00443774">
      <w:pPr>
        <w:pStyle w:val="TxBrp4"/>
        <w:spacing w:line="240" w:lineRule="auto"/>
        <w:rPr>
          <w:rFonts w:ascii="Calibri" w:hAnsi="Calibri" w:cs="Arial"/>
          <w:sz w:val="22"/>
          <w:szCs w:val="22"/>
          <w:lang w:val="nl-NL"/>
        </w:rPr>
      </w:pPr>
      <w:r w:rsidRPr="006A70F7">
        <w:rPr>
          <w:rFonts w:ascii="Calibri" w:hAnsi="Calibri" w:cs="Arial"/>
          <w:sz w:val="22"/>
          <w:szCs w:val="22"/>
          <w:lang w:val="nl-NL"/>
        </w:rPr>
        <w:t xml:space="preserve">Voorzie een </w:t>
      </w:r>
      <w:r w:rsidR="00C97F99">
        <w:rPr>
          <w:rFonts w:ascii="Calibri" w:hAnsi="Calibri" w:cs="Arial"/>
          <w:sz w:val="22"/>
          <w:szCs w:val="22"/>
          <w:lang w:val="nl-NL"/>
        </w:rPr>
        <w:t xml:space="preserve">kwalitatief </w:t>
      </w:r>
      <w:r w:rsidRPr="006A70F7">
        <w:rPr>
          <w:rFonts w:ascii="Calibri" w:hAnsi="Calibri" w:cs="Arial"/>
          <w:sz w:val="22"/>
          <w:szCs w:val="22"/>
          <w:lang w:val="nl-NL"/>
        </w:rPr>
        <w:t xml:space="preserve">getuft schoonlooptapijt </w:t>
      </w:r>
      <w:r w:rsidR="00A85F33">
        <w:rPr>
          <w:rFonts w:ascii="Calibri" w:hAnsi="Calibri" w:cs="Arial"/>
          <w:sz w:val="22"/>
          <w:szCs w:val="22"/>
          <w:lang w:val="nl-NL"/>
        </w:rPr>
        <w:t xml:space="preserve">voorzien van </w:t>
      </w:r>
      <w:r w:rsidRPr="006A70F7">
        <w:rPr>
          <w:rFonts w:ascii="Calibri" w:hAnsi="Calibri" w:cs="Arial"/>
          <w:sz w:val="22"/>
          <w:szCs w:val="22"/>
          <w:lang w:val="nl-NL"/>
        </w:rPr>
        <w:t xml:space="preserve">schraapgarens </w:t>
      </w:r>
      <w:r w:rsidR="004D0669">
        <w:rPr>
          <w:rFonts w:ascii="Calibri" w:hAnsi="Calibri" w:cs="Arial"/>
          <w:sz w:val="22"/>
          <w:szCs w:val="22"/>
          <w:lang w:val="nl-NL"/>
        </w:rPr>
        <w:t xml:space="preserve">die verankerd zijn in een </w:t>
      </w:r>
      <w:r w:rsidR="00E107C3">
        <w:rPr>
          <w:rFonts w:ascii="Calibri" w:hAnsi="Calibri" w:cs="Arial"/>
          <w:sz w:val="22"/>
          <w:szCs w:val="22"/>
          <w:lang w:val="nl-NL"/>
        </w:rPr>
        <w:t xml:space="preserve">Everfort </w:t>
      </w:r>
      <w:r w:rsidR="0037793E">
        <w:rPr>
          <w:rFonts w:ascii="Calibri" w:hAnsi="Calibri" w:cs="Arial"/>
          <w:sz w:val="22"/>
          <w:szCs w:val="22"/>
          <w:lang w:val="nl-NL"/>
        </w:rPr>
        <w:t xml:space="preserve">vinyl rug.  </w:t>
      </w:r>
      <w:r w:rsidR="00E107C3">
        <w:rPr>
          <w:rFonts w:ascii="Calibri" w:hAnsi="Calibri" w:cs="Arial"/>
          <w:sz w:val="22"/>
          <w:szCs w:val="22"/>
          <w:lang w:val="nl-NL"/>
        </w:rPr>
        <w:t xml:space="preserve">Het schoonlooptapijt beschikt over een </w:t>
      </w:r>
      <w:r w:rsidRPr="006A70F7">
        <w:rPr>
          <w:rFonts w:ascii="Calibri" w:hAnsi="Calibri" w:cs="Arial"/>
          <w:sz w:val="22"/>
          <w:szCs w:val="22"/>
          <w:lang w:val="nl-NL"/>
        </w:rPr>
        <w:t xml:space="preserve">5/32” gesneden pool </w:t>
      </w:r>
      <w:r w:rsidR="00E107C3">
        <w:rPr>
          <w:rFonts w:ascii="Calibri" w:hAnsi="Calibri" w:cs="Arial"/>
          <w:sz w:val="22"/>
          <w:szCs w:val="22"/>
          <w:lang w:val="nl-NL"/>
        </w:rPr>
        <w:t xml:space="preserve">op basis van </w:t>
      </w:r>
      <w:r w:rsidRPr="006A70F7">
        <w:rPr>
          <w:rFonts w:ascii="Calibri" w:hAnsi="Calibri" w:cs="Arial"/>
          <w:sz w:val="22"/>
          <w:szCs w:val="22"/>
          <w:lang w:val="nl-NL"/>
        </w:rPr>
        <w:t xml:space="preserve">100% </w:t>
      </w:r>
      <w:r w:rsidR="00B72AD0">
        <w:rPr>
          <w:rFonts w:ascii="Calibri" w:hAnsi="Calibri" w:cs="Arial"/>
          <w:sz w:val="22"/>
          <w:szCs w:val="22"/>
          <w:lang w:val="nl-NL"/>
        </w:rPr>
        <w:t xml:space="preserve"> </w:t>
      </w:r>
      <w:r w:rsidR="0031024E">
        <w:rPr>
          <w:rFonts w:ascii="Calibri" w:hAnsi="Calibri" w:cs="Arial"/>
          <w:sz w:val="22"/>
          <w:szCs w:val="22"/>
          <w:lang w:val="nl-NL"/>
        </w:rPr>
        <w:t>E</w:t>
      </w:r>
      <w:r w:rsidR="00B72AD0">
        <w:rPr>
          <w:rFonts w:ascii="Calibri" w:hAnsi="Calibri" w:cs="Arial"/>
          <w:sz w:val="22"/>
          <w:szCs w:val="22"/>
          <w:lang w:val="nl-NL"/>
        </w:rPr>
        <w:t>conyl</w:t>
      </w:r>
      <w:r w:rsidR="00C82C63">
        <w:rPr>
          <w:rFonts w:ascii="Calibri" w:hAnsi="Calibri" w:cs="Arial"/>
          <w:sz w:val="22"/>
          <w:szCs w:val="22"/>
          <w:lang w:val="nl-NL"/>
        </w:rPr>
        <w:t xml:space="preserve"> </w:t>
      </w:r>
      <w:r w:rsidR="007B1D85">
        <w:rPr>
          <w:rFonts w:ascii="Calibri" w:hAnsi="Calibri" w:cs="Arial"/>
          <w:sz w:val="22"/>
          <w:szCs w:val="22"/>
          <w:lang w:val="nl-NL"/>
        </w:rPr>
        <w:t>polyamide</w:t>
      </w:r>
      <w:r w:rsidR="000F2D62">
        <w:rPr>
          <w:rFonts w:ascii="Calibri" w:hAnsi="Calibri" w:cs="Arial"/>
          <w:sz w:val="22"/>
          <w:szCs w:val="22"/>
          <w:lang w:val="nl-NL"/>
        </w:rPr>
        <w:t xml:space="preserve"> en is </w:t>
      </w:r>
      <w:r w:rsidRPr="006A70F7">
        <w:rPr>
          <w:rFonts w:ascii="Calibri" w:hAnsi="Calibri" w:cs="Arial"/>
          <w:sz w:val="22"/>
          <w:szCs w:val="22"/>
          <w:lang w:val="nl-NL"/>
        </w:rPr>
        <w:t>te voorzien aan alle ingangen van het gebouw</w:t>
      </w:r>
      <w:r w:rsidR="000F2D62">
        <w:rPr>
          <w:rFonts w:ascii="Calibri" w:hAnsi="Calibri" w:cs="Arial"/>
          <w:sz w:val="22"/>
          <w:szCs w:val="22"/>
          <w:lang w:val="nl-NL"/>
        </w:rPr>
        <w:t xml:space="preserve">.  De ideale lengte van een schoonloopzone bedraagt </w:t>
      </w:r>
      <w:r w:rsidR="004E32E3">
        <w:rPr>
          <w:rFonts w:ascii="Calibri" w:hAnsi="Calibri" w:cs="Arial"/>
          <w:sz w:val="22"/>
          <w:szCs w:val="22"/>
          <w:lang w:val="nl-NL"/>
        </w:rPr>
        <w:t>6 lopende meter</w:t>
      </w:r>
      <w:r w:rsidR="00561450">
        <w:rPr>
          <w:rFonts w:ascii="Calibri" w:hAnsi="Calibri" w:cs="Arial"/>
          <w:sz w:val="22"/>
          <w:szCs w:val="22"/>
          <w:lang w:val="nl-NL"/>
        </w:rPr>
        <w:t>.</w:t>
      </w:r>
    </w:p>
    <w:p w14:paraId="1C1E6CB3" w14:textId="77777777" w:rsidR="00443774" w:rsidRDefault="00443774" w:rsidP="00443774">
      <w:pPr>
        <w:pStyle w:val="TxBrp4"/>
        <w:spacing w:line="240" w:lineRule="auto"/>
        <w:rPr>
          <w:rFonts w:ascii="Calibri" w:hAnsi="Calibri" w:cs="Arial"/>
          <w:sz w:val="22"/>
          <w:szCs w:val="22"/>
          <w:u w:val="single"/>
          <w:lang w:val="nl-NL"/>
        </w:rPr>
      </w:pPr>
    </w:p>
    <w:p w14:paraId="74F8B548" w14:textId="77777777" w:rsidR="00443774" w:rsidRPr="008622F9" w:rsidRDefault="00443774" w:rsidP="00443774">
      <w:pPr>
        <w:rPr>
          <w:rFonts w:ascii="Calibri" w:hAnsi="Calibri" w:cs="Arial"/>
          <w:sz w:val="22"/>
          <w:szCs w:val="22"/>
          <w:u w:val="single"/>
          <w:lang w:val="nl-BE"/>
        </w:rPr>
      </w:pPr>
      <w:r w:rsidRPr="008622F9">
        <w:rPr>
          <w:rFonts w:ascii="Calibri" w:hAnsi="Calibri" w:cs="Arial"/>
          <w:sz w:val="22"/>
          <w:szCs w:val="22"/>
          <w:u w:val="single"/>
          <w:lang w:val="nl-BE"/>
        </w:rPr>
        <w:t>Bijzondere garantieverzekering voor werven vanaf 2.000 m²</w:t>
      </w:r>
    </w:p>
    <w:p w14:paraId="044F7DA7" w14:textId="77777777" w:rsidR="00443774" w:rsidRPr="008622F9" w:rsidRDefault="00443774" w:rsidP="00443774">
      <w:pPr>
        <w:ind w:left="360"/>
        <w:rPr>
          <w:rFonts w:ascii="Calibri" w:hAnsi="Calibri" w:cs="Arial"/>
          <w:sz w:val="22"/>
          <w:szCs w:val="22"/>
          <w:lang w:val="nl-BE"/>
        </w:rPr>
      </w:pPr>
    </w:p>
    <w:p w14:paraId="789411C2" w14:textId="77777777" w:rsidR="00443774" w:rsidRPr="008622F9" w:rsidRDefault="00443774" w:rsidP="00443774">
      <w:pPr>
        <w:pStyle w:val="TxBrp3"/>
        <w:tabs>
          <w:tab w:val="clear" w:pos="204"/>
          <w:tab w:val="left" w:pos="708"/>
        </w:tabs>
        <w:spacing w:line="240" w:lineRule="auto"/>
        <w:rPr>
          <w:rFonts w:ascii="Calibri" w:hAnsi="Calibri" w:cs="Arial"/>
          <w:sz w:val="22"/>
          <w:szCs w:val="22"/>
          <w:lang w:val="nl-BE"/>
        </w:rPr>
      </w:pPr>
      <w:r w:rsidRPr="008622F9">
        <w:rPr>
          <w:rFonts w:ascii="Calibri" w:hAnsi="Calibri" w:cs="Arial"/>
          <w:sz w:val="22"/>
          <w:szCs w:val="22"/>
          <w:lang w:val="nl-BE"/>
        </w:rPr>
        <w:t xml:space="preserve">Een garantieverzekering van 10 jaar wordt voorzien door de fabrikant van de </w:t>
      </w:r>
      <w:r>
        <w:rPr>
          <w:rFonts w:ascii="Calibri" w:hAnsi="Calibri" w:cs="Arial"/>
          <w:sz w:val="22"/>
          <w:szCs w:val="22"/>
          <w:lang w:val="nl-BE"/>
        </w:rPr>
        <w:t>vloerbedekking</w:t>
      </w:r>
      <w:r w:rsidRPr="008622F9">
        <w:rPr>
          <w:rFonts w:ascii="Calibri" w:hAnsi="Calibri" w:cs="Arial"/>
          <w:sz w:val="22"/>
          <w:szCs w:val="22"/>
          <w:lang w:val="nl-BE"/>
        </w:rPr>
        <w:t>, zowel op het product als op de uitvoering</w:t>
      </w:r>
      <w:r>
        <w:rPr>
          <w:rFonts w:ascii="Calibri" w:hAnsi="Calibri" w:cs="Arial"/>
          <w:sz w:val="22"/>
          <w:szCs w:val="22"/>
          <w:lang w:val="nl-BE"/>
        </w:rPr>
        <w:t>.</w:t>
      </w:r>
    </w:p>
    <w:p w14:paraId="637A321D" w14:textId="77777777" w:rsidR="00443774" w:rsidRPr="008622F9" w:rsidRDefault="00443774" w:rsidP="00443774">
      <w:pPr>
        <w:pStyle w:val="TxBrp3"/>
        <w:tabs>
          <w:tab w:val="clear" w:pos="204"/>
          <w:tab w:val="left" w:pos="708"/>
        </w:tabs>
        <w:spacing w:line="240" w:lineRule="auto"/>
        <w:rPr>
          <w:rFonts w:ascii="Calibri" w:hAnsi="Calibri" w:cs="Arial"/>
          <w:sz w:val="22"/>
          <w:szCs w:val="22"/>
          <w:lang w:val="nl-BE"/>
        </w:rPr>
      </w:pPr>
      <w:r w:rsidRPr="008622F9">
        <w:rPr>
          <w:rFonts w:ascii="Calibri" w:hAnsi="Calibri" w:cs="Arial"/>
          <w:sz w:val="22"/>
          <w:szCs w:val="22"/>
          <w:lang w:val="nl-BE"/>
        </w:rPr>
        <w:t>De garantieverzekering is alleen maar toegekend indien er gewerkt is met een plaatsingsfirma die door de fabrikant erkend wordt.</w:t>
      </w:r>
    </w:p>
    <w:p w14:paraId="61E17F70" w14:textId="77777777" w:rsidR="00443774" w:rsidRDefault="00443774" w:rsidP="00443774">
      <w:pPr>
        <w:pStyle w:val="TxBrp3"/>
        <w:tabs>
          <w:tab w:val="clear" w:pos="204"/>
          <w:tab w:val="left" w:pos="708"/>
        </w:tabs>
        <w:spacing w:line="240" w:lineRule="auto"/>
        <w:rPr>
          <w:rFonts w:ascii="Calibri" w:hAnsi="Calibri" w:cs="Arial"/>
          <w:sz w:val="22"/>
          <w:szCs w:val="22"/>
          <w:lang w:val="nl-BE"/>
        </w:rPr>
      </w:pPr>
      <w:r w:rsidRPr="008622F9">
        <w:rPr>
          <w:rFonts w:ascii="Calibri" w:hAnsi="Calibri" w:cs="Arial"/>
          <w:sz w:val="22"/>
          <w:szCs w:val="22"/>
          <w:lang w:val="nl-BE"/>
        </w:rPr>
        <w:t>Te dien einde machtigen algemeen aannemer – opdrachtgever – plaatsingsbedrijf de fabrikant regelmatig de werf te controleren en dit volgens een vooraf vastgestelde procedure:</w:t>
      </w:r>
    </w:p>
    <w:p w14:paraId="22E2E406" w14:textId="77777777" w:rsidR="00443774" w:rsidRPr="008622F9" w:rsidRDefault="00443774" w:rsidP="00443774">
      <w:pPr>
        <w:pStyle w:val="TxBrp3"/>
        <w:tabs>
          <w:tab w:val="clear" w:pos="204"/>
          <w:tab w:val="left" w:pos="708"/>
        </w:tabs>
        <w:spacing w:line="240" w:lineRule="auto"/>
        <w:rPr>
          <w:rFonts w:ascii="Calibri" w:hAnsi="Calibri" w:cs="Arial"/>
          <w:sz w:val="22"/>
          <w:szCs w:val="22"/>
          <w:lang w:val="nl-BE"/>
        </w:rPr>
      </w:pPr>
    </w:p>
    <w:p w14:paraId="75528914"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Inschrijven in lastenboek</w:t>
      </w:r>
    </w:p>
    <w:p w14:paraId="7A61A85E" w14:textId="77777777" w:rsidR="00443774" w:rsidRPr="008622F9" w:rsidRDefault="00443774" w:rsidP="00443774">
      <w:pPr>
        <w:numPr>
          <w:ilvl w:val="1"/>
          <w:numId w:val="5"/>
        </w:numPr>
        <w:rPr>
          <w:rFonts w:ascii="Calibri" w:hAnsi="Calibri" w:cs="Arial"/>
          <w:sz w:val="22"/>
          <w:szCs w:val="22"/>
          <w:lang w:val="nl-BE"/>
        </w:rPr>
      </w:pPr>
      <w:r w:rsidRPr="008622F9">
        <w:rPr>
          <w:rFonts w:ascii="Calibri" w:hAnsi="Calibri" w:cs="Arial"/>
          <w:sz w:val="22"/>
          <w:szCs w:val="22"/>
          <w:lang w:val="nl-BE"/>
        </w:rPr>
        <w:t>Aanbesteding / prijsvraag algemeen aannemer</w:t>
      </w:r>
    </w:p>
    <w:p w14:paraId="0F8511C4" w14:textId="77777777" w:rsidR="00443774" w:rsidRPr="008622F9" w:rsidRDefault="00443774" w:rsidP="00443774">
      <w:pPr>
        <w:numPr>
          <w:ilvl w:val="1"/>
          <w:numId w:val="5"/>
        </w:numPr>
        <w:rPr>
          <w:rFonts w:ascii="Calibri" w:hAnsi="Calibri" w:cs="Arial"/>
          <w:sz w:val="22"/>
          <w:szCs w:val="22"/>
          <w:lang w:val="nl-BE"/>
        </w:rPr>
      </w:pPr>
      <w:r w:rsidRPr="008622F9">
        <w:rPr>
          <w:rFonts w:ascii="Calibri" w:hAnsi="Calibri" w:cs="Arial"/>
          <w:sz w:val="22"/>
          <w:szCs w:val="22"/>
          <w:lang w:val="nl-BE"/>
        </w:rPr>
        <w:t>Vraag opdrachtgever</w:t>
      </w:r>
    </w:p>
    <w:p w14:paraId="7F074A2A"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Schriftelijke aanvraag verzekerde garantie door het legbedrijf</w:t>
      </w:r>
    </w:p>
    <w:p w14:paraId="55B535C7"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Technisch advies</w:t>
      </w:r>
    </w:p>
    <w:p w14:paraId="23DCEB56"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Nazicht vóór plaatsing</w:t>
      </w:r>
    </w:p>
    <w:p w14:paraId="6D3D0620"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Nazicht tijdens plaatsing</w:t>
      </w:r>
    </w:p>
    <w:p w14:paraId="5920E931"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Definitief nazicht en definitief verslag met inbegrip van het verzekerde bedrag</w:t>
      </w:r>
    </w:p>
    <w:p w14:paraId="5E9EE879"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Aflevering garantie bij positief advies aan het legbedrijf</w:t>
      </w:r>
    </w:p>
    <w:p w14:paraId="11494479"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Mogelijke inspectie zolang de garantie loopt</w:t>
      </w:r>
    </w:p>
    <w:p w14:paraId="42D4999E" w14:textId="77777777" w:rsidR="00443774" w:rsidRPr="008622F9" w:rsidRDefault="00443774" w:rsidP="00443774">
      <w:pPr>
        <w:tabs>
          <w:tab w:val="left" w:pos="204"/>
        </w:tabs>
        <w:rPr>
          <w:rFonts w:ascii="Calibri" w:hAnsi="Calibri" w:cs="Arial"/>
          <w:sz w:val="22"/>
          <w:szCs w:val="22"/>
          <w:lang w:val="nl-BE"/>
        </w:rPr>
      </w:pPr>
    </w:p>
    <w:p w14:paraId="71161D0F" w14:textId="77777777" w:rsidR="00443774" w:rsidRPr="008622F9" w:rsidRDefault="00443774" w:rsidP="00443774">
      <w:pPr>
        <w:pStyle w:val="TxBrp3"/>
        <w:spacing w:line="240" w:lineRule="auto"/>
        <w:rPr>
          <w:rFonts w:ascii="Calibri" w:hAnsi="Calibri" w:cs="Arial"/>
          <w:sz w:val="22"/>
          <w:szCs w:val="22"/>
          <w:lang w:val="nl-BE"/>
        </w:rPr>
      </w:pPr>
      <w:r w:rsidRPr="008622F9">
        <w:rPr>
          <w:rFonts w:ascii="Calibri" w:hAnsi="Calibri" w:cs="Arial"/>
          <w:sz w:val="22"/>
          <w:szCs w:val="22"/>
          <w:lang w:val="nl-BE"/>
        </w:rPr>
        <w:t>De fabrikant past, ook ingeval compensatie in natura plaatsvindt, de volgende afschrijvingspercentages toe:</w:t>
      </w:r>
    </w:p>
    <w:p w14:paraId="7865C068" w14:textId="77777777" w:rsidR="00443774" w:rsidRPr="008622F9" w:rsidRDefault="00443774" w:rsidP="00443774">
      <w:pPr>
        <w:rPr>
          <w:rFonts w:ascii="Calibri" w:hAnsi="Calibri" w:cs="Arial"/>
          <w:sz w:val="22"/>
          <w:szCs w:val="22"/>
          <w:lang w:val="nl-BE"/>
        </w:rPr>
      </w:pPr>
      <w:r>
        <w:rPr>
          <w:rFonts w:ascii="Calibri" w:hAnsi="Calibri" w:cs="Arial"/>
          <w:sz w:val="22"/>
          <w:szCs w:val="22"/>
          <w:lang w:val="nl-BE"/>
        </w:rPr>
        <w:t>1</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100</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p>
    <w:p w14:paraId="72934EA3" w14:textId="77777777" w:rsidR="00443774" w:rsidRPr="008622F9" w:rsidRDefault="00443774" w:rsidP="00443774">
      <w:pPr>
        <w:rPr>
          <w:rFonts w:ascii="Calibri" w:hAnsi="Calibri" w:cs="Arial"/>
          <w:sz w:val="22"/>
          <w:szCs w:val="22"/>
          <w:lang w:val="nl-BE"/>
        </w:rPr>
      </w:pPr>
      <w:r w:rsidRPr="008622F9">
        <w:rPr>
          <w:rFonts w:ascii="Calibri" w:hAnsi="Calibri" w:cs="Arial"/>
          <w:sz w:val="22"/>
          <w:szCs w:val="22"/>
          <w:lang w:val="nl-BE"/>
        </w:rPr>
        <w:t>2</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en 3</w:t>
      </w:r>
      <w:r>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85</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p>
    <w:p w14:paraId="183CC2F8" w14:textId="77777777" w:rsidR="00443774" w:rsidRPr="008622F9" w:rsidRDefault="00443774" w:rsidP="00443774">
      <w:pPr>
        <w:rPr>
          <w:rFonts w:ascii="Calibri" w:hAnsi="Calibri" w:cs="Arial"/>
          <w:sz w:val="22"/>
          <w:szCs w:val="22"/>
          <w:lang w:val="nl-BE"/>
        </w:rPr>
      </w:pPr>
      <w:r>
        <w:rPr>
          <w:rFonts w:ascii="Calibri" w:hAnsi="Calibri" w:cs="Arial"/>
          <w:sz w:val="22"/>
          <w:szCs w:val="22"/>
          <w:lang w:val="nl-BE"/>
        </w:rPr>
        <w:t>4</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en 5</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60</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p>
    <w:p w14:paraId="6E107264" w14:textId="77777777" w:rsidR="00443774" w:rsidRPr="008622F9" w:rsidRDefault="00443774" w:rsidP="00443774">
      <w:pPr>
        <w:rPr>
          <w:rFonts w:ascii="Calibri" w:hAnsi="Calibri" w:cs="Arial"/>
          <w:sz w:val="22"/>
          <w:szCs w:val="22"/>
          <w:lang w:val="nl-BE"/>
        </w:rPr>
      </w:pPr>
      <w:r>
        <w:rPr>
          <w:rFonts w:ascii="Calibri" w:hAnsi="Calibri" w:cs="Arial"/>
          <w:sz w:val="22"/>
          <w:szCs w:val="22"/>
          <w:lang w:val="nl-BE"/>
        </w:rPr>
        <w:lastRenderedPageBreak/>
        <w:t>6</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en 7</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30</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p>
    <w:p w14:paraId="526192D8" w14:textId="4AFA1367" w:rsidR="00EE0425" w:rsidRPr="006724EB" w:rsidRDefault="00443774" w:rsidP="007C6E8D">
      <w:pPr>
        <w:pStyle w:val="TxBrp4"/>
        <w:spacing w:line="240" w:lineRule="auto"/>
        <w:rPr>
          <w:rFonts w:ascii="Calibri" w:hAnsi="Calibri" w:cs="Arial"/>
          <w:sz w:val="22"/>
          <w:szCs w:val="22"/>
          <w:u w:val="single"/>
          <w:lang w:val="nl-NL"/>
        </w:rPr>
      </w:pPr>
      <w:r>
        <w:rPr>
          <w:rFonts w:ascii="Calibri" w:hAnsi="Calibri" w:cs="Arial"/>
          <w:sz w:val="22"/>
          <w:szCs w:val="22"/>
          <w:lang w:val="nl-BE"/>
        </w:rPr>
        <w:t>8</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tot en met 10</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20</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r>
        <w:rPr>
          <w:rFonts w:ascii="Calibri" w:hAnsi="Calibri" w:cs="Arial"/>
          <w:sz w:val="22"/>
          <w:szCs w:val="22"/>
          <w:lang w:val="nl-BE"/>
        </w:rPr>
        <w:t>.</w:t>
      </w:r>
    </w:p>
    <w:sectPr w:rsidR="00EE0425" w:rsidRPr="006724EB" w:rsidSect="00E81DD4">
      <w:headerReference w:type="even" r:id="rId10"/>
      <w:headerReference w:type="default" r:id="rId11"/>
      <w:footerReference w:type="even" r:id="rId12"/>
      <w:footerReference w:type="default" r:id="rId13"/>
      <w:headerReference w:type="first" r:id="rId14"/>
      <w:footerReference w:type="first" r:id="rId15"/>
      <w:pgSz w:w="12240" w:h="15840"/>
      <w:pgMar w:top="993" w:right="1183" w:bottom="851" w:left="141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DD7C7" w14:textId="77777777" w:rsidR="001C0AD6" w:rsidRDefault="001C0AD6" w:rsidP="00212DC4">
      <w:r>
        <w:separator/>
      </w:r>
    </w:p>
  </w:endnote>
  <w:endnote w:type="continuationSeparator" w:id="0">
    <w:p w14:paraId="3CD75F79" w14:textId="77777777" w:rsidR="001C0AD6" w:rsidRDefault="001C0AD6"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9CFAD" w14:textId="77777777" w:rsidR="00443774" w:rsidRDefault="004437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3CDB" w14:textId="77777777" w:rsidR="00443774" w:rsidRDefault="004437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B690A" w14:textId="77777777" w:rsidR="00443774" w:rsidRDefault="004437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F4E2" w14:textId="77777777" w:rsidR="001C0AD6" w:rsidRDefault="001C0AD6" w:rsidP="00212DC4">
      <w:r>
        <w:separator/>
      </w:r>
    </w:p>
  </w:footnote>
  <w:footnote w:type="continuationSeparator" w:id="0">
    <w:p w14:paraId="0AD45EAC" w14:textId="77777777" w:rsidR="001C0AD6" w:rsidRDefault="001C0AD6" w:rsidP="0021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2A0A" w14:textId="77777777" w:rsidR="00443774" w:rsidRDefault="004437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E1AAA" w14:textId="77777777" w:rsidR="00625816" w:rsidRPr="00625816" w:rsidRDefault="00625816">
    <w:pPr>
      <w:pStyle w:val="Koptekst"/>
      <w:rPr>
        <w:rFonts w:asciiTheme="minorHAnsi" w:hAnsiTheme="minorHAnsi"/>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DB92A" w14:textId="77777777" w:rsidR="00443774" w:rsidRDefault="0044377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33FC"/>
    <w:multiLevelType w:val="hybridMultilevel"/>
    <w:tmpl w:val="3DECD2C0"/>
    <w:lvl w:ilvl="0" w:tplc="E5CEA924">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4255DB"/>
    <w:multiLevelType w:val="hybridMultilevel"/>
    <w:tmpl w:val="8CE46B3E"/>
    <w:lvl w:ilvl="0" w:tplc="0E04EE18">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3"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8233FC"/>
    <w:multiLevelType w:val="hybridMultilevel"/>
    <w:tmpl w:val="F38AACF8"/>
    <w:lvl w:ilvl="0" w:tplc="3DA67FA8">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16cid:durableId="357463599">
    <w:abstractNumId w:val="3"/>
  </w:num>
  <w:num w:numId="2" w16cid:durableId="1730495696">
    <w:abstractNumId w:val="2"/>
  </w:num>
  <w:num w:numId="3" w16cid:durableId="732044998">
    <w:abstractNumId w:val="5"/>
  </w:num>
  <w:num w:numId="4" w16cid:durableId="212813948">
    <w:abstractNumId w:val="5"/>
  </w:num>
  <w:num w:numId="5" w16cid:durableId="412749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4953995">
    <w:abstractNumId w:val="0"/>
  </w:num>
  <w:num w:numId="7" w16cid:durableId="14113708">
    <w:abstractNumId w:val="1"/>
  </w:num>
  <w:num w:numId="8" w16cid:durableId="1740593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2E"/>
    <w:rsid w:val="00001BF4"/>
    <w:rsid w:val="00006EB5"/>
    <w:rsid w:val="00015DD5"/>
    <w:rsid w:val="00024603"/>
    <w:rsid w:val="00032F40"/>
    <w:rsid w:val="00037419"/>
    <w:rsid w:val="00037656"/>
    <w:rsid w:val="00055C04"/>
    <w:rsid w:val="0008136C"/>
    <w:rsid w:val="00081DB4"/>
    <w:rsid w:val="00083FA7"/>
    <w:rsid w:val="00084748"/>
    <w:rsid w:val="00087141"/>
    <w:rsid w:val="000936A4"/>
    <w:rsid w:val="00097BFA"/>
    <w:rsid w:val="000A172C"/>
    <w:rsid w:val="000A6BC8"/>
    <w:rsid w:val="000A6CC9"/>
    <w:rsid w:val="000B1B4F"/>
    <w:rsid w:val="000B2F16"/>
    <w:rsid w:val="000C6FD8"/>
    <w:rsid w:val="000C770D"/>
    <w:rsid w:val="000D5D8F"/>
    <w:rsid w:val="000E739C"/>
    <w:rsid w:val="000F2D62"/>
    <w:rsid w:val="000F60DD"/>
    <w:rsid w:val="001126DC"/>
    <w:rsid w:val="00113575"/>
    <w:rsid w:val="00122C7D"/>
    <w:rsid w:val="0012532B"/>
    <w:rsid w:val="00127BE8"/>
    <w:rsid w:val="0014724B"/>
    <w:rsid w:val="0015461C"/>
    <w:rsid w:val="0015513D"/>
    <w:rsid w:val="001556DF"/>
    <w:rsid w:val="00156A68"/>
    <w:rsid w:val="00162F28"/>
    <w:rsid w:val="00165D63"/>
    <w:rsid w:val="001769B0"/>
    <w:rsid w:val="00180B5C"/>
    <w:rsid w:val="00181120"/>
    <w:rsid w:val="00181275"/>
    <w:rsid w:val="0019052F"/>
    <w:rsid w:val="001933D2"/>
    <w:rsid w:val="001A14B2"/>
    <w:rsid w:val="001A32BA"/>
    <w:rsid w:val="001A3438"/>
    <w:rsid w:val="001B0E20"/>
    <w:rsid w:val="001B211F"/>
    <w:rsid w:val="001C0AD6"/>
    <w:rsid w:val="001C7F8A"/>
    <w:rsid w:val="001D535B"/>
    <w:rsid w:val="001D746E"/>
    <w:rsid w:val="001E424C"/>
    <w:rsid w:val="001E75E0"/>
    <w:rsid w:val="001F341C"/>
    <w:rsid w:val="00206A97"/>
    <w:rsid w:val="00212DC4"/>
    <w:rsid w:val="00230755"/>
    <w:rsid w:val="0023206A"/>
    <w:rsid w:val="002357A8"/>
    <w:rsid w:val="00241CBA"/>
    <w:rsid w:val="00246A7D"/>
    <w:rsid w:val="00275668"/>
    <w:rsid w:val="00280877"/>
    <w:rsid w:val="00292AAF"/>
    <w:rsid w:val="002A25C5"/>
    <w:rsid w:val="002A2AB1"/>
    <w:rsid w:val="002B048E"/>
    <w:rsid w:val="002C1D46"/>
    <w:rsid w:val="002C621E"/>
    <w:rsid w:val="002C72DB"/>
    <w:rsid w:val="002D2D39"/>
    <w:rsid w:val="002D60DC"/>
    <w:rsid w:val="002D724C"/>
    <w:rsid w:val="002E3003"/>
    <w:rsid w:val="002F04BB"/>
    <w:rsid w:val="002F15E4"/>
    <w:rsid w:val="00306DEA"/>
    <w:rsid w:val="0031024E"/>
    <w:rsid w:val="00311AD8"/>
    <w:rsid w:val="00312558"/>
    <w:rsid w:val="00317B2D"/>
    <w:rsid w:val="00326B54"/>
    <w:rsid w:val="0035147D"/>
    <w:rsid w:val="003611AC"/>
    <w:rsid w:val="0036125D"/>
    <w:rsid w:val="00370474"/>
    <w:rsid w:val="00375D14"/>
    <w:rsid w:val="0037793E"/>
    <w:rsid w:val="00381FDE"/>
    <w:rsid w:val="00382EBE"/>
    <w:rsid w:val="0038549E"/>
    <w:rsid w:val="00392D52"/>
    <w:rsid w:val="003A7435"/>
    <w:rsid w:val="003C2BD5"/>
    <w:rsid w:val="003C44BD"/>
    <w:rsid w:val="003D058C"/>
    <w:rsid w:val="003D12B8"/>
    <w:rsid w:val="003D13E3"/>
    <w:rsid w:val="003D76ED"/>
    <w:rsid w:val="003F14CB"/>
    <w:rsid w:val="003F6CB9"/>
    <w:rsid w:val="00406E34"/>
    <w:rsid w:val="00413317"/>
    <w:rsid w:val="00414333"/>
    <w:rsid w:val="00415123"/>
    <w:rsid w:val="004218D7"/>
    <w:rsid w:val="00430E1D"/>
    <w:rsid w:val="00443774"/>
    <w:rsid w:val="00450AA3"/>
    <w:rsid w:val="00464BCD"/>
    <w:rsid w:val="00470CAC"/>
    <w:rsid w:val="00471F25"/>
    <w:rsid w:val="004766EE"/>
    <w:rsid w:val="00492532"/>
    <w:rsid w:val="004B6A39"/>
    <w:rsid w:val="004C59C1"/>
    <w:rsid w:val="004C6E14"/>
    <w:rsid w:val="004D0669"/>
    <w:rsid w:val="004D2331"/>
    <w:rsid w:val="004D3587"/>
    <w:rsid w:val="004D7098"/>
    <w:rsid w:val="004E32E3"/>
    <w:rsid w:val="004E3DE3"/>
    <w:rsid w:val="004F228F"/>
    <w:rsid w:val="004F25E3"/>
    <w:rsid w:val="004F635D"/>
    <w:rsid w:val="004F6918"/>
    <w:rsid w:val="0050414B"/>
    <w:rsid w:val="00507F96"/>
    <w:rsid w:val="0051018C"/>
    <w:rsid w:val="00526B8B"/>
    <w:rsid w:val="00526E35"/>
    <w:rsid w:val="00531595"/>
    <w:rsid w:val="00543E38"/>
    <w:rsid w:val="00544BB3"/>
    <w:rsid w:val="00551AA9"/>
    <w:rsid w:val="00561450"/>
    <w:rsid w:val="00587ED8"/>
    <w:rsid w:val="005A1FE1"/>
    <w:rsid w:val="005A5A2B"/>
    <w:rsid w:val="005A78A6"/>
    <w:rsid w:val="005B0B5F"/>
    <w:rsid w:val="005C41CC"/>
    <w:rsid w:val="005D04DA"/>
    <w:rsid w:val="005D3A7A"/>
    <w:rsid w:val="005D642F"/>
    <w:rsid w:val="005D72E6"/>
    <w:rsid w:val="005F473A"/>
    <w:rsid w:val="005F5578"/>
    <w:rsid w:val="00611B95"/>
    <w:rsid w:val="00614860"/>
    <w:rsid w:val="0061563B"/>
    <w:rsid w:val="006214A6"/>
    <w:rsid w:val="00625816"/>
    <w:rsid w:val="006271DB"/>
    <w:rsid w:val="006277AB"/>
    <w:rsid w:val="0063345B"/>
    <w:rsid w:val="00640B2B"/>
    <w:rsid w:val="006421BC"/>
    <w:rsid w:val="00645918"/>
    <w:rsid w:val="006515BD"/>
    <w:rsid w:val="0065164A"/>
    <w:rsid w:val="00653FB3"/>
    <w:rsid w:val="00657722"/>
    <w:rsid w:val="00666A89"/>
    <w:rsid w:val="006724EB"/>
    <w:rsid w:val="00676BF2"/>
    <w:rsid w:val="00691F88"/>
    <w:rsid w:val="006B3457"/>
    <w:rsid w:val="006B6FFE"/>
    <w:rsid w:val="006C1D0C"/>
    <w:rsid w:val="006C2477"/>
    <w:rsid w:val="006E23B8"/>
    <w:rsid w:val="006E71DD"/>
    <w:rsid w:val="006E7927"/>
    <w:rsid w:val="006F5FE7"/>
    <w:rsid w:val="0070009A"/>
    <w:rsid w:val="007004E6"/>
    <w:rsid w:val="0070281C"/>
    <w:rsid w:val="00704FE2"/>
    <w:rsid w:val="0070519E"/>
    <w:rsid w:val="00715CAD"/>
    <w:rsid w:val="0072251D"/>
    <w:rsid w:val="007267FB"/>
    <w:rsid w:val="00732B4A"/>
    <w:rsid w:val="00741727"/>
    <w:rsid w:val="00743857"/>
    <w:rsid w:val="00745593"/>
    <w:rsid w:val="00750DE0"/>
    <w:rsid w:val="0075624D"/>
    <w:rsid w:val="0078473D"/>
    <w:rsid w:val="007A3185"/>
    <w:rsid w:val="007A4084"/>
    <w:rsid w:val="007A59AB"/>
    <w:rsid w:val="007B01BB"/>
    <w:rsid w:val="007B1D85"/>
    <w:rsid w:val="007C26F2"/>
    <w:rsid w:val="007C4EDF"/>
    <w:rsid w:val="007C6E8D"/>
    <w:rsid w:val="007C77FF"/>
    <w:rsid w:val="007C792A"/>
    <w:rsid w:val="007D11B9"/>
    <w:rsid w:val="007D267E"/>
    <w:rsid w:val="007E4C4E"/>
    <w:rsid w:val="007E67BB"/>
    <w:rsid w:val="007F017E"/>
    <w:rsid w:val="007F757A"/>
    <w:rsid w:val="008130A7"/>
    <w:rsid w:val="00823A9B"/>
    <w:rsid w:val="00826843"/>
    <w:rsid w:val="00830328"/>
    <w:rsid w:val="00830861"/>
    <w:rsid w:val="00836EFC"/>
    <w:rsid w:val="008446FA"/>
    <w:rsid w:val="00844921"/>
    <w:rsid w:val="008503DF"/>
    <w:rsid w:val="00856162"/>
    <w:rsid w:val="008566EF"/>
    <w:rsid w:val="00865562"/>
    <w:rsid w:val="00867CDD"/>
    <w:rsid w:val="00884658"/>
    <w:rsid w:val="00887993"/>
    <w:rsid w:val="0089594F"/>
    <w:rsid w:val="008964FA"/>
    <w:rsid w:val="00897C5B"/>
    <w:rsid w:val="008A335D"/>
    <w:rsid w:val="008A7961"/>
    <w:rsid w:val="008B04F1"/>
    <w:rsid w:val="008B4E2B"/>
    <w:rsid w:val="008B502B"/>
    <w:rsid w:val="008C2BDB"/>
    <w:rsid w:val="008D1604"/>
    <w:rsid w:val="008D2B0C"/>
    <w:rsid w:val="008D40FE"/>
    <w:rsid w:val="008F0120"/>
    <w:rsid w:val="008F0E5F"/>
    <w:rsid w:val="008F20D6"/>
    <w:rsid w:val="009049B3"/>
    <w:rsid w:val="0091681E"/>
    <w:rsid w:val="00917F7F"/>
    <w:rsid w:val="00921D77"/>
    <w:rsid w:val="009315B9"/>
    <w:rsid w:val="00936C05"/>
    <w:rsid w:val="0093729D"/>
    <w:rsid w:val="00940D23"/>
    <w:rsid w:val="009427D1"/>
    <w:rsid w:val="00945B36"/>
    <w:rsid w:val="00951657"/>
    <w:rsid w:val="0095506D"/>
    <w:rsid w:val="009622E3"/>
    <w:rsid w:val="00975EC5"/>
    <w:rsid w:val="00976B07"/>
    <w:rsid w:val="00984148"/>
    <w:rsid w:val="00987024"/>
    <w:rsid w:val="009959B7"/>
    <w:rsid w:val="009A1DFF"/>
    <w:rsid w:val="009A3D66"/>
    <w:rsid w:val="009A5B31"/>
    <w:rsid w:val="009A756A"/>
    <w:rsid w:val="009C0003"/>
    <w:rsid w:val="009C7E96"/>
    <w:rsid w:val="009D0CE2"/>
    <w:rsid w:val="009D27AD"/>
    <w:rsid w:val="009D2DCF"/>
    <w:rsid w:val="009F0225"/>
    <w:rsid w:val="009F3D3E"/>
    <w:rsid w:val="009F6482"/>
    <w:rsid w:val="00A01B0C"/>
    <w:rsid w:val="00A03C8B"/>
    <w:rsid w:val="00A0573D"/>
    <w:rsid w:val="00A11453"/>
    <w:rsid w:val="00A1708B"/>
    <w:rsid w:val="00A22411"/>
    <w:rsid w:val="00A236ED"/>
    <w:rsid w:val="00A24790"/>
    <w:rsid w:val="00A32AFE"/>
    <w:rsid w:val="00A42F6F"/>
    <w:rsid w:val="00A434A2"/>
    <w:rsid w:val="00A558C4"/>
    <w:rsid w:val="00A609D0"/>
    <w:rsid w:val="00A65622"/>
    <w:rsid w:val="00A66CD0"/>
    <w:rsid w:val="00A71914"/>
    <w:rsid w:val="00A72899"/>
    <w:rsid w:val="00A769BB"/>
    <w:rsid w:val="00A85F33"/>
    <w:rsid w:val="00A90630"/>
    <w:rsid w:val="00A91721"/>
    <w:rsid w:val="00A9666D"/>
    <w:rsid w:val="00AA6919"/>
    <w:rsid w:val="00AA73FB"/>
    <w:rsid w:val="00AC0C06"/>
    <w:rsid w:val="00AC1E45"/>
    <w:rsid w:val="00AC2FDD"/>
    <w:rsid w:val="00AC78A6"/>
    <w:rsid w:val="00AD21E5"/>
    <w:rsid w:val="00AE4482"/>
    <w:rsid w:val="00AE718A"/>
    <w:rsid w:val="00AF3EB0"/>
    <w:rsid w:val="00B149C6"/>
    <w:rsid w:val="00B25EDE"/>
    <w:rsid w:val="00B359EF"/>
    <w:rsid w:val="00B52384"/>
    <w:rsid w:val="00B53BE5"/>
    <w:rsid w:val="00B54A47"/>
    <w:rsid w:val="00B56A90"/>
    <w:rsid w:val="00B5786F"/>
    <w:rsid w:val="00B72AD0"/>
    <w:rsid w:val="00B81C0F"/>
    <w:rsid w:val="00B821D4"/>
    <w:rsid w:val="00BA01D2"/>
    <w:rsid w:val="00BA4BF3"/>
    <w:rsid w:val="00BC4CDD"/>
    <w:rsid w:val="00BD2494"/>
    <w:rsid w:val="00BD5814"/>
    <w:rsid w:val="00BE1A96"/>
    <w:rsid w:val="00BF227C"/>
    <w:rsid w:val="00C11B2A"/>
    <w:rsid w:val="00C3559B"/>
    <w:rsid w:val="00C411A4"/>
    <w:rsid w:val="00C41B37"/>
    <w:rsid w:val="00C47E56"/>
    <w:rsid w:val="00C678FA"/>
    <w:rsid w:val="00C71001"/>
    <w:rsid w:val="00C72C65"/>
    <w:rsid w:val="00C82C63"/>
    <w:rsid w:val="00C82E42"/>
    <w:rsid w:val="00C914CE"/>
    <w:rsid w:val="00C92395"/>
    <w:rsid w:val="00C97F99"/>
    <w:rsid w:val="00CA74AE"/>
    <w:rsid w:val="00CB339C"/>
    <w:rsid w:val="00CB5B5C"/>
    <w:rsid w:val="00CB71FA"/>
    <w:rsid w:val="00CC42BE"/>
    <w:rsid w:val="00CC6E51"/>
    <w:rsid w:val="00CD2CBB"/>
    <w:rsid w:val="00CE660B"/>
    <w:rsid w:val="00D002FF"/>
    <w:rsid w:val="00D1062E"/>
    <w:rsid w:val="00D33D84"/>
    <w:rsid w:val="00D36573"/>
    <w:rsid w:val="00D41D32"/>
    <w:rsid w:val="00D464B4"/>
    <w:rsid w:val="00D46BF7"/>
    <w:rsid w:val="00D471C1"/>
    <w:rsid w:val="00D47FFA"/>
    <w:rsid w:val="00D5590D"/>
    <w:rsid w:val="00D5622D"/>
    <w:rsid w:val="00D56FC6"/>
    <w:rsid w:val="00DA0C80"/>
    <w:rsid w:val="00DA5DC3"/>
    <w:rsid w:val="00DB7D66"/>
    <w:rsid w:val="00DC3D85"/>
    <w:rsid w:val="00DD139F"/>
    <w:rsid w:val="00DD13C4"/>
    <w:rsid w:val="00DD20C9"/>
    <w:rsid w:val="00DE5094"/>
    <w:rsid w:val="00DE710C"/>
    <w:rsid w:val="00E00243"/>
    <w:rsid w:val="00E107C3"/>
    <w:rsid w:val="00E22F96"/>
    <w:rsid w:val="00E61523"/>
    <w:rsid w:val="00E6299A"/>
    <w:rsid w:val="00E66C76"/>
    <w:rsid w:val="00E66C7D"/>
    <w:rsid w:val="00E70811"/>
    <w:rsid w:val="00E7486A"/>
    <w:rsid w:val="00E81DD4"/>
    <w:rsid w:val="00E8308D"/>
    <w:rsid w:val="00E83474"/>
    <w:rsid w:val="00E879EE"/>
    <w:rsid w:val="00E96AF2"/>
    <w:rsid w:val="00E9776B"/>
    <w:rsid w:val="00ED55C9"/>
    <w:rsid w:val="00EE0425"/>
    <w:rsid w:val="00EE5DA9"/>
    <w:rsid w:val="00EF1C35"/>
    <w:rsid w:val="00EF3DA1"/>
    <w:rsid w:val="00F00040"/>
    <w:rsid w:val="00F13CA1"/>
    <w:rsid w:val="00F1465C"/>
    <w:rsid w:val="00F17518"/>
    <w:rsid w:val="00F227EA"/>
    <w:rsid w:val="00F25AEE"/>
    <w:rsid w:val="00F2674A"/>
    <w:rsid w:val="00F3795F"/>
    <w:rsid w:val="00F40501"/>
    <w:rsid w:val="00F4170B"/>
    <w:rsid w:val="00F50B52"/>
    <w:rsid w:val="00F80FEB"/>
    <w:rsid w:val="00F84DB2"/>
    <w:rsid w:val="00F85B27"/>
    <w:rsid w:val="00F91FAC"/>
    <w:rsid w:val="00F94783"/>
    <w:rsid w:val="00FA1C6B"/>
    <w:rsid w:val="00FA6640"/>
    <w:rsid w:val="00FB04AC"/>
    <w:rsid w:val="00FB3433"/>
    <w:rsid w:val="00FC1273"/>
    <w:rsid w:val="00FC708D"/>
    <w:rsid w:val="00FD4BE3"/>
    <w:rsid w:val="00FD73E7"/>
    <w:rsid w:val="00FD7855"/>
    <w:rsid w:val="00FE2F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FF11"/>
  <w15:docId w15:val="{D76C93F1-FD81-4622-A1DE-E943B23B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Kop1">
    <w:name w:val="heading 1"/>
    <w:basedOn w:val="Standaard"/>
    <w:next w:val="Standaard"/>
    <w:link w:val="Kop1Char"/>
    <w:qFormat/>
    <w:rsid w:val="008F0120"/>
    <w:pPr>
      <w:keepNext/>
      <w:widowControl/>
      <w:autoSpaceDE/>
      <w:autoSpaceDN/>
      <w:adjustRightInd/>
      <w:spacing w:before="240" w:after="60" w:line="300" w:lineRule="exact"/>
      <w:outlineLvl w:val="0"/>
    </w:pPr>
    <w:rPr>
      <w:rFonts w:ascii="Arial" w:hAnsi="Arial"/>
      <w:b/>
      <w:kern w:val="28"/>
      <w:sz w:val="28"/>
      <w:szCs w:val="20"/>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character" w:customStyle="1" w:styleId="Kop1Char">
    <w:name w:val="Kop 1 Char"/>
    <w:basedOn w:val="Standaardalinea-lettertype"/>
    <w:link w:val="Kop1"/>
    <w:rsid w:val="008F0120"/>
    <w:rPr>
      <w:rFonts w:ascii="Arial" w:eastAsia="Times New Roman" w:hAnsi="Arial" w:cs="Times New Roman"/>
      <w:b/>
      <w:kern w:val="28"/>
      <w:sz w:val="28"/>
      <w:szCs w:val="20"/>
      <w:lang w:eastAsia="en-US" w:bidi="ar-SA"/>
    </w:rPr>
  </w:style>
  <w:style w:type="paragraph" w:styleId="Tekstzonderopmaak">
    <w:name w:val="Plain Text"/>
    <w:basedOn w:val="Standaard"/>
    <w:link w:val="TekstzonderopmaakChar"/>
    <w:rsid w:val="008F0120"/>
    <w:pPr>
      <w:widowControl/>
      <w:autoSpaceDE/>
      <w:autoSpaceDN/>
      <w:adjustRightInd/>
    </w:pPr>
    <w:rPr>
      <w:rFonts w:ascii="Courier New" w:hAnsi="Courier New"/>
      <w:szCs w:val="20"/>
      <w:lang w:eastAsia="en-US" w:bidi="ar-SA"/>
    </w:rPr>
  </w:style>
  <w:style w:type="character" w:customStyle="1" w:styleId="TekstzonderopmaakChar">
    <w:name w:val="Tekst zonder opmaak Char"/>
    <w:basedOn w:val="Standaardalinea-lettertype"/>
    <w:link w:val="Tekstzonderopmaak"/>
    <w:rsid w:val="008F0120"/>
    <w:rPr>
      <w:rFonts w:ascii="Courier New" w:eastAsia="Times New Roman" w:hAnsi="Courier New" w:cs="Times New Roman"/>
      <w:sz w:val="20"/>
      <w:szCs w:val="20"/>
      <w:lang w:eastAsia="en-US" w:bidi="ar-SA"/>
    </w:rPr>
  </w:style>
  <w:style w:type="paragraph" w:styleId="Lijstalinea">
    <w:name w:val="List Paragraph"/>
    <w:basedOn w:val="Standaard"/>
    <w:uiPriority w:val="34"/>
    <w:qFormat/>
    <w:rsid w:val="00D46BF7"/>
    <w:pPr>
      <w:ind w:left="720"/>
      <w:contextualSpacing/>
    </w:pPr>
  </w:style>
  <w:style w:type="paragraph" w:customStyle="1" w:styleId="Default">
    <w:name w:val="Default"/>
    <w:rsid w:val="00FB04AC"/>
    <w:pPr>
      <w:autoSpaceDE w:val="0"/>
      <w:autoSpaceDN w:val="0"/>
      <w:adjustRightInd w:val="0"/>
      <w:spacing w:after="0" w:line="240" w:lineRule="auto"/>
    </w:pPr>
    <w:rPr>
      <w:rFonts w:ascii="Myriad Pro" w:hAnsi="Myriad Pro" w:cs="Myriad Pro"/>
      <w:color w:val="000000"/>
      <w:sz w:val="24"/>
      <w:szCs w:val="24"/>
      <w:lang w:val="nl-BE" w:bidi="ar-SA"/>
    </w:rPr>
  </w:style>
  <w:style w:type="paragraph" w:customStyle="1" w:styleId="Pa8">
    <w:name w:val="Pa8"/>
    <w:basedOn w:val="Default"/>
    <w:next w:val="Default"/>
    <w:uiPriority w:val="99"/>
    <w:rsid w:val="00FB04AC"/>
    <w:pPr>
      <w:spacing w:line="241" w:lineRule="atLeast"/>
    </w:pPr>
    <w:rPr>
      <w:rFonts w:cstheme="minorBidi"/>
      <w:color w:val="auto"/>
    </w:rPr>
  </w:style>
  <w:style w:type="character" w:customStyle="1" w:styleId="A9">
    <w:name w:val="A9"/>
    <w:uiPriority w:val="99"/>
    <w:rsid w:val="00FB04AC"/>
    <w:rPr>
      <w:rFonts w:cs="Myriad Pro"/>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425747">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1305770205">
      <w:bodyDiv w:val="1"/>
      <w:marLeft w:val="0"/>
      <w:marRight w:val="0"/>
      <w:marTop w:val="0"/>
      <w:marBottom w:val="0"/>
      <w:divBdr>
        <w:top w:val="none" w:sz="0" w:space="0" w:color="auto"/>
        <w:left w:val="none" w:sz="0" w:space="0" w:color="auto"/>
        <w:bottom w:val="none" w:sz="0" w:space="0" w:color="auto"/>
        <w:right w:val="none" w:sz="0" w:space="0" w:color="auto"/>
      </w:divBdr>
    </w:div>
    <w:div w:id="1831359543">
      <w:bodyDiv w:val="1"/>
      <w:marLeft w:val="0"/>
      <w:marRight w:val="0"/>
      <w:marTop w:val="0"/>
      <w:marBottom w:val="0"/>
      <w:divBdr>
        <w:top w:val="none" w:sz="0" w:space="0" w:color="auto"/>
        <w:left w:val="none" w:sz="0" w:space="0" w:color="auto"/>
        <w:bottom w:val="none" w:sz="0" w:space="0" w:color="auto"/>
        <w:right w:val="none" w:sz="0" w:space="0" w:color="auto"/>
      </w:divBdr>
    </w:div>
    <w:div w:id="19408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DFAF3FDC920745B636EEA4E7B92044" ma:contentTypeVersion="10" ma:contentTypeDescription="Create a new document." ma:contentTypeScope="" ma:versionID="907386ff22ca1621919291173b0f0fe0">
  <xsd:schema xmlns:xsd="http://www.w3.org/2001/XMLSchema" xmlns:xs="http://www.w3.org/2001/XMLSchema" xmlns:p="http://schemas.microsoft.com/office/2006/metadata/properties" xmlns:ns3="2ece87ba-673d-4196-bc9c-23d395fcf450" targetNamespace="http://schemas.microsoft.com/office/2006/metadata/properties" ma:root="true" ma:fieldsID="3439b551051ba15ee3bf5b01930f348d" ns3:_="">
    <xsd:import namespace="2ece87ba-673d-4196-bc9c-23d395fcf4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87ba-673d-4196-bc9c-23d395fcf4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409F0-15DA-44A4-94DF-11BA60912319}">
  <ds:schemaRefs>
    <ds:schemaRef ds:uri="http://schemas.microsoft.com/sharepoint/v3/contenttype/forms"/>
  </ds:schemaRefs>
</ds:datastoreItem>
</file>

<file path=customXml/itemProps2.xml><?xml version="1.0" encoding="utf-8"?>
<ds:datastoreItem xmlns:ds="http://schemas.openxmlformats.org/officeDocument/2006/customXml" ds:itemID="{34AB2605-373C-4E81-8A7B-8279C61B4A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4CCF08-96FB-49EC-AD68-0A246A36C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87ba-673d-4196-bc9c-23d395fcf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1809</Words>
  <Characters>9951</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 De Swert</dc:creator>
  <cp:lastModifiedBy>Timmerman Yves</cp:lastModifiedBy>
  <cp:revision>5</cp:revision>
  <cp:lastPrinted>2016-08-29T14:22:00Z</cp:lastPrinted>
  <dcterms:created xsi:type="dcterms:W3CDTF">2024-11-21T11:39:00Z</dcterms:created>
  <dcterms:modified xsi:type="dcterms:W3CDTF">2024-11-21T11:41:00Z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0x010100C1DFAF3FDC920745B636EEA4E7B92044</vt:lpwstr>
  </property>
</Properties>
</file>