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682DE" w14:textId="50E32C5A" w:rsidR="00EE0425" w:rsidRPr="00CB71FA" w:rsidRDefault="00FF0FBA" w:rsidP="00926F93">
      <w:pPr>
        <w:pStyle w:val="Kop1"/>
        <w:spacing w:before="0" w:after="0" w:line="276" w:lineRule="auto"/>
        <w:jc w:val="center"/>
        <w:rPr>
          <w:rFonts w:asciiTheme="minorHAnsi" w:hAnsiTheme="minorHAnsi" w:cs="Arial"/>
          <w:b w:val="0"/>
          <w:bCs/>
          <w:kern w:val="0"/>
          <w:sz w:val="22"/>
          <w:szCs w:val="22"/>
          <w:u w:val="single"/>
          <w:lang w:val="nl-NL"/>
        </w:rPr>
      </w:pPr>
      <w:r>
        <w:rPr>
          <w:rFonts w:asciiTheme="minorHAnsi" w:hAnsiTheme="minorHAnsi" w:cs="Arial"/>
          <w:b w:val="0"/>
          <w:bCs/>
          <w:kern w:val="0"/>
          <w:sz w:val="22"/>
          <w:szCs w:val="22"/>
          <w:u w:val="single"/>
          <w:lang w:val="nl-NL"/>
        </w:rPr>
        <w:t>G</w:t>
      </w:r>
      <w:r w:rsidR="00EE0425" w:rsidRPr="00CB71FA">
        <w:rPr>
          <w:rFonts w:asciiTheme="minorHAnsi" w:hAnsiTheme="minorHAnsi" w:cs="Arial"/>
          <w:b w:val="0"/>
          <w:bCs/>
          <w:kern w:val="0"/>
          <w:sz w:val="22"/>
          <w:szCs w:val="22"/>
          <w:u w:val="single"/>
          <w:lang w:val="nl-NL"/>
        </w:rPr>
        <w:t xml:space="preserve">evlokte vloerbekleding in </w:t>
      </w:r>
      <w:r>
        <w:rPr>
          <w:rFonts w:asciiTheme="minorHAnsi" w:hAnsiTheme="minorHAnsi" w:cs="Arial"/>
          <w:b w:val="0"/>
          <w:bCs/>
          <w:kern w:val="0"/>
          <w:sz w:val="22"/>
          <w:szCs w:val="22"/>
          <w:u w:val="single"/>
          <w:lang w:val="nl-NL"/>
        </w:rPr>
        <w:t>tegels</w:t>
      </w:r>
      <w:r w:rsidR="00D55093">
        <w:rPr>
          <w:rFonts w:asciiTheme="minorHAnsi" w:hAnsiTheme="minorHAnsi" w:cs="Arial"/>
          <w:b w:val="0"/>
          <w:bCs/>
          <w:kern w:val="0"/>
          <w:sz w:val="22"/>
          <w:szCs w:val="22"/>
          <w:u w:val="single"/>
          <w:lang w:val="nl-NL"/>
        </w:rPr>
        <w:t xml:space="preserve"> voorzien van </w:t>
      </w:r>
      <w:r w:rsidR="005028CA">
        <w:rPr>
          <w:rFonts w:asciiTheme="minorHAnsi" w:hAnsiTheme="minorHAnsi" w:cs="Arial"/>
          <w:b w:val="0"/>
          <w:bCs/>
          <w:kern w:val="0"/>
          <w:sz w:val="22"/>
          <w:szCs w:val="22"/>
          <w:u w:val="single"/>
          <w:lang w:val="nl-NL"/>
        </w:rPr>
        <w:t xml:space="preserve">een </w:t>
      </w:r>
      <w:r w:rsidR="00D55093">
        <w:rPr>
          <w:rFonts w:asciiTheme="minorHAnsi" w:hAnsiTheme="minorHAnsi" w:cs="Arial"/>
          <w:b w:val="0"/>
          <w:bCs/>
          <w:kern w:val="0"/>
          <w:sz w:val="22"/>
          <w:szCs w:val="22"/>
          <w:u w:val="single"/>
          <w:lang w:val="nl-NL"/>
        </w:rPr>
        <w:t>akoestische backing</w:t>
      </w:r>
    </w:p>
    <w:p w14:paraId="55B682DF" w14:textId="77777777" w:rsidR="00EE0425" w:rsidRPr="00CB71FA" w:rsidRDefault="00EE0425" w:rsidP="00926F93">
      <w:pPr>
        <w:pStyle w:val="TxBrp4"/>
        <w:spacing w:line="276" w:lineRule="auto"/>
        <w:rPr>
          <w:rFonts w:asciiTheme="minorHAnsi" w:hAnsiTheme="minorHAnsi" w:cs="Arial"/>
          <w:iCs/>
          <w:color w:val="000000"/>
          <w:sz w:val="22"/>
          <w:szCs w:val="22"/>
          <w:lang w:val="nl-NL"/>
        </w:rPr>
      </w:pPr>
    </w:p>
    <w:p w14:paraId="21C15EFB" w14:textId="6021FCC1" w:rsidR="00B578D6" w:rsidRPr="00CB71FA" w:rsidRDefault="00375D14" w:rsidP="00926F93">
      <w:pPr>
        <w:pStyle w:val="TxBrp4"/>
        <w:tabs>
          <w:tab w:val="clear" w:pos="204"/>
          <w:tab w:val="left" w:pos="2265"/>
        </w:tabs>
        <w:spacing w:line="276"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ab/>
      </w:r>
    </w:p>
    <w:p w14:paraId="55B682E1" w14:textId="77777777" w:rsidR="00EE0425" w:rsidRPr="00CB71FA" w:rsidRDefault="00EE0425" w:rsidP="00926F93">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Meting: m², per vierkante meter, volgens type</w:t>
      </w:r>
    </w:p>
    <w:p w14:paraId="55B682E2" w14:textId="77777777" w:rsidR="00EE0425" w:rsidRPr="00CB71FA" w:rsidRDefault="00EE0425" w:rsidP="00926F93">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Meetcode: netto oppervlakte</w:t>
      </w:r>
    </w:p>
    <w:p w14:paraId="55B682E3" w14:textId="77777777" w:rsidR="00EE0425" w:rsidRDefault="00EE0425" w:rsidP="00926F93">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55B682E4" w14:textId="77777777" w:rsidR="00CB71FA" w:rsidRPr="00CB71FA" w:rsidRDefault="00CB71FA" w:rsidP="00926F93">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line="276" w:lineRule="auto"/>
        <w:jc w:val="both"/>
        <w:rPr>
          <w:rFonts w:asciiTheme="minorHAnsi" w:hAnsiTheme="minorHAnsi" w:cs="Arial"/>
          <w:sz w:val="22"/>
          <w:szCs w:val="22"/>
          <w:lang w:val="nl-NL"/>
        </w:rPr>
      </w:pPr>
    </w:p>
    <w:p w14:paraId="55B682E5" w14:textId="73FE7E4C" w:rsidR="00EE0425" w:rsidRDefault="00CB71FA" w:rsidP="00926F93">
      <w:pPr>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Materiaal</w:t>
      </w:r>
    </w:p>
    <w:p w14:paraId="05400FF7" w14:textId="323D4A7E" w:rsidR="003F0520" w:rsidRDefault="003F0520" w:rsidP="00926F93">
      <w:pPr>
        <w:spacing w:line="276" w:lineRule="auto"/>
        <w:rPr>
          <w:rFonts w:asciiTheme="minorHAnsi" w:hAnsiTheme="minorHAnsi" w:cs="Arial"/>
          <w:sz w:val="22"/>
          <w:szCs w:val="22"/>
          <w:u w:val="single"/>
          <w:lang w:val="nl-NL"/>
        </w:rPr>
      </w:pPr>
    </w:p>
    <w:p w14:paraId="1E709183" w14:textId="0BC1B57A" w:rsidR="003F0520" w:rsidRPr="00F80FEB" w:rsidRDefault="003F0520" w:rsidP="00926F93">
      <w:pPr>
        <w:spacing w:line="276" w:lineRule="auto"/>
        <w:rPr>
          <w:rFonts w:asciiTheme="minorHAnsi" w:hAnsiTheme="minorHAnsi" w:cs="Arial"/>
          <w:sz w:val="22"/>
          <w:szCs w:val="22"/>
          <w:lang w:val="nl-NL"/>
        </w:rPr>
      </w:pPr>
      <w:r w:rsidRPr="00F80FEB">
        <w:rPr>
          <w:rFonts w:asciiTheme="minorHAnsi" w:hAnsiTheme="minorHAnsi" w:cs="Arial"/>
          <w:sz w:val="22"/>
          <w:szCs w:val="22"/>
          <w:lang w:val="nl-NL"/>
        </w:rPr>
        <w:t>Gevlokte vloerbekleding</w:t>
      </w:r>
      <w:r>
        <w:rPr>
          <w:rFonts w:asciiTheme="minorHAnsi" w:hAnsiTheme="minorHAnsi" w:cs="Arial"/>
          <w:sz w:val="22"/>
          <w:szCs w:val="22"/>
          <w:lang w:val="nl-NL"/>
        </w:rPr>
        <w:t xml:space="preserve"> in</w:t>
      </w:r>
      <w:r w:rsidR="00BA2AF5">
        <w:rPr>
          <w:rFonts w:asciiTheme="minorHAnsi" w:hAnsiTheme="minorHAnsi" w:cs="Arial"/>
          <w:sz w:val="22"/>
          <w:szCs w:val="22"/>
          <w:lang w:val="nl-NL"/>
        </w:rPr>
        <w:t xml:space="preserve"> akoestische</w:t>
      </w:r>
      <w:r w:rsidRPr="003F0520">
        <w:rPr>
          <w:rFonts w:asciiTheme="minorHAnsi" w:hAnsiTheme="minorHAnsi" w:cs="Arial"/>
          <w:iCs/>
          <w:color w:val="000000"/>
          <w:sz w:val="22"/>
          <w:szCs w:val="22"/>
          <w:lang w:val="nl-NL"/>
        </w:rPr>
        <w:t xml:space="preserve"> </w:t>
      </w:r>
      <w:r>
        <w:rPr>
          <w:rFonts w:asciiTheme="minorHAnsi" w:hAnsiTheme="minorHAnsi" w:cs="Arial"/>
          <w:iCs/>
          <w:color w:val="000000"/>
          <w:sz w:val="22"/>
          <w:szCs w:val="22"/>
          <w:lang w:val="nl-NL"/>
        </w:rPr>
        <w:t xml:space="preserve">tegels </w:t>
      </w:r>
      <w:r w:rsidR="00B71D0C">
        <w:rPr>
          <w:rFonts w:asciiTheme="minorHAnsi" w:hAnsiTheme="minorHAnsi" w:cs="Arial"/>
          <w:iCs/>
          <w:color w:val="000000"/>
          <w:sz w:val="22"/>
          <w:szCs w:val="22"/>
          <w:lang w:val="nl-NL"/>
        </w:rPr>
        <w:t xml:space="preserve">van </w:t>
      </w:r>
      <w:r>
        <w:rPr>
          <w:rFonts w:asciiTheme="minorHAnsi" w:hAnsiTheme="minorHAnsi" w:cs="Arial"/>
          <w:iCs/>
          <w:color w:val="000000"/>
          <w:sz w:val="22"/>
          <w:szCs w:val="22"/>
          <w:lang w:val="nl-NL"/>
        </w:rPr>
        <w:t>50</w:t>
      </w:r>
      <w:r w:rsidR="00840C61">
        <w:rPr>
          <w:rFonts w:asciiTheme="minorHAnsi" w:hAnsiTheme="minorHAnsi" w:cs="Arial"/>
          <w:iCs/>
          <w:color w:val="000000"/>
          <w:sz w:val="22"/>
          <w:szCs w:val="22"/>
          <w:lang w:val="nl-NL"/>
        </w:rPr>
        <w:t xml:space="preserve"> x </w:t>
      </w:r>
      <w:r>
        <w:rPr>
          <w:rFonts w:asciiTheme="minorHAnsi" w:hAnsiTheme="minorHAnsi" w:cs="Arial"/>
          <w:iCs/>
          <w:color w:val="000000"/>
          <w:sz w:val="22"/>
          <w:szCs w:val="22"/>
          <w:lang w:val="nl-NL"/>
        </w:rPr>
        <w:t>50 cm</w:t>
      </w:r>
      <w:r w:rsidR="003E5FC7">
        <w:rPr>
          <w:rFonts w:asciiTheme="minorHAnsi" w:hAnsiTheme="minorHAnsi" w:cs="Arial"/>
          <w:iCs/>
          <w:color w:val="000000"/>
          <w:sz w:val="22"/>
          <w:szCs w:val="22"/>
          <w:lang w:val="nl-NL"/>
        </w:rPr>
        <w:t xml:space="preserve"> </w:t>
      </w:r>
      <w:r w:rsidR="004A10AC">
        <w:rPr>
          <w:rFonts w:asciiTheme="minorHAnsi" w:hAnsiTheme="minorHAnsi" w:cs="Arial"/>
          <w:iCs/>
          <w:color w:val="000000"/>
          <w:sz w:val="22"/>
          <w:szCs w:val="22"/>
          <w:lang w:val="nl-NL"/>
        </w:rPr>
        <w:t>met een</w:t>
      </w:r>
      <w:r w:rsidR="003E5FC7">
        <w:rPr>
          <w:rFonts w:asciiTheme="minorHAnsi" w:hAnsiTheme="minorHAnsi" w:cs="Arial"/>
          <w:iCs/>
          <w:color w:val="000000"/>
          <w:sz w:val="22"/>
          <w:szCs w:val="22"/>
          <w:lang w:val="nl-NL"/>
        </w:rPr>
        <w:t xml:space="preserve"> dikte van 5,9 mm</w:t>
      </w:r>
      <w:r w:rsidR="009B1FF3">
        <w:rPr>
          <w:rFonts w:asciiTheme="minorHAnsi" w:hAnsiTheme="minorHAnsi" w:cs="Arial"/>
          <w:iCs/>
          <w:color w:val="000000"/>
          <w:sz w:val="22"/>
          <w:szCs w:val="22"/>
          <w:lang w:val="nl-NL"/>
        </w:rPr>
        <w:t xml:space="preserve">. De vloerbedekking voldoet aan klasse 33 </w:t>
      </w:r>
      <w:r w:rsidRPr="00F80FEB">
        <w:rPr>
          <w:rFonts w:asciiTheme="minorHAnsi" w:hAnsiTheme="minorHAnsi" w:cs="Arial"/>
          <w:sz w:val="22"/>
          <w:szCs w:val="22"/>
          <w:lang w:val="nl-NL"/>
        </w:rPr>
        <w:t>voor zwaar commercieel gebruik.</w:t>
      </w:r>
    </w:p>
    <w:p w14:paraId="745F83AF" w14:textId="77777777" w:rsidR="003F0520" w:rsidRPr="00CB71FA" w:rsidRDefault="003F0520" w:rsidP="00926F93">
      <w:pPr>
        <w:spacing w:line="276" w:lineRule="auto"/>
        <w:rPr>
          <w:rFonts w:asciiTheme="minorHAnsi" w:hAnsiTheme="minorHAnsi" w:cs="Arial"/>
          <w:sz w:val="22"/>
          <w:szCs w:val="22"/>
          <w:u w:val="single"/>
          <w:lang w:val="nl-NL"/>
        </w:rPr>
      </w:pPr>
    </w:p>
    <w:p w14:paraId="72C95034" w14:textId="215BB17C" w:rsidR="00CF3A02" w:rsidRDefault="009B1FF3" w:rsidP="00926F93">
      <w:pPr>
        <w:pStyle w:val="TxBrp4"/>
        <w:spacing w:line="276"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w:t>
      </w:r>
      <w:r w:rsidR="008043BA">
        <w:rPr>
          <w:rFonts w:asciiTheme="minorHAnsi" w:hAnsiTheme="minorHAnsi" w:cs="Arial"/>
          <w:iCs/>
          <w:color w:val="000000"/>
          <w:sz w:val="22"/>
          <w:szCs w:val="22"/>
          <w:lang w:val="nl-NL"/>
        </w:rPr>
        <w:t xml:space="preserve">sterkte en </w:t>
      </w:r>
      <w:r w:rsidR="00B93784">
        <w:rPr>
          <w:rFonts w:asciiTheme="minorHAnsi" w:hAnsiTheme="minorHAnsi" w:cs="Arial"/>
          <w:iCs/>
          <w:color w:val="000000"/>
          <w:sz w:val="22"/>
          <w:szCs w:val="22"/>
          <w:lang w:val="nl-NL"/>
        </w:rPr>
        <w:t xml:space="preserve">uitmuntende </w:t>
      </w:r>
      <w:r w:rsidR="008043BA">
        <w:rPr>
          <w:rFonts w:asciiTheme="minorHAnsi" w:hAnsiTheme="minorHAnsi" w:cs="Arial"/>
          <w:iCs/>
          <w:color w:val="000000"/>
          <w:sz w:val="22"/>
          <w:szCs w:val="22"/>
          <w:lang w:val="nl-NL"/>
        </w:rPr>
        <w:t>slijtvastheid van de vloerbedekking word</w:t>
      </w:r>
      <w:r w:rsidR="00A27385">
        <w:rPr>
          <w:rFonts w:asciiTheme="minorHAnsi" w:hAnsiTheme="minorHAnsi" w:cs="Arial"/>
          <w:iCs/>
          <w:color w:val="000000"/>
          <w:sz w:val="22"/>
          <w:szCs w:val="22"/>
          <w:lang w:val="nl-NL"/>
        </w:rPr>
        <w:t>t</w:t>
      </w:r>
      <w:r w:rsidR="008043BA">
        <w:rPr>
          <w:rFonts w:asciiTheme="minorHAnsi" w:hAnsiTheme="minorHAnsi" w:cs="Arial"/>
          <w:iCs/>
          <w:color w:val="000000"/>
          <w:sz w:val="22"/>
          <w:szCs w:val="22"/>
          <w:lang w:val="nl-NL"/>
        </w:rPr>
        <w:t xml:space="preserve"> gegarandeerd door </w:t>
      </w:r>
      <w:r w:rsidR="003F0520">
        <w:rPr>
          <w:rFonts w:asciiTheme="minorHAnsi" w:hAnsiTheme="minorHAnsi" w:cs="Arial"/>
          <w:iCs/>
          <w:color w:val="000000"/>
          <w:sz w:val="22"/>
          <w:szCs w:val="22"/>
          <w:lang w:val="nl-NL"/>
        </w:rPr>
        <w:t>80 miljoen nylon 6.6 vezels</w:t>
      </w:r>
      <w:r w:rsidR="00147765">
        <w:rPr>
          <w:rFonts w:asciiTheme="minorHAnsi" w:hAnsiTheme="minorHAnsi" w:cs="Arial"/>
          <w:iCs/>
          <w:color w:val="000000"/>
          <w:sz w:val="22"/>
          <w:szCs w:val="22"/>
          <w:lang w:val="nl-NL"/>
        </w:rPr>
        <w:t xml:space="preserve"> </w:t>
      </w:r>
      <w:r w:rsidR="00BA046D">
        <w:rPr>
          <w:rFonts w:asciiTheme="minorHAnsi" w:hAnsiTheme="minorHAnsi" w:cs="Arial"/>
          <w:iCs/>
          <w:color w:val="000000"/>
          <w:sz w:val="22"/>
          <w:szCs w:val="22"/>
          <w:lang w:val="nl-NL"/>
        </w:rPr>
        <w:t>per m²</w:t>
      </w:r>
      <w:r w:rsidR="00CF3A02">
        <w:rPr>
          <w:rFonts w:asciiTheme="minorHAnsi" w:hAnsiTheme="minorHAnsi" w:cs="Arial"/>
          <w:iCs/>
          <w:color w:val="000000"/>
          <w:sz w:val="22"/>
          <w:szCs w:val="22"/>
          <w:lang w:val="nl-NL"/>
        </w:rPr>
        <w:t>. Deze worden</w:t>
      </w:r>
      <w:r w:rsidR="00BA046D">
        <w:rPr>
          <w:rFonts w:asciiTheme="minorHAnsi" w:hAnsiTheme="minorHAnsi" w:cs="Arial"/>
          <w:iCs/>
          <w:color w:val="000000"/>
          <w:sz w:val="22"/>
          <w:szCs w:val="22"/>
          <w:lang w:val="nl-NL"/>
        </w:rPr>
        <w:t xml:space="preserve"> </w:t>
      </w:r>
      <w:r w:rsidR="00B71D0C">
        <w:rPr>
          <w:rFonts w:asciiTheme="minorHAnsi" w:hAnsiTheme="minorHAnsi" w:cs="Arial"/>
          <w:iCs/>
          <w:color w:val="000000"/>
          <w:sz w:val="22"/>
          <w:szCs w:val="22"/>
          <w:lang w:val="nl-NL"/>
        </w:rPr>
        <w:t>op ele</w:t>
      </w:r>
      <w:r w:rsidR="003F0520">
        <w:rPr>
          <w:rFonts w:asciiTheme="minorHAnsi" w:hAnsiTheme="minorHAnsi" w:cs="Arial"/>
          <w:iCs/>
          <w:color w:val="000000"/>
          <w:sz w:val="22"/>
          <w:szCs w:val="22"/>
          <w:lang w:val="nl-NL"/>
        </w:rPr>
        <w:t>ktrostatisch</w:t>
      </w:r>
      <w:r w:rsidR="00B71D0C">
        <w:rPr>
          <w:rFonts w:asciiTheme="minorHAnsi" w:hAnsiTheme="minorHAnsi" w:cs="Arial"/>
          <w:iCs/>
          <w:color w:val="000000"/>
          <w:sz w:val="22"/>
          <w:szCs w:val="22"/>
          <w:lang w:val="nl-NL"/>
        </w:rPr>
        <w:t>e</w:t>
      </w:r>
      <w:r w:rsidR="003F0520">
        <w:rPr>
          <w:rFonts w:asciiTheme="minorHAnsi" w:hAnsiTheme="minorHAnsi" w:cs="Arial"/>
          <w:iCs/>
          <w:color w:val="000000"/>
          <w:sz w:val="22"/>
          <w:szCs w:val="22"/>
          <w:lang w:val="nl-NL"/>
        </w:rPr>
        <w:t xml:space="preserve"> </w:t>
      </w:r>
      <w:r w:rsidR="009F2D82">
        <w:rPr>
          <w:rFonts w:asciiTheme="minorHAnsi" w:hAnsiTheme="minorHAnsi" w:cs="Arial"/>
          <w:iCs/>
          <w:color w:val="000000"/>
          <w:sz w:val="22"/>
          <w:szCs w:val="22"/>
          <w:lang w:val="nl-NL"/>
        </w:rPr>
        <w:t xml:space="preserve">wijze </w:t>
      </w:r>
      <w:r w:rsidR="00FB46FC">
        <w:rPr>
          <w:rFonts w:asciiTheme="minorHAnsi" w:hAnsiTheme="minorHAnsi" w:cs="Arial"/>
          <w:iCs/>
          <w:color w:val="000000"/>
          <w:sz w:val="22"/>
          <w:szCs w:val="22"/>
          <w:lang w:val="nl-NL"/>
        </w:rPr>
        <w:t>recht</w:t>
      </w:r>
      <w:r w:rsidR="00E97486">
        <w:rPr>
          <w:rFonts w:asciiTheme="minorHAnsi" w:hAnsiTheme="minorHAnsi" w:cs="Arial"/>
          <w:iCs/>
          <w:color w:val="000000"/>
          <w:sz w:val="22"/>
          <w:szCs w:val="22"/>
          <w:lang w:val="nl-NL"/>
        </w:rPr>
        <w:t>op</w:t>
      </w:r>
      <w:r w:rsidR="00FB46FC">
        <w:rPr>
          <w:rFonts w:asciiTheme="minorHAnsi" w:hAnsiTheme="minorHAnsi" w:cs="Arial"/>
          <w:iCs/>
          <w:color w:val="000000"/>
          <w:sz w:val="22"/>
          <w:szCs w:val="22"/>
          <w:lang w:val="nl-NL"/>
        </w:rPr>
        <w:t xml:space="preserve">staand </w:t>
      </w:r>
      <w:r w:rsidR="003F0520">
        <w:rPr>
          <w:rFonts w:asciiTheme="minorHAnsi" w:hAnsiTheme="minorHAnsi" w:cs="Arial"/>
          <w:iCs/>
          <w:color w:val="000000"/>
          <w:sz w:val="22"/>
          <w:szCs w:val="22"/>
          <w:lang w:val="nl-NL"/>
        </w:rPr>
        <w:t>gevlokt</w:t>
      </w:r>
      <w:r w:rsidR="00B71D0C">
        <w:rPr>
          <w:rFonts w:asciiTheme="minorHAnsi" w:hAnsiTheme="minorHAnsi" w:cs="Arial"/>
          <w:iCs/>
          <w:color w:val="000000"/>
          <w:sz w:val="22"/>
          <w:szCs w:val="22"/>
          <w:lang w:val="nl-NL"/>
        </w:rPr>
        <w:t xml:space="preserve"> </w:t>
      </w:r>
      <w:r w:rsidR="003F0520">
        <w:rPr>
          <w:rFonts w:asciiTheme="minorHAnsi" w:hAnsiTheme="minorHAnsi" w:cs="Arial"/>
          <w:iCs/>
          <w:color w:val="000000"/>
          <w:sz w:val="22"/>
          <w:szCs w:val="22"/>
          <w:lang w:val="nl-NL"/>
        </w:rPr>
        <w:t xml:space="preserve">in een </w:t>
      </w:r>
      <w:r w:rsidR="00FB46FC">
        <w:rPr>
          <w:rFonts w:asciiTheme="minorHAnsi" w:hAnsiTheme="minorHAnsi" w:cs="Arial"/>
          <w:iCs/>
          <w:color w:val="000000"/>
          <w:sz w:val="22"/>
          <w:szCs w:val="22"/>
          <w:lang w:val="nl-NL"/>
        </w:rPr>
        <w:t xml:space="preserve">waterdicht </w:t>
      </w:r>
      <w:r w:rsidR="003F0520">
        <w:rPr>
          <w:rFonts w:asciiTheme="minorHAnsi" w:hAnsiTheme="minorHAnsi" w:cs="Arial"/>
          <w:iCs/>
          <w:color w:val="000000"/>
          <w:sz w:val="22"/>
          <w:szCs w:val="22"/>
          <w:lang w:val="nl-NL"/>
        </w:rPr>
        <w:t>lijmbed</w:t>
      </w:r>
      <w:r w:rsidR="00FB46FC">
        <w:rPr>
          <w:rFonts w:asciiTheme="minorHAnsi" w:hAnsiTheme="minorHAnsi" w:cs="Arial"/>
          <w:iCs/>
          <w:color w:val="000000"/>
          <w:sz w:val="22"/>
          <w:szCs w:val="22"/>
          <w:lang w:val="nl-NL"/>
        </w:rPr>
        <w:t xml:space="preserve">. </w:t>
      </w:r>
    </w:p>
    <w:p w14:paraId="7813B722" w14:textId="77777777" w:rsidR="00CF3A02" w:rsidRDefault="00CF3A02" w:rsidP="00926F93">
      <w:pPr>
        <w:pStyle w:val="TxBrp4"/>
        <w:spacing w:line="276" w:lineRule="auto"/>
        <w:rPr>
          <w:rFonts w:asciiTheme="minorHAnsi" w:hAnsiTheme="minorHAnsi" w:cs="Arial"/>
          <w:iCs/>
          <w:color w:val="000000"/>
          <w:sz w:val="22"/>
          <w:szCs w:val="22"/>
          <w:lang w:val="nl-NL"/>
        </w:rPr>
      </w:pPr>
    </w:p>
    <w:p w14:paraId="569F3D68" w14:textId="55B4A34F" w:rsidR="00555CCA" w:rsidRDefault="0044350C" w:rsidP="00926F93">
      <w:pPr>
        <w:pStyle w:val="TxBrp4"/>
        <w:spacing w:line="276"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Het korte poolmateriaal </w:t>
      </w:r>
      <w:r w:rsidR="00DB0124">
        <w:rPr>
          <w:rFonts w:asciiTheme="minorHAnsi" w:hAnsiTheme="minorHAnsi" w:cs="Arial"/>
          <w:iCs/>
          <w:color w:val="000000"/>
          <w:sz w:val="22"/>
          <w:szCs w:val="22"/>
          <w:lang w:val="nl-NL"/>
        </w:rPr>
        <w:t xml:space="preserve">met slechts </w:t>
      </w:r>
      <w:r w:rsidR="00D03277">
        <w:rPr>
          <w:rFonts w:asciiTheme="minorHAnsi" w:hAnsiTheme="minorHAnsi" w:cs="Arial"/>
          <w:iCs/>
          <w:color w:val="000000"/>
          <w:sz w:val="22"/>
          <w:szCs w:val="22"/>
          <w:lang w:val="nl-NL"/>
        </w:rPr>
        <w:t xml:space="preserve">een </w:t>
      </w:r>
      <w:r w:rsidR="004D21A0">
        <w:rPr>
          <w:rFonts w:asciiTheme="minorHAnsi" w:hAnsiTheme="minorHAnsi" w:cs="Arial"/>
          <w:iCs/>
          <w:color w:val="000000"/>
          <w:sz w:val="22"/>
          <w:szCs w:val="22"/>
          <w:lang w:val="nl-NL"/>
        </w:rPr>
        <w:t xml:space="preserve">poolhoogte van </w:t>
      </w:r>
      <w:r w:rsidR="00DB0124">
        <w:rPr>
          <w:rFonts w:asciiTheme="minorHAnsi" w:hAnsiTheme="minorHAnsi" w:cs="Arial"/>
          <w:iCs/>
          <w:color w:val="000000"/>
          <w:sz w:val="22"/>
          <w:szCs w:val="22"/>
          <w:lang w:val="nl-NL"/>
        </w:rPr>
        <w:t>2</w:t>
      </w:r>
      <w:r w:rsidR="00840C61">
        <w:rPr>
          <w:rFonts w:asciiTheme="minorHAnsi" w:hAnsiTheme="minorHAnsi" w:cs="Arial"/>
          <w:iCs/>
          <w:color w:val="000000"/>
          <w:sz w:val="22"/>
          <w:szCs w:val="22"/>
          <w:lang w:val="nl-NL"/>
        </w:rPr>
        <w:t xml:space="preserve"> </w:t>
      </w:r>
      <w:r w:rsidR="00DB0124">
        <w:rPr>
          <w:rFonts w:asciiTheme="minorHAnsi" w:hAnsiTheme="minorHAnsi" w:cs="Arial"/>
          <w:iCs/>
          <w:color w:val="000000"/>
          <w:sz w:val="22"/>
          <w:szCs w:val="22"/>
          <w:lang w:val="nl-NL"/>
        </w:rPr>
        <w:t xml:space="preserve">mm </w:t>
      </w:r>
      <w:r>
        <w:rPr>
          <w:rFonts w:asciiTheme="minorHAnsi" w:hAnsiTheme="minorHAnsi" w:cs="Arial"/>
          <w:iCs/>
          <w:color w:val="000000"/>
          <w:sz w:val="22"/>
          <w:szCs w:val="22"/>
          <w:lang w:val="nl-NL"/>
        </w:rPr>
        <w:t>houdt stof goed vast, en geeft bij borstel</w:t>
      </w:r>
      <w:r w:rsidR="00813F54">
        <w:rPr>
          <w:rFonts w:asciiTheme="minorHAnsi" w:hAnsiTheme="minorHAnsi" w:cs="Arial"/>
          <w:iCs/>
          <w:color w:val="000000"/>
          <w:sz w:val="22"/>
          <w:szCs w:val="22"/>
          <w:lang w:val="nl-NL"/>
        </w:rPr>
        <w:t xml:space="preserve"> </w:t>
      </w:r>
      <w:r>
        <w:rPr>
          <w:rFonts w:asciiTheme="minorHAnsi" w:hAnsiTheme="minorHAnsi" w:cs="Arial"/>
          <w:iCs/>
          <w:color w:val="000000"/>
          <w:sz w:val="22"/>
          <w:szCs w:val="22"/>
          <w:lang w:val="nl-NL"/>
        </w:rPr>
        <w:t>zuigen tot 2 maal meer stof en allergenen mee dan</w:t>
      </w:r>
      <w:r w:rsidR="00FC56CB">
        <w:rPr>
          <w:rFonts w:asciiTheme="minorHAnsi" w:hAnsiTheme="minorHAnsi" w:cs="Arial"/>
          <w:iCs/>
          <w:color w:val="000000"/>
          <w:sz w:val="22"/>
          <w:szCs w:val="22"/>
          <w:lang w:val="nl-NL"/>
        </w:rPr>
        <w:t xml:space="preserve"> </w:t>
      </w:r>
      <w:r w:rsidR="00207A81">
        <w:rPr>
          <w:rFonts w:asciiTheme="minorHAnsi" w:hAnsiTheme="minorHAnsi" w:cs="Arial"/>
          <w:iCs/>
          <w:color w:val="000000"/>
          <w:sz w:val="22"/>
          <w:szCs w:val="22"/>
          <w:lang w:val="nl-NL"/>
        </w:rPr>
        <w:t xml:space="preserve">een </w:t>
      </w:r>
      <w:r>
        <w:rPr>
          <w:rFonts w:asciiTheme="minorHAnsi" w:hAnsiTheme="minorHAnsi" w:cs="Arial"/>
          <w:iCs/>
          <w:color w:val="000000"/>
          <w:sz w:val="22"/>
          <w:szCs w:val="22"/>
          <w:lang w:val="nl-NL"/>
        </w:rPr>
        <w:t>reguliere textiele vloerbedekking.</w:t>
      </w:r>
      <w:r w:rsidR="00813F54">
        <w:rPr>
          <w:rFonts w:asciiTheme="minorHAnsi" w:hAnsiTheme="minorHAnsi" w:cs="Arial"/>
          <w:iCs/>
          <w:color w:val="000000"/>
          <w:sz w:val="22"/>
          <w:szCs w:val="22"/>
          <w:lang w:val="nl-NL"/>
        </w:rPr>
        <w:t xml:space="preserve">  </w:t>
      </w:r>
    </w:p>
    <w:p w14:paraId="5B507F99" w14:textId="084616FF" w:rsidR="00BF7E77" w:rsidRDefault="00B70A44" w:rsidP="00926F93">
      <w:pPr>
        <w:pStyle w:val="TxBrp4"/>
        <w:spacing w:line="276"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vloerbedekking kan makkelijk nat gereinigd worden en is na een tweetal uur terug droog en opnieuw klaar voor gebruik</w:t>
      </w:r>
      <w:r w:rsidR="0001170C">
        <w:rPr>
          <w:rFonts w:asciiTheme="minorHAnsi" w:hAnsiTheme="minorHAnsi" w:cs="Arial"/>
          <w:iCs/>
          <w:color w:val="000000"/>
          <w:sz w:val="22"/>
          <w:szCs w:val="22"/>
          <w:lang w:val="nl-NL"/>
        </w:rPr>
        <w:t xml:space="preserve">. </w:t>
      </w:r>
      <w:r w:rsidR="00186B6C">
        <w:rPr>
          <w:rFonts w:asciiTheme="minorHAnsi" w:hAnsiTheme="minorHAnsi" w:cs="Arial"/>
          <w:iCs/>
          <w:color w:val="000000"/>
          <w:sz w:val="22"/>
          <w:szCs w:val="22"/>
          <w:lang w:val="nl-NL"/>
        </w:rPr>
        <w:t xml:space="preserve">Hierdoor </w:t>
      </w:r>
      <w:r w:rsidR="00555CCA">
        <w:rPr>
          <w:rFonts w:asciiTheme="minorHAnsi" w:hAnsiTheme="minorHAnsi" w:cs="Arial"/>
          <w:iCs/>
          <w:color w:val="000000"/>
          <w:sz w:val="22"/>
          <w:szCs w:val="22"/>
          <w:lang w:val="nl-NL"/>
        </w:rPr>
        <w:t xml:space="preserve">draagt de </w:t>
      </w:r>
      <w:r w:rsidR="00186B6C">
        <w:rPr>
          <w:rFonts w:asciiTheme="minorHAnsi" w:hAnsiTheme="minorHAnsi" w:cs="Arial"/>
          <w:iCs/>
          <w:color w:val="000000"/>
          <w:sz w:val="22"/>
          <w:szCs w:val="22"/>
          <w:lang w:val="nl-NL"/>
        </w:rPr>
        <w:t xml:space="preserve">vloerbedekking </w:t>
      </w:r>
      <w:r w:rsidR="00555CCA">
        <w:rPr>
          <w:rFonts w:asciiTheme="minorHAnsi" w:hAnsiTheme="minorHAnsi" w:cs="Arial"/>
          <w:iCs/>
          <w:color w:val="000000"/>
          <w:sz w:val="22"/>
          <w:szCs w:val="22"/>
          <w:lang w:val="nl-NL"/>
        </w:rPr>
        <w:t xml:space="preserve">bij </w:t>
      </w:r>
      <w:r w:rsidR="00C46477">
        <w:rPr>
          <w:rFonts w:asciiTheme="minorHAnsi" w:hAnsiTheme="minorHAnsi" w:cs="Arial"/>
          <w:iCs/>
          <w:color w:val="000000"/>
          <w:sz w:val="22"/>
          <w:szCs w:val="22"/>
          <w:lang w:val="nl-NL"/>
        </w:rPr>
        <w:t xml:space="preserve">tot de creatie van </w:t>
      </w:r>
      <w:r w:rsidR="00186B6C">
        <w:rPr>
          <w:rFonts w:asciiTheme="minorHAnsi" w:hAnsiTheme="minorHAnsi" w:cs="Arial"/>
          <w:iCs/>
          <w:color w:val="000000"/>
          <w:sz w:val="22"/>
          <w:szCs w:val="22"/>
          <w:lang w:val="nl-NL"/>
        </w:rPr>
        <w:t xml:space="preserve">een gezonde en aangename werkplek. </w:t>
      </w:r>
      <w:r w:rsidR="00840C61">
        <w:rPr>
          <w:rFonts w:asciiTheme="minorHAnsi" w:hAnsiTheme="minorHAnsi" w:cs="Arial"/>
          <w:iCs/>
          <w:color w:val="000000"/>
          <w:sz w:val="22"/>
          <w:szCs w:val="22"/>
          <w:lang w:val="nl-NL"/>
        </w:rPr>
        <w:t>D</w:t>
      </w:r>
      <w:r w:rsidR="00BF7E77">
        <w:rPr>
          <w:rFonts w:asciiTheme="minorHAnsi" w:hAnsiTheme="minorHAnsi" w:cs="Arial"/>
          <w:iCs/>
          <w:color w:val="000000"/>
          <w:sz w:val="22"/>
          <w:szCs w:val="22"/>
          <w:lang w:val="nl-NL"/>
        </w:rPr>
        <w:t>e vloerbekleding bezit het “seal of approval” van de British Allergy Foundation</w:t>
      </w:r>
      <w:r w:rsidR="00A71DF1">
        <w:rPr>
          <w:rFonts w:asciiTheme="minorHAnsi" w:hAnsiTheme="minorHAnsi" w:cs="Arial"/>
          <w:iCs/>
          <w:color w:val="000000"/>
          <w:sz w:val="22"/>
          <w:szCs w:val="22"/>
          <w:lang w:val="nl-NL"/>
        </w:rPr>
        <w:t>.</w:t>
      </w:r>
    </w:p>
    <w:p w14:paraId="53442E19" w14:textId="3A3BF4B0" w:rsidR="0044350C" w:rsidRDefault="0044350C" w:rsidP="00926F93">
      <w:pPr>
        <w:spacing w:line="276" w:lineRule="auto"/>
        <w:rPr>
          <w:rFonts w:asciiTheme="minorHAnsi" w:hAnsiTheme="minorHAnsi" w:cs="Arial"/>
          <w:iCs/>
          <w:color w:val="000000"/>
          <w:sz w:val="22"/>
          <w:szCs w:val="22"/>
          <w:lang w:val="nl-NL"/>
        </w:rPr>
      </w:pPr>
    </w:p>
    <w:p w14:paraId="10BAAC9D" w14:textId="366F7F24" w:rsidR="003F0520" w:rsidRPr="003F0520" w:rsidRDefault="00FB46FC" w:rsidP="00926F93">
      <w:pPr>
        <w:spacing w:line="276" w:lineRule="auto"/>
        <w:rPr>
          <w:rFonts w:asciiTheme="minorHAnsi" w:hAnsiTheme="minorHAnsi" w:cs="Arial"/>
          <w:sz w:val="22"/>
          <w:szCs w:val="22"/>
          <w:u w:val="single"/>
          <w:lang w:val="nl-NL"/>
        </w:rPr>
      </w:pPr>
      <w:r>
        <w:rPr>
          <w:rFonts w:asciiTheme="minorHAnsi" w:hAnsiTheme="minorHAnsi" w:cs="Arial"/>
          <w:iCs/>
          <w:color w:val="000000"/>
          <w:sz w:val="22"/>
          <w:szCs w:val="22"/>
          <w:lang w:val="nl-NL"/>
        </w:rPr>
        <w:t xml:space="preserve">De rugzijde </w:t>
      </w:r>
      <w:r w:rsidR="006F43CC">
        <w:rPr>
          <w:rFonts w:asciiTheme="minorHAnsi" w:hAnsiTheme="minorHAnsi" w:cs="Arial"/>
          <w:iCs/>
          <w:color w:val="000000"/>
          <w:sz w:val="22"/>
          <w:szCs w:val="22"/>
          <w:lang w:val="nl-NL"/>
        </w:rPr>
        <w:t xml:space="preserve">van de tegel bestaat uit </w:t>
      </w:r>
      <w:r w:rsidR="00685773">
        <w:rPr>
          <w:rFonts w:asciiTheme="minorHAnsi" w:hAnsiTheme="minorHAnsi" w:cs="Arial"/>
          <w:iCs/>
          <w:color w:val="000000"/>
          <w:sz w:val="22"/>
          <w:szCs w:val="22"/>
          <w:lang w:val="nl-NL"/>
        </w:rPr>
        <w:t>een optionele</w:t>
      </w:r>
      <w:r w:rsidR="00EE7081">
        <w:rPr>
          <w:rFonts w:asciiTheme="minorHAnsi" w:hAnsiTheme="minorHAnsi" w:cs="Arial"/>
          <w:iCs/>
          <w:color w:val="000000"/>
          <w:sz w:val="22"/>
          <w:szCs w:val="22"/>
          <w:lang w:val="nl-NL"/>
        </w:rPr>
        <w:t xml:space="preserve"> </w:t>
      </w:r>
      <w:r w:rsidR="00BA2AF5">
        <w:rPr>
          <w:rFonts w:asciiTheme="minorHAnsi" w:hAnsiTheme="minorHAnsi" w:cs="Arial"/>
          <w:iCs/>
          <w:color w:val="000000"/>
          <w:sz w:val="22"/>
          <w:szCs w:val="22"/>
          <w:lang w:val="nl-NL"/>
        </w:rPr>
        <w:t>akoestisch</w:t>
      </w:r>
      <w:r w:rsidR="00ED3E02">
        <w:rPr>
          <w:rFonts w:asciiTheme="minorHAnsi" w:hAnsiTheme="minorHAnsi" w:cs="Arial"/>
          <w:iCs/>
          <w:color w:val="000000"/>
          <w:sz w:val="22"/>
          <w:szCs w:val="22"/>
          <w:lang w:val="nl-NL"/>
        </w:rPr>
        <w:t>e</w:t>
      </w:r>
      <w:r w:rsidR="00E3678F">
        <w:rPr>
          <w:rFonts w:asciiTheme="minorHAnsi" w:hAnsiTheme="minorHAnsi" w:cs="Arial"/>
          <w:iCs/>
          <w:color w:val="000000"/>
          <w:sz w:val="22"/>
          <w:szCs w:val="22"/>
          <w:lang w:val="nl-NL"/>
        </w:rPr>
        <w:t xml:space="preserve"> polyester</w:t>
      </w:r>
      <w:r w:rsidR="00BA2AF5">
        <w:rPr>
          <w:rFonts w:asciiTheme="minorHAnsi" w:hAnsiTheme="minorHAnsi" w:cs="Arial"/>
          <w:iCs/>
          <w:color w:val="000000"/>
          <w:sz w:val="22"/>
          <w:szCs w:val="22"/>
          <w:lang w:val="nl-NL"/>
        </w:rPr>
        <w:t xml:space="preserve"> backing die </w:t>
      </w:r>
      <w:r w:rsidR="002264B7">
        <w:rPr>
          <w:rFonts w:asciiTheme="minorHAnsi" w:hAnsiTheme="minorHAnsi" w:cs="Arial"/>
          <w:iCs/>
          <w:color w:val="000000"/>
          <w:sz w:val="22"/>
          <w:szCs w:val="22"/>
          <w:lang w:val="nl-NL"/>
        </w:rPr>
        <w:t xml:space="preserve">voor </w:t>
      </w:r>
      <w:r w:rsidR="00BA2AF5">
        <w:rPr>
          <w:rFonts w:asciiTheme="minorHAnsi" w:hAnsiTheme="minorHAnsi" w:cs="Arial"/>
          <w:iCs/>
          <w:color w:val="000000"/>
          <w:sz w:val="22"/>
          <w:szCs w:val="22"/>
          <w:lang w:val="nl-NL"/>
        </w:rPr>
        <w:t>uit 85%</w:t>
      </w:r>
      <w:r w:rsidR="002264B7">
        <w:rPr>
          <w:rFonts w:asciiTheme="minorHAnsi" w:hAnsiTheme="minorHAnsi" w:cs="Arial"/>
          <w:iCs/>
          <w:color w:val="000000"/>
          <w:sz w:val="22"/>
          <w:szCs w:val="22"/>
          <w:lang w:val="nl-NL"/>
        </w:rPr>
        <w:t xml:space="preserve"> uit gerecycleerde grondstoffen</w:t>
      </w:r>
      <w:r w:rsidR="00BA2AF5">
        <w:rPr>
          <w:rFonts w:asciiTheme="minorHAnsi" w:hAnsiTheme="minorHAnsi" w:cs="Arial"/>
          <w:iCs/>
          <w:color w:val="000000"/>
          <w:sz w:val="22"/>
          <w:szCs w:val="22"/>
          <w:lang w:val="nl-NL"/>
        </w:rPr>
        <w:t xml:space="preserve"> bestaat</w:t>
      </w:r>
      <w:r w:rsidR="003F0520">
        <w:rPr>
          <w:rFonts w:asciiTheme="minorHAnsi" w:hAnsiTheme="minorHAnsi" w:cs="Arial"/>
          <w:iCs/>
          <w:color w:val="000000"/>
          <w:sz w:val="22"/>
          <w:szCs w:val="22"/>
          <w:lang w:val="nl-NL"/>
        </w:rPr>
        <w:t>.</w:t>
      </w:r>
      <w:r w:rsidR="008A71BE">
        <w:rPr>
          <w:rFonts w:asciiTheme="minorHAnsi" w:hAnsiTheme="minorHAnsi" w:cs="Arial"/>
          <w:iCs/>
          <w:color w:val="000000"/>
          <w:sz w:val="22"/>
          <w:szCs w:val="22"/>
          <w:lang w:val="nl-NL"/>
        </w:rPr>
        <w:t xml:space="preserve"> De </w:t>
      </w:r>
      <w:r w:rsidR="00246348">
        <w:rPr>
          <w:rFonts w:asciiTheme="minorHAnsi" w:hAnsiTheme="minorHAnsi" w:cs="Arial"/>
          <w:iCs/>
          <w:color w:val="000000"/>
          <w:sz w:val="22"/>
          <w:szCs w:val="22"/>
          <w:lang w:val="nl-NL"/>
        </w:rPr>
        <w:t>geluidsabsorptie waarde is 0,25</w:t>
      </w:r>
      <w:r w:rsidR="00714AB4">
        <w:rPr>
          <w:rFonts w:asciiTheme="minorHAnsi" w:hAnsiTheme="minorHAnsi" w:cs="Arial"/>
          <w:iCs/>
          <w:color w:val="000000"/>
          <w:sz w:val="22"/>
          <w:szCs w:val="22"/>
          <w:lang w:val="nl-NL"/>
        </w:rPr>
        <w:t xml:space="preserve"> en de reductie van het impact geluid bedraagt 2</w:t>
      </w:r>
      <w:r w:rsidR="00337F25">
        <w:rPr>
          <w:rFonts w:asciiTheme="minorHAnsi" w:hAnsiTheme="minorHAnsi" w:cs="Arial"/>
          <w:iCs/>
          <w:color w:val="000000"/>
          <w:sz w:val="22"/>
          <w:szCs w:val="22"/>
          <w:lang w:val="nl-NL"/>
        </w:rPr>
        <w:t>2</w:t>
      </w:r>
      <w:r w:rsidR="00840C61">
        <w:rPr>
          <w:rFonts w:asciiTheme="minorHAnsi" w:hAnsiTheme="minorHAnsi" w:cs="Arial"/>
          <w:iCs/>
          <w:color w:val="000000"/>
          <w:sz w:val="22"/>
          <w:szCs w:val="22"/>
          <w:lang w:val="nl-NL"/>
        </w:rPr>
        <w:t xml:space="preserve"> </w:t>
      </w:r>
      <w:r w:rsidR="00714AB4">
        <w:rPr>
          <w:rFonts w:asciiTheme="minorHAnsi" w:hAnsiTheme="minorHAnsi" w:cs="Arial"/>
          <w:iCs/>
          <w:color w:val="000000"/>
          <w:sz w:val="22"/>
          <w:szCs w:val="22"/>
          <w:lang w:val="nl-NL"/>
        </w:rPr>
        <w:t>dB.</w:t>
      </w:r>
    </w:p>
    <w:p w14:paraId="647CC725" w14:textId="77777777" w:rsidR="003F0520" w:rsidRDefault="003F0520" w:rsidP="00926F93">
      <w:pPr>
        <w:pStyle w:val="TxBrp4"/>
        <w:spacing w:line="276" w:lineRule="auto"/>
        <w:rPr>
          <w:rFonts w:asciiTheme="minorHAnsi" w:hAnsiTheme="minorHAnsi" w:cs="Arial"/>
          <w:iCs/>
          <w:color w:val="000000"/>
          <w:sz w:val="22"/>
          <w:szCs w:val="22"/>
          <w:lang w:val="nl-NL"/>
        </w:rPr>
      </w:pPr>
    </w:p>
    <w:p w14:paraId="4ADE5D6E" w14:textId="15D91433" w:rsidR="000B38CB" w:rsidRDefault="003F0520" w:rsidP="00926F93">
      <w:pPr>
        <w:pStyle w:val="TxBrp4"/>
        <w:spacing w:line="276"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 xml:space="preserve">De </w:t>
      </w:r>
      <w:r w:rsidR="00BA2AF5">
        <w:rPr>
          <w:rFonts w:asciiTheme="minorHAnsi" w:hAnsiTheme="minorHAnsi" w:cs="Arial"/>
          <w:iCs/>
          <w:color w:val="000000"/>
          <w:sz w:val="22"/>
          <w:szCs w:val="22"/>
          <w:lang w:val="nl-NL"/>
        </w:rPr>
        <w:t xml:space="preserve">akoestische </w:t>
      </w:r>
      <w:r w:rsidR="007F024F">
        <w:rPr>
          <w:rFonts w:asciiTheme="minorHAnsi" w:hAnsiTheme="minorHAnsi" w:cs="Arial"/>
          <w:iCs/>
          <w:color w:val="000000"/>
          <w:sz w:val="22"/>
          <w:szCs w:val="22"/>
          <w:lang w:val="nl-NL"/>
        </w:rPr>
        <w:t xml:space="preserve">uitvoering </w:t>
      </w:r>
      <w:r w:rsidR="002060E5">
        <w:rPr>
          <w:rFonts w:asciiTheme="minorHAnsi" w:hAnsiTheme="minorHAnsi" w:cs="Arial"/>
          <w:iCs/>
          <w:color w:val="000000"/>
          <w:sz w:val="22"/>
          <w:szCs w:val="22"/>
          <w:lang w:val="nl-NL"/>
        </w:rPr>
        <w:t>op basis van 50</w:t>
      </w:r>
      <w:r w:rsidR="00840C61">
        <w:rPr>
          <w:rFonts w:asciiTheme="minorHAnsi" w:hAnsiTheme="minorHAnsi" w:cs="Arial"/>
          <w:iCs/>
          <w:color w:val="000000"/>
          <w:sz w:val="22"/>
          <w:szCs w:val="22"/>
          <w:lang w:val="nl-NL"/>
        </w:rPr>
        <w:t xml:space="preserve"> </w:t>
      </w:r>
      <w:r w:rsidR="002060E5">
        <w:rPr>
          <w:rFonts w:asciiTheme="minorHAnsi" w:hAnsiTheme="minorHAnsi" w:cs="Arial"/>
          <w:iCs/>
          <w:color w:val="000000"/>
          <w:sz w:val="22"/>
          <w:szCs w:val="22"/>
          <w:lang w:val="nl-NL"/>
        </w:rPr>
        <w:t>x</w:t>
      </w:r>
      <w:r w:rsidR="00840C61">
        <w:rPr>
          <w:rFonts w:asciiTheme="minorHAnsi" w:hAnsiTheme="minorHAnsi" w:cs="Arial"/>
          <w:iCs/>
          <w:color w:val="000000"/>
          <w:sz w:val="22"/>
          <w:szCs w:val="22"/>
          <w:lang w:val="nl-NL"/>
        </w:rPr>
        <w:t xml:space="preserve"> </w:t>
      </w:r>
      <w:r w:rsidR="002060E5">
        <w:rPr>
          <w:rFonts w:asciiTheme="minorHAnsi" w:hAnsiTheme="minorHAnsi" w:cs="Arial"/>
          <w:iCs/>
          <w:color w:val="000000"/>
          <w:sz w:val="22"/>
          <w:szCs w:val="22"/>
          <w:lang w:val="nl-NL"/>
        </w:rPr>
        <w:t>50 tegels is</w:t>
      </w:r>
      <w:r w:rsidR="007F024F">
        <w:rPr>
          <w:rFonts w:asciiTheme="minorHAnsi" w:hAnsiTheme="minorHAnsi" w:cs="Arial"/>
          <w:iCs/>
          <w:color w:val="000000"/>
          <w:sz w:val="22"/>
          <w:szCs w:val="22"/>
          <w:lang w:val="nl-NL"/>
        </w:rPr>
        <w:t xml:space="preserve"> verkrijgbaar in 90 kleuren. De minimale afname is </w:t>
      </w:r>
      <w:r w:rsidR="00BA2AF5">
        <w:rPr>
          <w:rFonts w:asciiTheme="minorHAnsi" w:hAnsiTheme="minorHAnsi" w:cs="Arial"/>
          <w:iCs/>
          <w:color w:val="000000"/>
          <w:sz w:val="22"/>
          <w:szCs w:val="22"/>
          <w:lang w:val="nl-NL"/>
        </w:rPr>
        <w:t>700</w:t>
      </w:r>
      <w:r w:rsidR="00840C61">
        <w:rPr>
          <w:rFonts w:asciiTheme="minorHAnsi" w:hAnsiTheme="minorHAnsi" w:cs="Arial"/>
          <w:iCs/>
          <w:color w:val="000000"/>
          <w:sz w:val="22"/>
          <w:szCs w:val="22"/>
          <w:lang w:val="nl-NL"/>
        </w:rPr>
        <w:t xml:space="preserve"> </w:t>
      </w:r>
      <w:r w:rsidR="00BA2AF5">
        <w:rPr>
          <w:rFonts w:asciiTheme="minorHAnsi" w:hAnsiTheme="minorHAnsi" w:cs="Arial"/>
          <w:iCs/>
          <w:color w:val="000000"/>
          <w:sz w:val="22"/>
          <w:szCs w:val="22"/>
          <w:lang w:val="nl-NL"/>
        </w:rPr>
        <w:t>m²</w:t>
      </w:r>
      <w:r w:rsidR="007F024F">
        <w:rPr>
          <w:rFonts w:asciiTheme="minorHAnsi" w:hAnsiTheme="minorHAnsi" w:cs="Arial"/>
          <w:iCs/>
          <w:color w:val="000000"/>
          <w:sz w:val="22"/>
          <w:szCs w:val="22"/>
          <w:lang w:val="nl-NL"/>
        </w:rPr>
        <w:t xml:space="preserve"> per kleur</w:t>
      </w:r>
      <w:r w:rsidR="00BA2AF5">
        <w:rPr>
          <w:rFonts w:asciiTheme="minorHAnsi" w:hAnsiTheme="minorHAnsi" w:cs="Arial"/>
          <w:iCs/>
          <w:color w:val="000000"/>
          <w:sz w:val="22"/>
          <w:szCs w:val="22"/>
          <w:lang w:val="nl-NL"/>
        </w:rPr>
        <w:t>.</w:t>
      </w:r>
      <w:r w:rsidR="007F024F">
        <w:rPr>
          <w:rFonts w:asciiTheme="minorHAnsi" w:hAnsiTheme="minorHAnsi" w:cs="Arial"/>
          <w:iCs/>
          <w:color w:val="000000"/>
          <w:sz w:val="22"/>
          <w:szCs w:val="22"/>
          <w:lang w:val="nl-NL"/>
        </w:rPr>
        <w:t xml:space="preserve"> </w:t>
      </w:r>
    </w:p>
    <w:p w14:paraId="495EBDC1" w14:textId="52A26E5A" w:rsidR="00B578D6" w:rsidRDefault="00B578D6" w:rsidP="00926F93">
      <w:pPr>
        <w:pStyle w:val="TxBrp4"/>
        <w:spacing w:line="276" w:lineRule="auto"/>
        <w:rPr>
          <w:rFonts w:asciiTheme="minorHAnsi" w:hAnsiTheme="minorHAnsi" w:cs="Arial"/>
          <w:iCs/>
          <w:color w:val="000000"/>
          <w:sz w:val="22"/>
          <w:szCs w:val="22"/>
          <w:lang w:val="nl-NL"/>
        </w:rPr>
      </w:pPr>
    </w:p>
    <w:p w14:paraId="70EEC890" w14:textId="5D08B5BF" w:rsidR="003F0520" w:rsidRDefault="00B578D6" w:rsidP="00926F93">
      <w:pPr>
        <w:pStyle w:val="TxBrp4"/>
        <w:spacing w:line="276"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In overeenstemming met de fabrikant is het mogelijk om snijrestanten van de installatie via het “Back To The Floor” programma retour te nemen in functie van hun recyclage.</w:t>
      </w:r>
    </w:p>
    <w:p w14:paraId="1E3E58CD" w14:textId="77777777" w:rsidR="00B578D6" w:rsidRDefault="00B578D6" w:rsidP="00926F93">
      <w:pPr>
        <w:pStyle w:val="TxBrp4"/>
        <w:spacing w:line="276" w:lineRule="auto"/>
        <w:rPr>
          <w:rFonts w:asciiTheme="minorHAnsi" w:hAnsiTheme="minorHAnsi" w:cs="Arial"/>
          <w:iCs/>
          <w:color w:val="000000"/>
          <w:sz w:val="22"/>
          <w:szCs w:val="22"/>
          <w:lang w:val="nl-NL"/>
        </w:rPr>
      </w:pPr>
    </w:p>
    <w:p w14:paraId="48DD8C2E" w14:textId="4C62C6A9" w:rsidR="003F0520" w:rsidRPr="00F11DB6" w:rsidRDefault="002060E5" w:rsidP="00926F93">
      <w:pPr>
        <w:spacing w:line="276" w:lineRule="auto"/>
        <w:rPr>
          <w:rFonts w:ascii="Calibri" w:hAnsi="Calibri" w:cs="Arial"/>
          <w:sz w:val="22"/>
          <w:szCs w:val="22"/>
          <w:lang w:val="nl-NL"/>
        </w:rPr>
      </w:pPr>
      <w:r>
        <w:rPr>
          <w:rFonts w:ascii="Calibri" w:hAnsi="Calibri" w:cs="Arial"/>
          <w:sz w:val="22"/>
          <w:szCs w:val="22"/>
          <w:lang w:val="nl-NL"/>
        </w:rPr>
        <w:t xml:space="preserve">De producent gebruikt tijdens het fabricatieproces enkel groene stroom van hernieuwbare bronnen en beschikt over een </w:t>
      </w:r>
      <w:r w:rsidR="003F0520" w:rsidRPr="00F11DB6">
        <w:rPr>
          <w:rFonts w:ascii="Calibri" w:hAnsi="Calibri" w:cs="Arial"/>
          <w:sz w:val="22"/>
          <w:szCs w:val="22"/>
          <w:lang w:val="nl-NL"/>
        </w:rPr>
        <w:t>effectief milieubeheersysteem dat ISO 14001 gecertificeerd is</w:t>
      </w:r>
      <w:r w:rsidR="003F0520">
        <w:rPr>
          <w:rFonts w:ascii="Calibri" w:hAnsi="Calibri" w:cs="Arial"/>
          <w:sz w:val="22"/>
          <w:szCs w:val="22"/>
          <w:lang w:val="nl-NL"/>
        </w:rPr>
        <w:t>.</w:t>
      </w:r>
      <w:r w:rsidR="00840C61">
        <w:rPr>
          <w:rFonts w:ascii="Calibri" w:hAnsi="Calibri" w:cs="Arial"/>
          <w:sz w:val="22"/>
          <w:szCs w:val="22"/>
          <w:lang w:val="nl-NL"/>
        </w:rPr>
        <w:t xml:space="preserve"> </w:t>
      </w:r>
      <w:r>
        <w:rPr>
          <w:rFonts w:ascii="Calibri" w:hAnsi="Calibri" w:cs="Arial"/>
          <w:sz w:val="22"/>
          <w:szCs w:val="22"/>
          <w:lang w:val="nl-NL"/>
        </w:rPr>
        <w:t xml:space="preserve">De milieu impact van de vloerbedekking kan in een onafhankelijk opgemaakte </w:t>
      </w:r>
      <w:r w:rsidR="007B4DAF">
        <w:rPr>
          <w:rFonts w:ascii="Calibri" w:hAnsi="Calibri" w:cs="Arial"/>
          <w:sz w:val="22"/>
          <w:szCs w:val="22"/>
          <w:lang w:val="nl-NL"/>
        </w:rPr>
        <w:t xml:space="preserve">EPD </w:t>
      </w:r>
      <w:r>
        <w:rPr>
          <w:rFonts w:ascii="Calibri" w:hAnsi="Calibri" w:cs="Arial"/>
          <w:sz w:val="22"/>
          <w:szCs w:val="22"/>
          <w:lang w:val="nl-NL"/>
        </w:rPr>
        <w:t>geraadpleegd worden.</w:t>
      </w:r>
    </w:p>
    <w:p w14:paraId="7657AEED" w14:textId="731F680B" w:rsidR="003F0520" w:rsidRPr="00F11DB6" w:rsidRDefault="003F0520" w:rsidP="00926F93">
      <w:pPr>
        <w:spacing w:line="276" w:lineRule="auto"/>
        <w:rPr>
          <w:rFonts w:ascii="Calibri" w:hAnsi="Calibri" w:cs="Arial"/>
          <w:sz w:val="22"/>
          <w:szCs w:val="22"/>
          <w:lang w:val="nl-NL"/>
        </w:rPr>
      </w:pPr>
      <w:r>
        <w:rPr>
          <w:rFonts w:ascii="Calibri" w:hAnsi="Calibri" w:cs="Arial"/>
          <w:sz w:val="22"/>
          <w:szCs w:val="22"/>
          <w:lang w:val="nl-NL"/>
        </w:rPr>
        <w:t>De vloerbekleding</w:t>
      </w:r>
      <w:r w:rsidRPr="00F11DB6">
        <w:rPr>
          <w:rFonts w:ascii="Calibri" w:hAnsi="Calibri" w:cs="Arial"/>
          <w:sz w:val="22"/>
          <w:szCs w:val="22"/>
          <w:lang w:val="nl-NL"/>
        </w:rPr>
        <w:t xml:space="preserve"> </w:t>
      </w:r>
      <w:r w:rsidR="002060E5">
        <w:rPr>
          <w:rFonts w:ascii="Calibri" w:hAnsi="Calibri" w:cs="Arial"/>
          <w:sz w:val="22"/>
          <w:szCs w:val="22"/>
          <w:lang w:val="nl-NL"/>
        </w:rPr>
        <w:t xml:space="preserve">bevat geen </w:t>
      </w:r>
      <w:r w:rsidR="00A71DF1">
        <w:rPr>
          <w:rFonts w:ascii="Calibri" w:hAnsi="Calibri" w:cs="Arial"/>
          <w:sz w:val="22"/>
          <w:szCs w:val="22"/>
          <w:lang w:val="nl-NL"/>
        </w:rPr>
        <w:t xml:space="preserve">ftalaten </w:t>
      </w:r>
      <w:r w:rsidR="002060E5">
        <w:rPr>
          <w:rFonts w:ascii="Calibri" w:hAnsi="Calibri" w:cs="Arial"/>
          <w:sz w:val="22"/>
          <w:szCs w:val="22"/>
          <w:lang w:val="nl-NL"/>
        </w:rPr>
        <w:t xml:space="preserve">en </w:t>
      </w:r>
      <w:r w:rsidRPr="00F11DB6">
        <w:rPr>
          <w:rFonts w:ascii="Calibri" w:hAnsi="Calibri" w:cs="Arial"/>
          <w:sz w:val="22"/>
          <w:szCs w:val="22"/>
          <w:lang w:val="nl-NL"/>
        </w:rPr>
        <w:t>voldoe</w:t>
      </w:r>
      <w:r w:rsidR="00A71DF1">
        <w:rPr>
          <w:rFonts w:ascii="Calibri" w:hAnsi="Calibri" w:cs="Arial"/>
          <w:sz w:val="22"/>
          <w:szCs w:val="22"/>
          <w:lang w:val="nl-NL"/>
        </w:rPr>
        <w:t>t</w:t>
      </w:r>
      <w:r w:rsidRPr="00F11DB6">
        <w:rPr>
          <w:rFonts w:ascii="Calibri" w:hAnsi="Calibri" w:cs="Arial"/>
          <w:sz w:val="22"/>
          <w:szCs w:val="22"/>
          <w:lang w:val="nl-NL"/>
        </w:rPr>
        <w:t xml:space="preserve"> aan de Reach richtlijn</w:t>
      </w:r>
      <w:r w:rsidR="002060E5">
        <w:rPr>
          <w:rFonts w:ascii="Calibri" w:hAnsi="Calibri" w:cs="Arial"/>
          <w:sz w:val="22"/>
          <w:szCs w:val="22"/>
          <w:lang w:val="nl-NL"/>
        </w:rPr>
        <w:t>en</w:t>
      </w:r>
      <w:r w:rsidR="00A71DF1">
        <w:rPr>
          <w:rFonts w:ascii="Calibri" w:hAnsi="Calibri" w:cs="Arial"/>
          <w:sz w:val="22"/>
          <w:szCs w:val="22"/>
          <w:lang w:val="nl-NL"/>
        </w:rPr>
        <w:t xml:space="preserve">.  De ultra lage emissies </w:t>
      </w:r>
      <w:r w:rsidR="00586678">
        <w:rPr>
          <w:rFonts w:ascii="Calibri" w:hAnsi="Calibri" w:cs="Arial"/>
          <w:sz w:val="22"/>
          <w:szCs w:val="22"/>
          <w:lang w:val="nl-NL"/>
        </w:rPr>
        <w:t xml:space="preserve">worden </w:t>
      </w:r>
      <w:r w:rsidR="00D94949">
        <w:rPr>
          <w:rFonts w:ascii="Calibri" w:hAnsi="Calibri" w:cs="Arial"/>
          <w:sz w:val="22"/>
          <w:szCs w:val="22"/>
          <w:lang w:val="nl-NL"/>
        </w:rPr>
        <w:t xml:space="preserve">bevestigd door de </w:t>
      </w:r>
      <w:r w:rsidRPr="00F11DB6">
        <w:rPr>
          <w:rFonts w:ascii="Calibri" w:hAnsi="Calibri" w:cs="Arial"/>
          <w:sz w:val="22"/>
          <w:szCs w:val="22"/>
          <w:lang w:val="nl-NL"/>
        </w:rPr>
        <w:t>Agbb.</w:t>
      </w:r>
    </w:p>
    <w:p w14:paraId="04FD7ADA" w14:textId="77777777" w:rsidR="00840C61" w:rsidRDefault="003F0520" w:rsidP="00926F93">
      <w:pPr>
        <w:pStyle w:val="TxBrp4"/>
        <w:spacing w:line="276" w:lineRule="auto"/>
        <w:rPr>
          <w:rFonts w:ascii="Calibri" w:hAnsi="Calibri" w:cs="Arial"/>
          <w:sz w:val="22"/>
          <w:szCs w:val="22"/>
          <w:lang w:val="nl-NL"/>
        </w:rPr>
      </w:pPr>
      <w:r>
        <w:rPr>
          <w:rFonts w:ascii="Calibri" w:hAnsi="Calibri" w:cs="Arial"/>
          <w:sz w:val="22"/>
          <w:szCs w:val="22"/>
          <w:lang w:val="nl-NL"/>
        </w:rPr>
        <w:t>De fabriek die de vloerbekleding</w:t>
      </w:r>
      <w:r w:rsidRPr="00F11DB6">
        <w:rPr>
          <w:rFonts w:ascii="Calibri" w:hAnsi="Calibri" w:cs="Arial"/>
          <w:sz w:val="22"/>
          <w:szCs w:val="22"/>
          <w:lang w:val="nl-NL"/>
        </w:rPr>
        <w:t xml:space="preserve"> produceert </w:t>
      </w:r>
      <w:r w:rsidR="00902942">
        <w:rPr>
          <w:rFonts w:ascii="Calibri" w:hAnsi="Calibri" w:cs="Arial"/>
          <w:sz w:val="22"/>
          <w:szCs w:val="22"/>
          <w:lang w:val="nl-NL"/>
        </w:rPr>
        <w:t>is</w:t>
      </w:r>
      <w:r w:rsidRPr="00F11DB6">
        <w:rPr>
          <w:rFonts w:ascii="Calibri" w:hAnsi="Calibri" w:cs="Arial"/>
          <w:sz w:val="22"/>
          <w:szCs w:val="22"/>
          <w:lang w:val="nl-NL"/>
        </w:rPr>
        <w:t xml:space="preserve"> ISO 9001 </w:t>
      </w:r>
      <w:r w:rsidR="002060E5">
        <w:rPr>
          <w:rFonts w:ascii="Calibri" w:hAnsi="Calibri" w:cs="Arial"/>
          <w:sz w:val="22"/>
          <w:szCs w:val="22"/>
          <w:lang w:val="nl-NL"/>
        </w:rPr>
        <w:t xml:space="preserve">en SA8000 </w:t>
      </w:r>
      <w:r w:rsidRPr="00F11DB6">
        <w:rPr>
          <w:rFonts w:ascii="Calibri" w:hAnsi="Calibri" w:cs="Arial"/>
          <w:sz w:val="22"/>
          <w:szCs w:val="22"/>
          <w:lang w:val="nl-NL"/>
        </w:rPr>
        <w:t>gecertificeerd</w:t>
      </w:r>
      <w:r>
        <w:rPr>
          <w:rFonts w:ascii="Calibri" w:hAnsi="Calibri" w:cs="Arial"/>
          <w:sz w:val="22"/>
          <w:szCs w:val="22"/>
          <w:lang w:val="nl-NL"/>
        </w:rPr>
        <w:t>.</w:t>
      </w:r>
    </w:p>
    <w:p w14:paraId="1D978C1B" w14:textId="77777777" w:rsidR="00840C61" w:rsidRDefault="00840C61" w:rsidP="00926F93">
      <w:pPr>
        <w:widowControl/>
        <w:autoSpaceDE/>
        <w:autoSpaceDN/>
        <w:adjustRightInd/>
        <w:spacing w:line="276" w:lineRule="auto"/>
        <w:rPr>
          <w:rFonts w:ascii="Calibri" w:hAnsi="Calibri" w:cs="Arial"/>
          <w:sz w:val="22"/>
          <w:szCs w:val="22"/>
          <w:lang w:val="nl-NL"/>
        </w:rPr>
      </w:pPr>
      <w:r>
        <w:rPr>
          <w:rFonts w:ascii="Calibri" w:hAnsi="Calibri" w:cs="Arial"/>
          <w:sz w:val="22"/>
          <w:szCs w:val="22"/>
          <w:lang w:val="nl-NL"/>
        </w:rPr>
        <w:br w:type="page"/>
      </w:r>
    </w:p>
    <w:p w14:paraId="3499DEF6" w14:textId="471C23D5" w:rsidR="003F0520" w:rsidRDefault="003F0520" w:rsidP="00926F93">
      <w:pPr>
        <w:pStyle w:val="TxBrp4"/>
        <w:spacing w:line="276" w:lineRule="auto"/>
        <w:rPr>
          <w:rFonts w:asciiTheme="minorHAnsi" w:hAnsiTheme="minorHAnsi" w:cs="Arial"/>
          <w:sz w:val="22"/>
          <w:szCs w:val="22"/>
          <w:u w:val="single"/>
          <w:lang w:val="nl-NL"/>
        </w:rPr>
      </w:pPr>
      <w:r w:rsidRPr="00F80FEB">
        <w:rPr>
          <w:rFonts w:asciiTheme="minorHAnsi" w:hAnsiTheme="minorHAnsi" w:cs="Arial"/>
          <w:sz w:val="22"/>
          <w:szCs w:val="22"/>
          <w:u w:val="single"/>
          <w:lang w:val="nl-NL"/>
        </w:rPr>
        <w:lastRenderedPageBreak/>
        <w:t>Technische eigenschappen volgens EN 1307 &amp; EN</w:t>
      </w:r>
      <w:r>
        <w:rPr>
          <w:rFonts w:asciiTheme="minorHAnsi" w:hAnsiTheme="minorHAnsi" w:cs="Arial"/>
          <w:sz w:val="22"/>
          <w:szCs w:val="22"/>
          <w:u w:val="single"/>
          <w:lang w:val="nl-NL"/>
        </w:rPr>
        <w:t xml:space="preserve"> </w:t>
      </w:r>
      <w:r w:rsidRPr="00F80FEB">
        <w:rPr>
          <w:rFonts w:asciiTheme="minorHAnsi" w:hAnsiTheme="minorHAnsi" w:cs="Arial"/>
          <w:sz w:val="22"/>
          <w:szCs w:val="22"/>
          <w:u w:val="single"/>
          <w:lang w:val="nl-NL"/>
        </w:rPr>
        <w:t>14041</w:t>
      </w:r>
    </w:p>
    <w:p w14:paraId="628288C3" w14:textId="22F720DE" w:rsidR="003F0520" w:rsidRDefault="003F0520" w:rsidP="00926F93">
      <w:pPr>
        <w:pStyle w:val="TxBrp4"/>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                                                                                          </w:t>
      </w:r>
      <w:r w:rsidR="000B38CB">
        <w:rPr>
          <w:rFonts w:asciiTheme="minorHAnsi" w:hAnsiTheme="minorHAnsi" w:cs="Arial"/>
          <w:sz w:val="22"/>
          <w:szCs w:val="22"/>
          <w:lang w:val="nl-NL"/>
        </w:rPr>
        <w:t xml:space="preserve">            </w:t>
      </w:r>
      <w:r>
        <w:rPr>
          <w:rFonts w:asciiTheme="minorHAnsi" w:hAnsiTheme="minorHAnsi" w:cs="Arial"/>
          <w:sz w:val="22"/>
          <w:szCs w:val="22"/>
          <w:lang w:val="nl-NL"/>
        </w:rPr>
        <w:t xml:space="preserve">     </w:t>
      </w:r>
      <w:r w:rsidR="000B38CB">
        <w:rPr>
          <w:rFonts w:asciiTheme="minorHAnsi" w:hAnsiTheme="minorHAnsi" w:cs="Arial"/>
          <w:sz w:val="22"/>
          <w:szCs w:val="22"/>
          <w:lang w:val="nl-NL"/>
        </w:rPr>
        <w:t xml:space="preserve">                          </w:t>
      </w:r>
    </w:p>
    <w:tbl>
      <w:tblPr>
        <w:tblStyle w:val="Tabelraster"/>
        <w:tblW w:w="9351" w:type="dxa"/>
        <w:tblLook w:val="04A0" w:firstRow="1" w:lastRow="0" w:firstColumn="1" w:lastColumn="0" w:noHBand="0" w:noVBand="1"/>
      </w:tblPr>
      <w:tblGrid>
        <w:gridCol w:w="3073"/>
        <w:gridCol w:w="1895"/>
        <w:gridCol w:w="4383"/>
      </w:tblGrid>
      <w:tr w:rsidR="003F0520" w14:paraId="7445E2EF"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44C59EDF" w14:textId="77777777" w:rsidR="003F0520"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Totale dikte</w:t>
            </w:r>
          </w:p>
        </w:tc>
        <w:tc>
          <w:tcPr>
            <w:tcW w:w="1895" w:type="dxa"/>
            <w:tcBorders>
              <w:top w:val="single" w:sz="4" w:space="0" w:color="auto"/>
              <w:left w:val="single" w:sz="4" w:space="0" w:color="auto"/>
              <w:bottom w:val="single" w:sz="4" w:space="0" w:color="auto"/>
              <w:right w:val="single" w:sz="4" w:space="0" w:color="auto"/>
            </w:tcBorders>
            <w:hideMark/>
          </w:tcPr>
          <w:p w14:paraId="6C6C986A" w14:textId="77777777" w:rsidR="003F0520"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1765</w:t>
            </w:r>
          </w:p>
        </w:tc>
        <w:tc>
          <w:tcPr>
            <w:tcW w:w="4383" w:type="dxa"/>
            <w:tcBorders>
              <w:top w:val="single" w:sz="4" w:space="0" w:color="auto"/>
              <w:left w:val="single" w:sz="4" w:space="0" w:color="auto"/>
              <w:bottom w:val="single" w:sz="4" w:space="0" w:color="auto"/>
              <w:right w:val="single" w:sz="4" w:space="0" w:color="auto"/>
            </w:tcBorders>
            <w:hideMark/>
          </w:tcPr>
          <w:p w14:paraId="1D201EAF" w14:textId="6D940626" w:rsidR="003F0520" w:rsidRDefault="00BA2AF5"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5,9</w:t>
            </w:r>
            <w:r w:rsidR="003F0520">
              <w:rPr>
                <w:rFonts w:asciiTheme="minorHAnsi" w:hAnsiTheme="minorHAnsi" w:cs="Arial"/>
                <w:color w:val="000000"/>
                <w:sz w:val="22"/>
                <w:szCs w:val="22"/>
                <w:lang w:val="nl-NL"/>
              </w:rPr>
              <w:t xml:space="preserve"> mm</w:t>
            </w:r>
          </w:p>
        </w:tc>
      </w:tr>
      <w:tr w:rsidR="003F0520" w14:paraId="1F1F0552"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381FCFFA" w14:textId="77777777" w:rsidR="003F0520"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rPr>
              <w:t>Commercieel gebruik</w:t>
            </w:r>
          </w:p>
        </w:tc>
        <w:tc>
          <w:tcPr>
            <w:tcW w:w="1895" w:type="dxa"/>
            <w:tcBorders>
              <w:top w:val="single" w:sz="4" w:space="0" w:color="auto"/>
              <w:left w:val="single" w:sz="4" w:space="0" w:color="auto"/>
              <w:bottom w:val="single" w:sz="4" w:space="0" w:color="auto"/>
              <w:right w:val="single" w:sz="4" w:space="0" w:color="auto"/>
            </w:tcBorders>
            <w:hideMark/>
          </w:tcPr>
          <w:p w14:paraId="377A8C0D" w14:textId="77777777" w:rsidR="003F0520"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685</w:t>
            </w:r>
          </w:p>
        </w:tc>
        <w:tc>
          <w:tcPr>
            <w:tcW w:w="4383" w:type="dxa"/>
            <w:tcBorders>
              <w:top w:val="single" w:sz="4" w:space="0" w:color="auto"/>
              <w:left w:val="single" w:sz="4" w:space="0" w:color="auto"/>
              <w:bottom w:val="single" w:sz="4" w:space="0" w:color="auto"/>
              <w:right w:val="single" w:sz="4" w:space="0" w:color="auto"/>
            </w:tcBorders>
            <w:hideMark/>
          </w:tcPr>
          <w:p w14:paraId="735BAD94" w14:textId="77777777" w:rsidR="003F0520"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Klasse 33</w:t>
            </w:r>
          </w:p>
        </w:tc>
      </w:tr>
      <w:tr w:rsidR="003F0520" w:rsidRPr="003E5FC7" w14:paraId="10F09541"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41BECB1" w14:textId="3EF8A9FB" w:rsidR="003F0520" w:rsidRDefault="000B38CB"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w:t>
            </w:r>
            <w:r w:rsidR="00C42A18">
              <w:rPr>
                <w:rFonts w:asciiTheme="minorHAnsi" w:hAnsiTheme="minorHAnsi" w:cs="Arial"/>
                <w:color w:val="000000"/>
                <w:sz w:val="22"/>
                <w:szCs w:val="22"/>
                <w:lang w:val="nl-NL"/>
              </w:rPr>
              <w:t>en</w:t>
            </w:r>
          </w:p>
        </w:tc>
        <w:tc>
          <w:tcPr>
            <w:tcW w:w="1895" w:type="dxa"/>
            <w:tcBorders>
              <w:top w:val="single" w:sz="4" w:space="0" w:color="auto"/>
              <w:left w:val="single" w:sz="4" w:space="0" w:color="auto"/>
              <w:bottom w:val="single" w:sz="4" w:space="0" w:color="auto"/>
              <w:right w:val="single" w:sz="4" w:space="0" w:color="auto"/>
            </w:tcBorders>
            <w:hideMark/>
          </w:tcPr>
          <w:p w14:paraId="3E53E3DE" w14:textId="77777777" w:rsidR="003F0520" w:rsidRDefault="003F0520" w:rsidP="00926F93">
            <w:pPr>
              <w:spacing w:line="276" w:lineRule="auto"/>
              <w:rPr>
                <w:rFonts w:asciiTheme="minorHAnsi" w:hAnsiTheme="minorHAnsi" w:cs="Arial"/>
                <w:color w:val="000000"/>
                <w:sz w:val="22"/>
                <w:szCs w:val="22"/>
                <w:lang w:val="nl-NL"/>
              </w:rPr>
            </w:pPr>
          </w:p>
        </w:tc>
        <w:tc>
          <w:tcPr>
            <w:tcW w:w="4383" w:type="dxa"/>
            <w:tcBorders>
              <w:top w:val="single" w:sz="4" w:space="0" w:color="auto"/>
              <w:left w:val="single" w:sz="4" w:space="0" w:color="auto"/>
              <w:bottom w:val="single" w:sz="4" w:space="0" w:color="auto"/>
              <w:right w:val="single" w:sz="4" w:space="0" w:color="auto"/>
            </w:tcBorders>
            <w:hideMark/>
          </w:tcPr>
          <w:p w14:paraId="3359A3E0" w14:textId="5F38391D" w:rsidR="003F0520" w:rsidRDefault="000B38CB"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50</w:t>
            </w:r>
            <w:r w:rsidR="00582F5B">
              <w:rPr>
                <w:rFonts w:asciiTheme="minorHAnsi" w:hAnsiTheme="minorHAnsi" w:cs="Arial"/>
                <w:color w:val="000000"/>
                <w:sz w:val="22"/>
                <w:szCs w:val="22"/>
                <w:lang w:val="nl-NL"/>
              </w:rPr>
              <w:t xml:space="preserve"> x </w:t>
            </w:r>
            <w:r>
              <w:rPr>
                <w:rFonts w:asciiTheme="minorHAnsi" w:hAnsiTheme="minorHAnsi" w:cs="Arial"/>
                <w:color w:val="000000"/>
                <w:sz w:val="22"/>
                <w:szCs w:val="22"/>
                <w:lang w:val="nl-NL"/>
              </w:rPr>
              <w:t xml:space="preserve">50 cm </w:t>
            </w:r>
            <w:r w:rsidR="00C42A18">
              <w:rPr>
                <w:rFonts w:asciiTheme="minorHAnsi" w:hAnsiTheme="minorHAnsi" w:cs="Arial"/>
                <w:color w:val="000000"/>
                <w:sz w:val="22"/>
                <w:szCs w:val="22"/>
                <w:lang w:val="nl-NL"/>
              </w:rPr>
              <w:t xml:space="preserve">tegels               </w:t>
            </w:r>
          </w:p>
        </w:tc>
      </w:tr>
      <w:tr w:rsidR="003F0520" w14:paraId="3596E5FE"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E894F1D" w14:textId="77777777" w:rsidR="003F0520"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Totaal gewicht</w:t>
            </w:r>
          </w:p>
        </w:tc>
        <w:tc>
          <w:tcPr>
            <w:tcW w:w="1895" w:type="dxa"/>
            <w:tcBorders>
              <w:top w:val="single" w:sz="4" w:space="0" w:color="auto"/>
              <w:left w:val="single" w:sz="4" w:space="0" w:color="auto"/>
              <w:bottom w:val="single" w:sz="4" w:space="0" w:color="auto"/>
              <w:right w:val="single" w:sz="4" w:space="0" w:color="auto"/>
            </w:tcBorders>
            <w:hideMark/>
          </w:tcPr>
          <w:p w14:paraId="44ACB4E5" w14:textId="77777777" w:rsidR="003F0520"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383" w:type="dxa"/>
            <w:tcBorders>
              <w:top w:val="single" w:sz="4" w:space="0" w:color="auto"/>
              <w:left w:val="single" w:sz="4" w:space="0" w:color="auto"/>
              <w:bottom w:val="single" w:sz="4" w:space="0" w:color="auto"/>
              <w:right w:val="single" w:sz="4" w:space="0" w:color="auto"/>
            </w:tcBorders>
            <w:hideMark/>
          </w:tcPr>
          <w:p w14:paraId="30A49939" w14:textId="3B778D0C" w:rsidR="003F0520" w:rsidRDefault="00BA2AF5"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2,6</w:t>
            </w:r>
            <w:r w:rsidR="003F0520">
              <w:rPr>
                <w:rFonts w:asciiTheme="minorHAnsi" w:hAnsiTheme="minorHAnsi" w:cs="Arial"/>
                <w:color w:val="000000"/>
                <w:sz w:val="22"/>
                <w:szCs w:val="22"/>
                <w:lang w:val="nl-NL"/>
              </w:rPr>
              <w:t xml:space="preserve"> kg/m²</w:t>
            </w:r>
          </w:p>
        </w:tc>
      </w:tr>
      <w:tr w:rsidR="007F024F" w14:paraId="58489911" w14:textId="77777777" w:rsidTr="00AC2751">
        <w:tc>
          <w:tcPr>
            <w:tcW w:w="3073" w:type="dxa"/>
            <w:tcBorders>
              <w:top w:val="single" w:sz="4" w:space="0" w:color="auto"/>
              <w:left w:val="single" w:sz="4" w:space="0" w:color="auto"/>
              <w:bottom w:val="single" w:sz="4" w:space="0" w:color="auto"/>
              <w:right w:val="single" w:sz="4" w:space="0" w:color="auto"/>
            </w:tcBorders>
          </w:tcPr>
          <w:p w14:paraId="65AD926E" w14:textId="7D55C886" w:rsidR="007F024F" w:rsidRDefault="007F024F"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Aantal kleuren</w:t>
            </w:r>
          </w:p>
        </w:tc>
        <w:tc>
          <w:tcPr>
            <w:tcW w:w="1895" w:type="dxa"/>
            <w:tcBorders>
              <w:top w:val="single" w:sz="4" w:space="0" w:color="auto"/>
              <w:left w:val="single" w:sz="4" w:space="0" w:color="auto"/>
              <w:bottom w:val="single" w:sz="4" w:space="0" w:color="auto"/>
              <w:right w:val="single" w:sz="4" w:space="0" w:color="auto"/>
            </w:tcBorders>
          </w:tcPr>
          <w:p w14:paraId="4ED78138" w14:textId="77777777" w:rsidR="007F024F" w:rsidRDefault="007F024F" w:rsidP="00926F93">
            <w:pPr>
              <w:pStyle w:val="TxBrp4"/>
              <w:spacing w:line="276" w:lineRule="auto"/>
              <w:rPr>
                <w:rFonts w:asciiTheme="minorHAnsi" w:hAnsiTheme="minorHAnsi" w:cs="Arial"/>
                <w:color w:val="000000"/>
                <w:sz w:val="22"/>
                <w:szCs w:val="22"/>
                <w:lang w:val="nl-NL"/>
              </w:rPr>
            </w:pPr>
          </w:p>
        </w:tc>
        <w:tc>
          <w:tcPr>
            <w:tcW w:w="4383" w:type="dxa"/>
            <w:tcBorders>
              <w:top w:val="single" w:sz="4" w:space="0" w:color="auto"/>
              <w:left w:val="single" w:sz="4" w:space="0" w:color="auto"/>
              <w:bottom w:val="single" w:sz="4" w:space="0" w:color="auto"/>
              <w:right w:val="single" w:sz="4" w:space="0" w:color="auto"/>
            </w:tcBorders>
          </w:tcPr>
          <w:p w14:paraId="3C851377" w14:textId="52CF4B2A" w:rsidR="007F024F" w:rsidRDefault="007F024F"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90 kleuren</w:t>
            </w:r>
          </w:p>
        </w:tc>
      </w:tr>
      <w:tr w:rsidR="003F0520" w14:paraId="7481CAAF"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79020348" w14:textId="77777777" w:rsidR="003F0520"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Dimensiestabiliteit</w:t>
            </w:r>
          </w:p>
        </w:tc>
        <w:tc>
          <w:tcPr>
            <w:tcW w:w="1895" w:type="dxa"/>
            <w:tcBorders>
              <w:top w:val="single" w:sz="4" w:space="0" w:color="auto"/>
              <w:left w:val="single" w:sz="4" w:space="0" w:color="auto"/>
              <w:bottom w:val="single" w:sz="4" w:space="0" w:color="auto"/>
              <w:right w:val="single" w:sz="4" w:space="0" w:color="auto"/>
            </w:tcBorders>
            <w:hideMark/>
          </w:tcPr>
          <w:p w14:paraId="5D44E255" w14:textId="0088D3AF" w:rsidR="003F0520" w:rsidRDefault="005876F6"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840C61">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986</w:t>
            </w:r>
          </w:p>
        </w:tc>
        <w:tc>
          <w:tcPr>
            <w:tcW w:w="4383" w:type="dxa"/>
            <w:tcBorders>
              <w:top w:val="single" w:sz="4" w:space="0" w:color="auto"/>
              <w:left w:val="single" w:sz="4" w:space="0" w:color="auto"/>
              <w:bottom w:val="single" w:sz="4" w:space="0" w:color="auto"/>
              <w:right w:val="single" w:sz="4" w:space="0" w:color="auto"/>
            </w:tcBorders>
            <w:hideMark/>
          </w:tcPr>
          <w:p w14:paraId="36ABB66A" w14:textId="7003C715" w:rsidR="003F0520" w:rsidRDefault="000B38CB"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0,1</w:t>
            </w:r>
            <w:r w:rsidR="003F0520">
              <w:rPr>
                <w:rFonts w:asciiTheme="minorHAnsi" w:hAnsiTheme="minorHAnsi" w:cs="Arial"/>
                <w:color w:val="000000"/>
                <w:sz w:val="22"/>
                <w:szCs w:val="22"/>
                <w:lang w:val="nl-NL"/>
              </w:rPr>
              <w:t>%</w:t>
            </w:r>
          </w:p>
        </w:tc>
      </w:tr>
      <w:tr w:rsidR="00622B21" w14:paraId="51C7F621"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32499509" w14:textId="09F63727"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Rolstoel bestendigheid</w:t>
            </w:r>
          </w:p>
        </w:tc>
        <w:tc>
          <w:tcPr>
            <w:tcW w:w="1895" w:type="dxa"/>
            <w:tcBorders>
              <w:top w:val="single" w:sz="4" w:space="0" w:color="auto"/>
              <w:left w:val="single" w:sz="4" w:space="0" w:color="auto"/>
              <w:bottom w:val="single" w:sz="4" w:space="0" w:color="auto"/>
              <w:right w:val="single" w:sz="4" w:space="0" w:color="auto"/>
            </w:tcBorders>
            <w:hideMark/>
          </w:tcPr>
          <w:p w14:paraId="4BE73EAE" w14:textId="529E630E"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985</w:t>
            </w:r>
          </w:p>
        </w:tc>
        <w:tc>
          <w:tcPr>
            <w:tcW w:w="4383" w:type="dxa"/>
            <w:tcBorders>
              <w:top w:val="single" w:sz="4" w:space="0" w:color="auto"/>
              <w:left w:val="single" w:sz="4" w:space="0" w:color="auto"/>
              <w:bottom w:val="single" w:sz="4" w:space="0" w:color="auto"/>
              <w:right w:val="single" w:sz="4" w:space="0" w:color="auto"/>
            </w:tcBorders>
            <w:hideMark/>
          </w:tcPr>
          <w:p w14:paraId="015C6CD6" w14:textId="5102E605"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 = ≥2,4 continu gebruik</w:t>
            </w:r>
          </w:p>
        </w:tc>
      </w:tr>
      <w:tr w:rsidR="00622B21" w14:paraId="73395BE4"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7F3A2627" w14:textId="4ECCB396"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Kleurechtheid</w:t>
            </w:r>
          </w:p>
        </w:tc>
        <w:tc>
          <w:tcPr>
            <w:tcW w:w="1895" w:type="dxa"/>
            <w:tcBorders>
              <w:top w:val="single" w:sz="4" w:space="0" w:color="auto"/>
              <w:left w:val="single" w:sz="4" w:space="0" w:color="auto"/>
              <w:bottom w:val="single" w:sz="4" w:space="0" w:color="auto"/>
              <w:right w:val="single" w:sz="4" w:space="0" w:color="auto"/>
            </w:tcBorders>
            <w:hideMark/>
          </w:tcPr>
          <w:p w14:paraId="74D6AD7C" w14:textId="44D8B46D"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EN-ISO 105-B02</w:t>
            </w:r>
          </w:p>
        </w:tc>
        <w:tc>
          <w:tcPr>
            <w:tcW w:w="4383" w:type="dxa"/>
            <w:tcBorders>
              <w:top w:val="single" w:sz="4" w:space="0" w:color="auto"/>
              <w:left w:val="single" w:sz="4" w:space="0" w:color="auto"/>
              <w:bottom w:val="single" w:sz="4" w:space="0" w:color="auto"/>
              <w:right w:val="single" w:sz="4" w:space="0" w:color="auto"/>
            </w:tcBorders>
            <w:hideMark/>
          </w:tcPr>
          <w:p w14:paraId="6ACA700C" w14:textId="1FBE0CBE"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6</w:t>
            </w:r>
          </w:p>
        </w:tc>
      </w:tr>
      <w:tr w:rsidR="00622B21" w14:paraId="5507BD57"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7A872A71" w14:textId="473A0AF2"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895" w:type="dxa"/>
            <w:tcBorders>
              <w:top w:val="single" w:sz="4" w:space="0" w:color="auto"/>
              <w:left w:val="single" w:sz="4" w:space="0" w:color="auto"/>
              <w:bottom w:val="single" w:sz="4" w:space="0" w:color="auto"/>
              <w:right w:val="single" w:sz="4" w:space="0" w:color="auto"/>
            </w:tcBorders>
            <w:hideMark/>
          </w:tcPr>
          <w:p w14:paraId="0099B3EE" w14:textId="77777777" w:rsidR="00622B21" w:rsidRDefault="00622B21" w:rsidP="00926F93">
            <w:pPr>
              <w:pStyle w:val="TxBrp4"/>
              <w:spacing w:line="276" w:lineRule="auto"/>
              <w:rPr>
                <w:rFonts w:asciiTheme="minorHAnsi" w:hAnsiTheme="minorHAnsi" w:cs="Arial"/>
                <w:sz w:val="22"/>
                <w:szCs w:val="22"/>
              </w:rPr>
            </w:pPr>
            <w:r>
              <w:rPr>
                <w:rFonts w:asciiTheme="minorHAnsi" w:hAnsiTheme="minorHAnsi" w:cs="Arial"/>
                <w:sz w:val="22"/>
                <w:szCs w:val="22"/>
              </w:rPr>
              <w:t>UK SRG pendulum</w:t>
            </w:r>
          </w:p>
          <w:p w14:paraId="23986098" w14:textId="77777777" w:rsidR="00622B21" w:rsidRDefault="00622B21" w:rsidP="00926F93">
            <w:pPr>
              <w:pStyle w:val="TxBrp4"/>
              <w:spacing w:line="276" w:lineRule="auto"/>
              <w:rPr>
                <w:rFonts w:asciiTheme="minorHAnsi" w:hAnsiTheme="minorHAnsi" w:cs="Arial"/>
                <w:sz w:val="22"/>
                <w:szCs w:val="22"/>
              </w:rPr>
            </w:pPr>
          </w:p>
          <w:p w14:paraId="2E74318E" w14:textId="1C2D9AA6"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rPr>
              <w:t>EN</w:t>
            </w:r>
            <w:r w:rsidR="00840C61">
              <w:rPr>
                <w:rFonts w:asciiTheme="minorHAnsi" w:hAnsiTheme="minorHAnsi" w:cs="Arial"/>
                <w:sz w:val="22"/>
                <w:szCs w:val="22"/>
              </w:rPr>
              <w:t xml:space="preserve"> </w:t>
            </w:r>
            <w:r>
              <w:rPr>
                <w:rFonts w:asciiTheme="minorHAnsi" w:hAnsiTheme="minorHAnsi" w:cs="Arial"/>
                <w:sz w:val="22"/>
                <w:szCs w:val="22"/>
              </w:rPr>
              <w:t>13893</w:t>
            </w:r>
          </w:p>
        </w:tc>
        <w:tc>
          <w:tcPr>
            <w:tcW w:w="4383" w:type="dxa"/>
            <w:tcBorders>
              <w:top w:val="single" w:sz="4" w:space="0" w:color="auto"/>
              <w:left w:val="single" w:sz="4" w:space="0" w:color="auto"/>
              <w:bottom w:val="single" w:sz="4" w:space="0" w:color="auto"/>
              <w:right w:val="single" w:sz="4" w:space="0" w:color="auto"/>
            </w:tcBorders>
            <w:hideMark/>
          </w:tcPr>
          <w:p w14:paraId="4B41C4AD" w14:textId="6B751C54"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Droog: laag slipgevaar</w:t>
            </w:r>
          </w:p>
          <w:p w14:paraId="3522F96A" w14:textId="77777777"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Nat: laag slipgevaar</w:t>
            </w:r>
          </w:p>
          <w:p w14:paraId="3A9DDBD8" w14:textId="19C725CF"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DS: ≥ O,30</w:t>
            </w:r>
          </w:p>
        </w:tc>
      </w:tr>
      <w:tr w:rsidR="00622B21" w14:paraId="2B4D6200"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24F7A493" w14:textId="5AB44D97"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Contactgeluidreductie</w:t>
            </w:r>
          </w:p>
        </w:tc>
        <w:tc>
          <w:tcPr>
            <w:tcW w:w="1895" w:type="dxa"/>
            <w:tcBorders>
              <w:top w:val="single" w:sz="4" w:space="0" w:color="auto"/>
              <w:left w:val="single" w:sz="4" w:space="0" w:color="auto"/>
              <w:bottom w:val="single" w:sz="4" w:space="0" w:color="auto"/>
              <w:right w:val="single" w:sz="4" w:space="0" w:color="auto"/>
            </w:tcBorders>
          </w:tcPr>
          <w:p w14:paraId="34AEEB1E" w14:textId="03ACD889"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rPr>
              <w:t>EN</w:t>
            </w:r>
            <w:r>
              <w:rPr>
                <w:rFonts w:asciiTheme="minorHAnsi" w:hAnsiTheme="minorHAnsi"/>
                <w:sz w:val="22"/>
                <w:szCs w:val="22"/>
              </w:rPr>
              <w:t>-</w:t>
            </w:r>
            <w:r>
              <w:rPr>
                <w:rFonts w:asciiTheme="minorHAnsi" w:hAnsiTheme="minorHAnsi" w:cs="Arial"/>
                <w:sz w:val="22"/>
                <w:szCs w:val="22"/>
              </w:rPr>
              <w:t>ISO 717-2</w:t>
            </w:r>
          </w:p>
        </w:tc>
        <w:tc>
          <w:tcPr>
            <w:tcW w:w="4383" w:type="dxa"/>
            <w:tcBorders>
              <w:top w:val="single" w:sz="4" w:space="0" w:color="auto"/>
              <w:left w:val="single" w:sz="4" w:space="0" w:color="auto"/>
              <w:bottom w:val="single" w:sz="4" w:space="0" w:color="auto"/>
              <w:right w:val="single" w:sz="4" w:space="0" w:color="auto"/>
            </w:tcBorders>
            <w:hideMark/>
          </w:tcPr>
          <w:p w14:paraId="0970111E" w14:textId="0D209227"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NL"/>
              </w:rPr>
              <w:t xml:space="preserve">ΔLw </w:t>
            </w:r>
            <w:r>
              <w:rPr>
                <w:rFonts w:asciiTheme="minorHAnsi" w:hAnsiTheme="minorHAnsi" w:cs="Arial"/>
                <w:color w:val="000000"/>
                <w:sz w:val="22"/>
                <w:szCs w:val="22"/>
                <w:lang w:val="nl-NL"/>
              </w:rPr>
              <w:t>≥</w:t>
            </w:r>
            <w:r>
              <w:rPr>
                <w:rFonts w:asciiTheme="minorHAnsi" w:hAnsiTheme="minorHAnsi" w:cs="Arial"/>
                <w:sz w:val="22"/>
                <w:szCs w:val="22"/>
                <w:lang w:val="nl-NL"/>
              </w:rPr>
              <w:t xml:space="preserve"> 22 dB</w:t>
            </w:r>
          </w:p>
        </w:tc>
      </w:tr>
      <w:tr w:rsidR="00622B21" w14:paraId="1FDC3DFD"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52B55305" w14:textId="7D02A887"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895" w:type="dxa"/>
            <w:tcBorders>
              <w:top w:val="single" w:sz="4" w:space="0" w:color="auto"/>
              <w:left w:val="single" w:sz="4" w:space="0" w:color="auto"/>
              <w:bottom w:val="single" w:sz="4" w:space="0" w:color="auto"/>
              <w:right w:val="single" w:sz="4" w:space="0" w:color="auto"/>
            </w:tcBorders>
            <w:hideMark/>
          </w:tcPr>
          <w:p w14:paraId="113EC96D" w14:textId="5A227865" w:rsidR="00622B21" w:rsidRDefault="00622B21" w:rsidP="00926F93">
            <w:pPr>
              <w:pStyle w:val="TxBrp4"/>
              <w:spacing w:line="276" w:lineRule="auto"/>
              <w:rPr>
                <w:rFonts w:asciiTheme="minorHAnsi" w:hAnsiTheme="minorHAnsi" w:cs="Arial"/>
                <w:sz w:val="22"/>
                <w:szCs w:val="22"/>
              </w:rPr>
            </w:pPr>
            <w:r>
              <w:rPr>
                <w:rFonts w:asciiTheme="minorHAnsi" w:hAnsiTheme="minorHAnsi" w:cs="Arial"/>
                <w:sz w:val="22"/>
                <w:szCs w:val="22"/>
              </w:rPr>
              <w:t>ISO 354</w:t>
            </w:r>
          </w:p>
        </w:tc>
        <w:tc>
          <w:tcPr>
            <w:tcW w:w="4383" w:type="dxa"/>
            <w:tcBorders>
              <w:top w:val="single" w:sz="4" w:space="0" w:color="auto"/>
              <w:left w:val="single" w:sz="4" w:space="0" w:color="auto"/>
              <w:bottom w:val="single" w:sz="4" w:space="0" w:color="auto"/>
              <w:right w:val="single" w:sz="4" w:space="0" w:color="auto"/>
            </w:tcBorders>
            <w:hideMark/>
          </w:tcPr>
          <w:p w14:paraId="30C20F93" w14:textId="19D45D29" w:rsidR="00622B21" w:rsidRDefault="00D57DAD" w:rsidP="00926F93">
            <w:pPr>
              <w:pStyle w:val="TxBrp4"/>
              <w:spacing w:line="276" w:lineRule="auto"/>
              <w:rPr>
                <w:rFonts w:asciiTheme="minorHAnsi" w:hAnsiTheme="minorHAnsi" w:cs="Arial"/>
                <w:sz w:val="22"/>
                <w:szCs w:val="22"/>
              </w:rPr>
            </w:pPr>
            <w:r>
              <w:rPr>
                <w:rFonts w:asciiTheme="minorHAnsi" w:hAnsiTheme="minorHAnsi" w:cs="Arial"/>
                <w:color w:val="000000"/>
                <w:sz w:val="22"/>
                <w:szCs w:val="22"/>
                <w:lang w:val="nl-NL"/>
              </w:rPr>
              <w:t xml:space="preserve">Aw </w:t>
            </w:r>
            <w:r w:rsidR="00622B21">
              <w:rPr>
                <w:rFonts w:asciiTheme="minorHAnsi" w:hAnsiTheme="minorHAnsi" w:cs="Arial"/>
                <w:color w:val="000000"/>
                <w:sz w:val="22"/>
                <w:szCs w:val="22"/>
                <w:lang w:val="nl-NL"/>
              </w:rPr>
              <w:t xml:space="preserve">= 0,25 </w:t>
            </w:r>
            <w:r>
              <w:rPr>
                <w:rFonts w:asciiTheme="minorHAnsi" w:hAnsiTheme="minorHAnsi" w:cs="Arial"/>
                <w:color w:val="000000"/>
                <w:sz w:val="22"/>
                <w:szCs w:val="22"/>
                <w:lang w:val="nl-NL"/>
              </w:rPr>
              <w:t>(H)</w:t>
            </w:r>
          </w:p>
        </w:tc>
      </w:tr>
      <w:tr w:rsidR="00622B21" w14:paraId="0F402ABA"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5F42E69A" w14:textId="57D1B45B"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Weerstand tegen afschuren</w:t>
            </w:r>
          </w:p>
        </w:tc>
        <w:tc>
          <w:tcPr>
            <w:tcW w:w="1895" w:type="dxa"/>
            <w:tcBorders>
              <w:top w:val="single" w:sz="4" w:space="0" w:color="auto"/>
              <w:left w:val="single" w:sz="4" w:space="0" w:color="auto"/>
              <w:bottom w:val="single" w:sz="4" w:space="0" w:color="auto"/>
              <w:right w:val="single" w:sz="4" w:space="0" w:color="auto"/>
            </w:tcBorders>
            <w:hideMark/>
          </w:tcPr>
          <w:p w14:paraId="24959E07" w14:textId="76B78715"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rPr>
              <w:t>EN 1307 annex F</w:t>
            </w:r>
          </w:p>
        </w:tc>
        <w:tc>
          <w:tcPr>
            <w:tcW w:w="4383" w:type="dxa"/>
            <w:tcBorders>
              <w:top w:val="single" w:sz="4" w:space="0" w:color="auto"/>
              <w:left w:val="single" w:sz="4" w:space="0" w:color="auto"/>
              <w:bottom w:val="single" w:sz="4" w:space="0" w:color="auto"/>
              <w:right w:val="single" w:sz="4" w:space="0" w:color="auto"/>
            </w:tcBorders>
            <w:hideMark/>
          </w:tcPr>
          <w:p w14:paraId="1ADC4498" w14:textId="412A05B3"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1000 cyclussen</w:t>
            </w:r>
          </w:p>
        </w:tc>
      </w:tr>
      <w:tr w:rsidR="00622B21" w14:paraId="7690FB18" w14:textId="77777777" w:rsidTr="00AC2751">
        <w:tc>
          <w:tcPr>
            <w:tcW w:w="3073" w:type="dxa"/>
            <w:tcBorders>
              <w:top w:val="single" w:sz="4" w:space="0" w:color="auto"/>
              <w:left w:val="single" w:sz="4" w:space="0" w:color="auto"/>
              <w:bottom w:val="single" w:sz="4" w:space="0" w:color="auto"/>
              <w:right w:val="single" w:sz="4" w:space="0" w:color="auto"/>
            </w:tcBorders>
          </w:tcPr>
          <w:p w14:paraId="60F0431F" w14:textId="44675AFF"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Waterdichte installatie </w:t>
            </w:r>
          </w:p>
        </w:tc>
        <w:tc>
          <w:tcPr>
            <w:tcW w:w="1895" w:type="dxa"/>
            <w:tcBorders>
              <w:top w:val="single" w:sz="4" w:space="0" w:color="auto"/>
              <w:left w:val="single" w:sz="4" w:space="0" w:color="auto"/>
              <w:bottom w:val="single" w:sz="4" w:space="0" w:color="auto"/>
              <w:right w:val="single" w:sz="4" w:space="0" w:color="auto"/>
            </w:tcBorders>
          </w:tcPr>
          <w:p w14:paraId="7C4BD905" w14:textId="3981158B" w:rsidR="00622B21" w:rsidRDefault="00622B21" w:rsidP="00926F93">
            <w:pPr>
              <w:pStyle w:val="TxBrp4"/>
              <w:spacing w:line="276" w:lineRule="auto"/>
              <w:rPr>
                <w:rFonts w:asciiTheme="minorHAnsi" w:hAnsiTheme="minorHAnsi" w:cs="Arial"/>
                <w:sz w:val="22"/>
                <w:szCs w:val="22"/>
              </w:rPr>
            </w:pPr>
            <w:r>
              <w:rPr>
                <w:rFonts w:asciiTheme="minorHAnsi" w:hAnsiTheme="minorHAnsi" w:cs="Arial"/>
                <w:sz w:val="22"/>
                <w:szCs w:val="22"/>
              </w:rPr>
              <w:t>EN 1307 annex G</w:t>
            </w:r>
          </w:p>
        </w:tc>
        <w:tc>
          <w:tcPr>
            <w:tcW w:w="4383" w:type="dxa"/>
            <w:tcBorders>
              <w:top w:val="single" w:sz="4" w:space="0" w:color="auto"/>
              <w:left w:val="single" w:sz="4" w:space="0" w:color="auto"/>
              <w:bottom w:val="single" w:sz="4" w:space="0" w:color="auto"/>
              <w:right w:val="single" w:sz="4" w:space="0" w:color="auto"/>
            </w:tcBorders>
          </w:tcPr>
          <w:p w14:paraId="04D19014" w14:textId="159C958D"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Pass</w:t>
            </w:r>
          </w:p>
        </w:tc>
      </w:tr>
      <w:tr w:rsidR="00622B21" w:rsidRPr="00840C61" w14:paraId="66777576"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2BB3DB31" w14:textId="3D147513"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LCA</w:t>
            </w:r>
          </w:p>
        </w:tc>
        <w:tc>
          <w:tcPr>
            <w:tcW w:w="1895" w:type="dxa"/>
            <w:tcBorders>
              <w:top w:val="single" w:sz="4" w:space="0" w:color="auto"/>
              <w:left w:val="single" w:sz="4" w:space="0" w:color="auto"/>
              <w:bottom w:val="single" w:sz="4" w:space="0" w:color="auto"/>
              <w:right w:val="single" w:sz="4" w:space="0" w:color="auto"/>
            </w:tcBorders>
            <w:hideMark/>
          </w:tcPr>
          <w:p w14:paraId="2DECB46E" w14:textId="54DC244E" w:rsidR="00622B21" w:rsidRDefault="00622B21" w:rsidP="00926F93">
            <w:pPr>
              <w:pStyle w:val="TxBrp4"/>
              <w:spacing w:line="276" w:lineRule="auto"/>
              <w:rPr>
                <w:rFonts w:asciiTheme="minorHAnsi" w:hAnsiTheme="minorHAnsi" w:cs="Arial"/>
                <w:color w:val="000000"/>
                <w:sz w:val="22"/>
                <w:szCs w:val="22"/>
                <w:lang w:val="nl-NL"/>
              </w:rPr>
            </w:pPr>
          </w:p>
        </w:tc>
        <w:tc>
          <w:tcPr>
            <w:tcW w:w="4383" w:type="dxa"/>
            <w:tcBorders>
              <w:top w:val="single" w:sz="4" w:space="0" w:color="auto"/>
              <w:left w:val="single" w:sz="4" w:space="0" w:color="auto"/>
              <w:bottom w:val="single" w:sz="4" w:space="0" w:color="auto"/>
              <w:right w:val="single" w:sz="4" w:space="0" w:color="auto"/>
            </w:tcBorders>
            <w:hideMark/>
          </w:tcPr>
          <w:p w14:paraId="6CD29A54" w14:textId="1D053D94"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LCA is de basis voor het bekomen van een zo klein mogelijke milieu impact</w:t>
            </w:r>
          </w:p>
        </w:tc>
      </w:tr>
      <w:tr w:rsidR="00622B21" w:rsidRPr="00840C61" w14:paraId="39E3F80B" w14:textId="77777777" w:rsidTr="00AC2751">
        <w:tc>
          <w:tcPr>
            <w:tcW w:w="3073" w:type="dxa"/>
            <w:tcBorders>
              <w:top w:val="single" w:sz="4" w:space="0" w:color="auto"/>
              <w:left w:val="single" w:sz="4" w:space="0" w:color="auto"/>
              <w:bottom w:val="single" w:sz="4" w:space="0" w:color="auto"/>
              <w:right w:val="single" w:sz="4" w:space="0" w:color="auto"/>
            </w:tcBorders>
          </w:tcPr>
          <w:p w14:paraId="752C2A6D" w14:textId="523EB0CD" w:rsidR="00622B21" w:rsidRDefault="00622B21" w:rsidP="00926F93">
            <w:pPr>
              <w:pStyle w:val="TxBrp4"/>
              <w:spacing w:line="276" w:lineRule="auto"/>
              <w:rPr>
                <w:rFonts w:asciiTheme="minorHAnsi" w:hAnsiTheme="minorHAnsi" w:cs="Arial"/>
                <w:color w:val="000000"/>
                <w:sz w:val="22"/>
                <w:szCs w:val="22"/>
                <w:lang w:val="nl-NL"/>
              </w:rPr>
            </w:pPr>
            <w:r>
              <w:rPr>
                <w:rFonts w:ascii="Calibri" w:hAnsi="Calibri" w:cs="Arial"/>
                <w:sz w:val="22"/>
                <w:szCs w:val="22"/>
                <w:lang w:val="nl-NL"/>
              </w:rPr>
              <w:t>Hernieuwbare elektriciteit</w:t>
            </w:r>
          </w:p>
        </w:tc>
        <w:tc>
          <w:tcPr>
            <w:tcW w:w="1895" w:type="dxa"/>
            <w:tcBorders>
              <w:top w:val="single" w:sz="4" w:space="0" w:color="auto"/>
              <w:left w:val="single" w:sz="4" w:space="0" w:color="auto"/>
              <w:bottom w:val="single" w:sz="4" w:space="0" w:color="auto"/>
              <w:right w:val="single" w:sz="4" w:space="0" w:color="auto"/>
            </w:tcBorders>
          </w:tcPr>
          <w:p w14:paraId="3A649374" w14:textId="77777777" w:rsidR="00622B21" w:rsidRDefault="00622B21" w:rsidP="00926F93">
            <w:pPr>
              <w:pStyle w:val="TxBrp4"/>
              <w:spacing w:line="276" w:lineRule="auto"/>
              <w:rPr>
                <w:rFonts w:asciiTheme="minorHAnsi" w:hAnsiTheme="minorHAnsi" w:cs="Arial"/>
                <w:sz w:val="22"/>
                <w:szCs w:val="22"/>
              </w:rPr>
            </w:pPr>
          </w:p>
        </w:tc>
        <w:tc>
          <w:tcPr>
            <w:tcW w:w="4383" w:type="dxa"/>
            <w:tcBorders>
              <w:top w:val="single" w:sz="4" w:space="0" w:color="auto"/>
              <w:left w:val="single" w:sz="4" w:space="0" w:color="auto"/>
              <w:bottom w:val="single" w:sz="4" w:space="0" w:color="auto"/>
              <w:right w:val="single" w:sz="4" w:space="0" w:color="auto"/>
            </w:tcBorders>
          </w:tcPr>
          <w:p w14:paraId="3F79ACB8" w14:textId="1C928884" w:rsidR="00622B21" w:rsidRDefault="00622B21" w:rsidP="00926F93">
            <w:pPr>
              <w:pStyle w:val="TxBrp4"/>
              <w:spacing w:line="276" w:lineRule="auto"/>
              <w:rPr>
                <w:rFonts w:asciiTheme="minorHAnsi" w:hAnsiTheme="minorHAnsi" w:cs="Arial"/>
                <w:color w:val="000000"/>
                <w:sz w:val="22"/>
                <w:szCs w:val="22"/>
                <w:lang w:val="nl-NL"/>
              </w:rPr>
            </w:pPr>
            <w:r>
              <w:rPr>
                <w:rFonts w:ascii="Calibri" w:hAnsi="Calibri" w:cs="Arial"/>
                <w:sz w:val="22"/>
                <w:szCs w:val="22"/>
                <w:lang w:val="nl-BE"/>
              </w:rPr>
              <w:t>Productie met 100% elektriciteit van hernieuwbare bronnen.</w:t>
            </w:r>
          </w:p>
        </w:tc>
      </w:tr>
      <w:tr w:rsidR="00622B21" w:rsidRPr="00840C61" w14:paraId="720D5F90"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FE20DE8" w14:textId="7FC904C3" w:rsidR="00622B21" w:rsidRDefault="00622B21" w:rsidP="00926F93">
            <w:pPr>
              <w:pStyle w:val="TxBrp4"/>
              <w:spacing w:line="276" w:lineRule="auto"/>
              <w:rPr>
                <w:rFonts w:asciiTheme="minorHAnsi" w:hAnsiTheme="minorHAnsi" w:cs="Arial"/>
                <w:color w:val="000000"/>
                <w:sz w:val="22"/>
                <w:szCs w:val="22"/>
                <w:lang w:val="nl-NL"/>
              </w:rPr>
            </w:pPr>
            <w:r>
              <w:rPr>
                <w:rFonts w:ascii="Calibri" w:hAnsi="Calibri" w:cs="Arial"/>
                <w:sz w:val="22"/>
                <w:szCs w:val="22"/>
                <w:lang w:val="nl-NL"/>
              </w:rPr>
              <w:t>Gerecycleerd materiaal</w:t>
            </w:r>
          </w:p>
        </w:tc>
        <w:tc>
          <w:tcPr>
            <w:tcW w:w="1895" w:type="dxa"/>
            <w:tcBorders>
              <w:top w:val="single" w:sz="4" w:space="0" w:color="auto"/>
              <w:left w:val="single" w:sz="4" w:space="0" w:color="auto"/>
              <w:bottom w:val="single" w:sz="4" w:space="0" w:color="auto"/>
              <w:right w:val="single" w:sz="4" w:space="0" w:color="auto"/>
            </w:tcBorders>
          </w:tcPr>
          <w:p w14:paraId="6E3C2F2E" w14:textId="77777777" w:rsidR="00622B21" w:rsidRDefault="00622B21" w:rsidP="00926F93">
            <w:pPr>
              <w:pStyle w:val="TxBrp4"/>
              <w:spacing w:line="276" w:lineRule="auto"/>
              <w:rPr>
                <w:rFonts w:asciiTheme="minorHAnsi" w:hAnsiTheme="minorHAnsi" w:cs="Arial"/>
                <w:sz w:val="22"/>
                <w:szCs w:val="22"/>
              </w:rPr>
            </w:pPr>
          </w:p>
        </w:tc>
        <w:tc>
          <w:tcPr>
            <w:tcW w:w="4383" w:type="dxa"/>
            <w:tcBorders>
              <w:top w:val="single" w:sz="4" w:space="0" w:color="auto"/>
              <w:left w:val="single" w:sz="4" w:space="0" w:color="auto"/>
              <w:bottom w:val="single" w:sz="4" w:space="0" w:color="auto"/>
              <w:right w:val="single" w:sz="4" w:space="0" w:color="auto"/>
            </w:tcBorders>
            <w:hideMark/>
          </w:tcPr>
          <w:p w14:paraId="15EAF6DE" w14:textId="3C8BEF9B"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 39% gerecycleerd materiaal per gewicht.  Polyester rug voor 85% vervaardigd uit gerecycleerde grondstoffen.</w:t>
            </w:r>
          </w:p>
        </w:tc>
      </w:tr>
      <w:tr w:rsidR="00622B21" w:rsidRPr="003E5FC7" w14:paraId="32087F51"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6180B01" w14:textId="09CD96A3"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Indoor luchtkwaliteit na 28d</w:t>
            </w:r>
          </w:p>
        </w:tc>
        <w:tc>
          <w:tcPr>
            <w:tcW w:w="1895" w:type="dxa"/>
            <w:tcBorders>
              <w:top w:val="single" w:sz="4" w:space="0" w:color="auto"/>
              <w:left w:val="single" w:sz="4" w:space="0" w:color="auto"/>
              <w:bottom w:val="single" w:sz="4" w:space="0" w:color="auto"/>
              <w:right w:val="single" w:sz="4" w:space="0" w:color="auto"/>
            </w:tcBorders>
          </w:tcPr>
          <w:p w14:paraId="636AEA38" w14:textId="2F18976D" w:rsidR="00622B21" w:rsidRDefault="00622B21" w:rsidP="00926F93">
            <w:pPr>
              <w:pStyle w:val="TxBrp4"/>
              <w:spacing w:line="276" w:lineRule="auto"/>
              <w:rPr>
                <w:rFonts w:asciiTheme="minorHAnsi" w:hAnsiTheme="minorHAnsi" w:cs="Arial"/>
                <w:sz w:val="22"/>
                <w:szCs w:val="22"/>
                <w:lang w:val="nl-BE"/>
              </w:rPr>
            </w:pPr>
            <w:r>
              <w:rPr>
                <w:rFonts w:asciiTheme="minorHAnsi" w:hAnsiTheme="minorHAnsi" w:cs="Arial"/>
                <w:sz w:val="22"/>
                <w:szCs w:val="22"/>
                <w:lang w:val="nl-BE"/>
              </w:rPr>
              <w:t>EN 16516</w:t>
            </w:r>
          </w:p>
        </w:tc>
        <w:tc>
          <w:tcPr>
            <w:tcW w:w="4383" w:type="dxa"/>
            <w:tcBorders>
              <w:top w:val="single" w:sz="4" w:space="0" w:color="auto"/>
              <w:left w:val="single" w:sz="4" w:space="0" w:color="auto"/>
              <w:bottom w:val="single" w:sz="4" w:space="0" w:color="auto"/>
              <w:right w:val="single" w:sz="4" w:space="0" w:color="auto"/>
            </w:tcBorders>
            <w:hideMark/>
          </w:tcPr>
          <w:p w14:paraId="17A863C7" w14:textId="0FB2B375"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0,1 mg/m³ </w:t>
            </w:r>
          </w:p>
        </w:tc>
      </w:tr>
      <w:tr w:rsidR="00622B21" w:rsidRPr="00840C61" w14:paraId="37F2093A" w14:textId="77777777" w:rsidTr="00AC2751">
        <w:tc>
          <w:tcPr>
            <w:tcW w:w="3073" w:type="dxa"/>
            <w:tcBorders>
              <w:top w:val="single" w:sz="4" w:space="0" w:color="auto"/>
              <w:left w:val="single" w:sz="4" w:space="0" w:color="auto"/>
              <w:bottom w:val="single" w:sz="4" w:space="0" w:color="auto"/>
              <w:right w:val="single" w:sz="4" w:space="0" w:color="auto"/>
            </w:tcBorders>
            <w:hideMark/>
          </w:tcPr>
          <w:p w14:paraId="0B091ED8" w14:textId="3EF57969"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SKA</w:t>
            </w:r>
          </w:p>
        </w:tc>
        <w:tc>
          <w:tcPr>
            <w:tcW w:w="1895" w:type="dxa"/>
            <w:tcBorders>
              <w:top w:val="single" w:sz="4" w:space="0" w:color="auto"/>
              <w:left w:val="single" w:sz="4" w:space="0" w:color="auto"/>
              <w:bottom w:val="single" w:sz="4" w:space="0" w:color="auto"/>
              <w:right w:val="single" w:sz="4" w:space="0" w:color="auto"/>
            </w:tcBorders>
            <w:hideMark/>
          </w:tcPr>
          <w:p w14:paraId="77F104D4" w14:textId="6A3F80F1" w:rsidR="00622B21" w:rsidRDefault="00622B21" w:rsidP="00926F93">
            <w:pPr>
              <w:pStyle w:val="TxBrp4"/>
              <w:spacing w:line="276"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hideMark/>
          </w:tcPr>
          <w:p w14:paraId="74533A57" w14:textId="107D4B63" w:rsidR="00622B21" w:rsidRDefault="00622B21"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M12 in kantoren, retail en hoger onderwijs</w:t>
            </w:r>
          </w:p>
        </w:tc>
      </w:tr>
      <w:tr w:rsidR="00622B21" w:rsidRPr="00840C61" w14:paraId="1708F877" w14:textId="77777777" w:rsidTr="00AC2751">
        <w:tc>
          <w:tcPr>
            <w:tcW w:w="3073" w:type="dxa"/>
            <w:tcBorders>
              <w:top w:val="single" w:sz="4" w:space="0" w:color="auto"/>
              <w:left w:val="single" w:sz="4" w:space="0" w:color="auto"/>
              <w:bottom w:val="single" w:sz="4" w:space="0" w:color="auto"/>
              <w:right w:val="single" w:sz="4" w:space="0" w:color="auto"/>
            </w:tcBorders>
          </w:tcPr>
          <w:p w14:paraId="5B58C604" w14:textId="746F6EFC" w:rsidR="00622B21" w:rsidRDefault="00622B21" w:rsidP="00926F93">
            <w:pPr>
              <w:pStyle w:val="TxBrp4"/>
              <w:spacing w:line="276" w:lineRule="auto"/>
              <w:rPr>
                <w:rFonts w:asciiTheme="minorHAnsi" w:hAnsiTheme="minorHAnsi" w:cs="Arial"/>
                <w:color w:val="000000"/>
                <w:sz w:val="22"/>
                <w:szCs w:val="22"/>
                <w:lang w:val="nl-NL"/>
              </w:rPr>
            </w:pPr>
            <w:r>
              <w:rPr>
                <w:rFonts w:ascii="Calibri" w:hAnsi="Calibri" w:cs="Arial"/>
                <w:sz w:val="22"/>
                <w:szCs w:val="22"/>
                <w:lang w:val="nl-NL"/>
              </w:rPr>
              <w:t>Levenscyclusanalyse (LCA)</w:t>
            </w:r>
          </w:p>
        </w:tc>
        <w:tc>
          <w:tcPr>
            <w:tcW w:w="1895" w:type="dxa"/>
            <w:tcBorders>
              <w:top w:val="single" w:sz="4" w:space="0" w:color="auto"/>
              <w:left w:val="single" w:sz="4" w:space="0" w:color="auto"/>
              <w:bottom w:val="single" w:sz="4" w:space="0" w:color="auto"/>
              <w:right w:val="single" w:sz="4" w:space="0" w:color="auto"/>
            </w:tcBorders>
          </w:tcPr>
          <w:p w14:paraId="77B18062" w14:textId="77777777" w:rsidR="00622B21" w:rsidRDefault="00622B21" w:rsidP="00926F93">
            <w:pPr>
              <w:pStyle w:val="TxBrp4"/>
              <w:spacing w:line="276"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tcPr>
          <w:p w14:paraId="6F97363F" w14:textId="1FD54D81" w:rsidR="00622B21" w:rsidRDefault="00622B21" w:rsidP="00926F93">
            <w:pPr>
              <w:pStyle w:val="TxBrp4"/>
              <w:spacing w:line="276" w:lineRule="auto"/>
              <w:rPr>
                <w:rFonts w:asciiTheme="minorHAnsi" w:hAnsiTheme="minorHAnsi" w:cs="Arial"/>
                <w:color w:val="000000"/>
                <w:sz w:val="22"/>
                <w:szCs w:val="22"/>
                <w:lang w:val="nl-NL"/>
              </w:rPr>
            </w:pPr>
            <w:r>
              <w:rPr>
                <w:rFonts w:ascii="Calibri" w:hAnsi="Calibri" w:cs="Arial"/>
                <w:sz w:val="22"/>
                <w:szCs w:val="22"/>
                <w:lang w:val="nl-BE"/>
              </w:rPr>
              <w:t>LCA is de basis voor het veilig stellen van de laagste milieu-impact</w:t>
            </w:r>
            <w:r w:rsidR="002060E5">
              <w:rPr>
                <w:rFonts w:ascii="Calibri" w:hAnsi="Calibri" w:cs="Arial"/>
                <w:sz w:val="22"/>
                <w:szCs w:val="22"/>
                <w:lang w:val="nl-BE"/>
              </w:rPr>
              <w:t xml:space="preserve"> + EPD</w:t>
            </w:r>
          </w:p>
        </w:tc>
      </w:tr>
      <w:tr w:rsidR="00622B21" w:rsidRPr="003E5FC7" w14:paraId="5BBA203D" w14:textId="77777777" w:rsidTr="00D21472">
        <w:tc>
          <w:tcPr>
            <w:tcW w:w="3073" w:type="dxa"/>
            <w:tcBorders>
              <w:top w:val="single" w:sz="4" w:space="0" w:color="auto"/>
              <w:left w:val="single" w:sz="4" w:space="0" w:color="auto"/>
              <w:bottom w:val="single" w:sz="4" w:space="0" w:color="auto"/>
              <w:right w:val="single" w:sz="4" w:space="0" w:color="auto"/>
            </w:tcBorders>
          </w:tcPr>
          <w:p w14:paraId="4E309E28" w14:textId="0D68405A" w:rsidR="00622B21" w:rsidRDefault="00F76F36"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CE</w:t>
            </w:r>
          </w:p>
        </w:tc>
        <w:tc>
          <w:tcPr>
            <w:tcW w:w="1895" w:type="dxa"/>
            <w:tcBorders>
              <w:top w:val="single" w:sz="4" w:space="0" w:color="auto"/>
              <w:left w:val="single" w:sz="4" w:space="0" w:color="auto"/>
              <w:bottom w:val="single" w:sz="4" w:space="0" w:color="auto"/>
              <w:right w:val="single" w:sz="4" w:space="0" w:color="auto"/>
            </w:tcBorders>
          </w:tcPr>
          <w:p w14:paraId="3A3055D3" w14:textId="77777777" w:rsidR="00622B21" w:rsidRDefault="00622B21" w:rsidP="00926F93">
            <w:pPr>
              <w:pStyle w:val="TxBrp4"/>
              <w:spacing w:line="276" w:lineRule="auto"/>
              <w:rPr>
                <w:rFonts w:asciiTheme="minorHAnsi" w:hAnsiTheme="minorHAnsi" w:cs="Arial"/>
                <w:sz w:val="22"/>
                <w:szCs w:val="22"/>
                <w:lang w:val="nl-BE"/>
              </w:rPr>
            </w:pPr>
          </w:p>
        </w:tc>
        <w:tc>
          <w:tcPr>
            <w:tcW w:w="4383" w:type="dxa"/>
            <w:tcBorders>
              <w:top w:val="single" w:sz="4" w:space="0" w:color="auto"/>
              <w:left w:val="single" w:sz="4" w:space="0" w:color="auto"/>
              <w:bottom w:val="single" w:sz="4" w:space="0" w:color="auto"/>
              <w:right w:val="single" w:sz="4" w:space="0" w:color="auto"/>
            </w:tcBorders>
          </w:tcPr>
          <w:p w14:paraId="6B594BB4" w14:textId="5D07C450" w:rsidR="00622B21" w:rsidRDefault="00F76F36"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bl>
    <w:p w14:paraId="0E73BB13" w14:textId="59E6A699" w:rsidR="003F0520" w:rsidRDefault="003F0520" w:rsidP="00926F93">
      <w:pPr>
        <w:pStyle w:val="TxBrp4"/>
        <w:spacing w:line="276" w:lineRule="auto"/>
        <w:rPr>
          <w:rFonts w:asciiTheme="minorHAnsi" w:hAnsiTheme="minorHAnsi" w:cs="Arial"/>
          <w:sz w:val="22"/>
          <w:szCs w:val="22"/>
          <w:u w:val="single"/>
          <w:lang w:val="nl-NL"/>
        </w:rPr>
      </w:pPr>
    </w:p>
    <w:p w14:paraId="00921DAB" w14:textId="77777777" w:rsidR="00840C61" w:rsidRDefault="00840C61" w:rsidP="00926F93">
      <w:pPr>
        <w:pStyle w:val="TxBrp4"/>
        <w:spacing w:line="276" w:lineRule="auto"/>
        <w:rPr>
          <w:rFonts w:asciiTheme="minorHAnsi" w:hAnsiTheme="minorHAnsi" w:cs="Arial"/>
          <w:sz w:val="22"/>
          <w:szCs w:val="22"/>
          <w:u w:val="single"/>
          <w:lang w:val="nl-NL"/>
        </w:rPr>
      </w:pPr>
    </w:p>
    <w:p w14:paraId="08DC857F" w14:textId="1283ECBF" w:rsidR="003F0520" w:rsidRDefault="003F0520" w:rsidP="00926F93">
      <w:pPr>
        <w:pStyle w:val="TxBrp4"/>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t>Voldoet aan de eisen v</w:t>
      </w:r>
      <w:r w:rsidR="00BA2AF5">
        <w:rPr>
          <w:rFonts w:asciiTheme="minorHAnsi" w:hAnsiTheme="minorHAnsi" w:cs="Arial"/>
          <w:sz w:val="22"/>
          <w:szCs w:val="22"/>
          <w:u w:val="single"/>
          <w:lang w:val="nl-NL"/>
        </w:rPr>
        <w:t>an  EN14041 CE 120010101-DOP-881</w:t>
      </w:r>
    </w:p>
    <w:p w14:paraId="0EFA1874" w14:textId="77777777" w:rsidR="003F0520" w:rsidRDefault="003F0520" w:rsidP="00926F93">
      <w:pPr>
        <w:pStyle w:val="TxBrp4"/>
        <w:spacing w:line="276" w:lineRule="auto"/>
        <w:rPr>
          <w:rFonts w:asciiTheme="minorHAnsi" w:hAnsiTheme="minorHAnsi" w:cs="Arial"/>
          <w:sz w:val="22"/>
          <w:szCs w:val="22"/>
          <w:u w:val="single"/>
          <w:lang w:val="nl-NL"/>
        </w:rPr>
      </w:pPr>
    </w:p>
    <w:tbl>
      <w:tblPr>
        <w:tblStyle w:val="Tabelraster"/>
        <w:tblW w:w="9519" w:type="dxa"/>
        <w:tblLook w:val="04A0" w:firstRow="1" w:lastRow="0" w:firstColumn="1" w:lastColumn="0" w:noHBand="0" w:noVBand="1"/>
      </w:tblPr>
      <w:tblGrid>
        <w:gridCol w:w="3226"/>
        <w:gridCol w:w="1843"/>
        <w:gridCol w:w="4450"/>
      </w:tblGrid>
      <w:tr w:rsidR="003F0520" w:rsidRPr="00F80FEB" w14:paraId="26F0B22D"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2B88E046" w14:textId="77777777" w:rsidR="003F0520" w:rsidRPr="00F80FEB" w:rsidRDefault="003F0520" w:rsidP="00926F93">
            <w:pPr>
              <w:pStyle w:val="TxBrp4"/>
              <w:spacing w:line="276"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Brandveiligheid</w:t>
            </w:r>
          </w:p>
        </w:tc>
        <w:tc>
          <w:tcPr>
            <w:tcW w:w="1843" w:type="dxa"/>
            <w:tcBorders>
              <w:top w:val="single" w:sz="4" w:space="0" w:color="auto"/>
              <w:left w:val="single" w:sz="4" w:space="0" w:color="auto"/>
              <w:bottom w:val="single" w:sz="4" w:space="0" w:color="auto"/>
              <w:right w:val="single" w:sz="4" w:space="0" w:color="auto"/>
            </w:tcBorders>
            <w:hideMark/>
          </w:tcPr>
          <w:p w14:paraId="3D10B7DE" w14:textId="77777777" w:rsidR="003F0520" w:rsidRPr="00F80FEB" w:rsidRDefault="003F0520" w:rsidP="00926F93">
            <w:pPr>
              <w:pStyle w:val="TxBrp4"/>
              <w:spacing w:line="276"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EN 13501</w:t>
            </w:r>
          </w:p>
        </w:tc>
        <w:tc>
          <w:tcPr>
            <w:tcW w:w="4450" w:type="dxa"/>
            <w:tcBorders>
              <w:top w:val="single" w:sz="4" w:space="0" w:color="auto"/>
              <w:left w:val="single" w:sz="4" w:space="0" w:color="auto"/>
              <w:bottom w:val="single" w:sz="4" w:space="0" w:color="auto"/>
              <w:right w:val="single" w:sz="4" w:space="0" w:color="auto"/>
            </w:tcBorders>
            <w:hideMark/>
          </w:tcPr>
          <w:p w14:paraId="456AA2B4" w14:textId="77777777" w:rsidR="003F0520" w:rsidRPr="00F80FEB" w:rsidRDefault="003F0520" w:rsidP="00926F93">
            <w:pPr>
              <w:pStyle w:val="TxBrp4"/>
              <w:spacing w:line="276" w:lineRule="auto"/>
              <w:rPr>
                <w:rFonts w:asciiTheme="minorHAnsi" w:hAnsiTheme="minorHAnsi" w:cs="Arial"/>
                <w:color w:val="000000"/>
                <w:sz w:val="22"/>
                <w:szCs w:val="22"/>
                <w:lang w:val="nl-NL"/>
              </w:rPr>
            </w:pPr>
            <w:r w:rsidRPr="00F80FEB">
              <w:rPr>
                <w:rFonts w:asciiTheme="minorHAnsi" w:hAnsiTheme="minorHAnsi" w:cs="Arial"/>
                <w:sz w:val="22"/>
                <w:szCs w:val="22"/>
              </w:rPr>
              <w:t>B</w:t>
            </w:r>
            <w:r w:rsidRPr="00F80FEB">
              <w:rPr>
                <w:rFonts w:asciiTheme="minorHAnsi" w:hAnsiTheme="minorHAnsi" w:cs="Arial"/>
                <w:sz w:val="22"/>
                <w:szCs w:val="22"/>
                <w:vertAlign w:val="subscript"/>
              </w:rPr>
              <w:t>fl</w:t>
            </w:r>
            <w:r w:rsidRPr="00F80FEB">
              <w:rPr>
                <w:rFonts w:asciiTheme="minorHAnsi" w:hAnsiTheme="minorHAnsi" w:cs="Arial"/>
                <w:sz w:val="22"/>
                <w:szCs w:val="22"/>
              </w:rPr>
              <w:t xml:space="preserve"> -s1</w:t>
            </w:r>
          </w:p>
        </w:tc>
      </w:tr>
      <w:tr w:rsidR="003F0520" w:rsidRPr="00F80FEB" w14:paraId="42DEDF2A" w14:textId="77777777" w:rsidTr="00AC2751">
        <w:tc>
          <w:tcPr>
            <w:tcW w:w="3226" w:type="dxa"/>
            <w:tcBorders>
              <w:top w:val="single" w:sz="4" w:space="0" w:color="auto"/>
              <w:left w:val="single" w:sz="4" w:space="0" w:color="auto"/>
              <w:bottom w:val="single" w:sz="4" w:space="0" w:color="auto"/>
              <w:right w:val="single" w:sz="4" w:space="0" w:color="auto"/>
            </w:tcBorders>
          </w:tcPr>
          <w:p w14:paraId="7AF03991" w14:textId="77777777" w:rsidR="003F0520" w:rsidRPr="00F80FEB"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1843" w:type="dxa"/>
            <w:tcBorders>
              <w:top w:val="single" w:sz="4" w:space="0" w:color="auto"/>
              <w:left w:val="single" w:sz="4" w:space="0" w:color="auto"/>
              <w:bottom w:val="single" w:sz="4" w:space="0" w:color="auto"/>
              <w:right w:val="single" w:sz="4" w:space="0" w:color="auto"/>
            </w:tcBorders>
          </w:tcPr>
          <w:p w14:paraId="6CDD6BFB" w14:textId="5F73DF9E" w:rsidR="003F0520" w:rsidRPr="00F80FEB"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840C61">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13893</w:t>
            </w:r>
          </w:p>
        </w:tc>
        <w:tc>
          <w:tcPr>
            <w:tcW w:w="4450" w:type="dxa"/>
            <w:tcBorders>
              <w:top w:val="single" w:sz="4" w:space="0" w:color="auto"/>
              <w:left w:val="single" w:sz="4" w:space="0" w:color="auto"/>
              <w:bottom w:val="single" w:sz="4" w:space="0" w:color="auto"/>
              <w:right w:val="single" w:sz="4" w:space="0" w:color="auto"/>
            </w:tcBorders>
          </w:tcPr>
          <w:p w14:paraId="05846337" w14:textId="77777777" w:rsidR="003F0520" w:rsidRPr="00F80FEB" w:rsidRDefault="003F0520" w:rsidP="00926F93">
            <w:pPr>
              <w:pStyle w:val="TxBrp4"/>
              <w:spacing w:line="276" w:lineRule="auto"/>
              <w:rPr>
                <w:rFonts w:asciiTheme="minorHAnsi" w:hAnsiTheme="minorHAnsi" w:cs="Arial"/>
                <w:sz w:val="22"/>
                <w:szCs w:val="22"/>
              </w:rPr>
            </w:pPr>
            <w:r w:rsidRPr="002E0E1D">
              <w:rPr>
                <w:rFonts w:asciiTheme="minorHAnsi" w:hAnsiTheme="minorHAnsi" w:cs="Arial"/>
                <w:sz w:val="22"/>
                <w:szCs w:val="22"/>
              </w:rPr>
              <w:t>µ ≥ 0,30</w:t>
            </w:r>
          </w:p>
        </w:tc>
      </w:tr>
      <w:tr w:rsidR="003F0520" w:rsidRPr="00F80FEB" w14:paraId="7311B754"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7B243235" w14:textId="77777777" w:rsidR="003F0520" w:rsidRPr="00F80FEB" w:rsidRDefault="003F0520" w:rsidP="00926F93">
            <w:pPr>
              <w:pStyle w:val="TxBrp4"/>
              <w:spacing w:line="276"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Statische elektriciteit</w:t>
            </w:r>
          </w:p>
        </w:tc>
        <w:tc>
          <w:tcPr>
            <w:tcW w:w="1843" w:type="dxa"/>
            <w:tcBorders>
              <w:top w:val="single" w:sz="4" w:space="0" w:color="auto"/>
              <w:left w:val="single" w:sz="4" w:space="0" w:color="auto"/>
              <w:bottom w:val="single" w:sz="4" w:space="0" w:color="auto"/>
              <w:right w:val="single" w:sz="4" w:space="0" w:color="auto"/>
            </w:tcBorders>
            <w:hideMark/>
          </w:tcPr>
          <w:p w14:paraId="36A7274C" w14:textId="77777777" w:rsidR="003F0520" w:rsidRPr="00F80FEB" w:rsidRDefault="003F0520" w:rsidP="00926F93">
            <w:pPr>
              <w:pStyle w:val="TxBrp4"/>
              <w:spacing w:line="276"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6536</w:t>
            </w:r>
          </w:p>
        </w:tc>
        <w:tc>
          <w:tcPr>
            <w:tcW w:w="4450" w:type="dxa"/>
            <w:tcBorders>
              <w:top w:val="single" w:sz="4" w:space="0" w:color="auto"/>
              <w:left w:val="single" w:sz="4" w:space="0" w:color="auto"/>
              <w:bottom w:val="single" w:sz="4" w:space="0" w:color="auto"/>
              <w:right w:val="single" w:sz="4" w:space="0" w:color="auto"/>
            </w:tcBorders>
            <w:hideMark/>
          </w:tcPr>
          <w:p w14:paraId="459B54D1" w14:textId="77777777" w:rsidR="003F0520" w:rsidRPr="00F80FEB" w:rsidRDefault="003F0520" w:rsidP="00926F93">
            <w:pPr>
              <w:pStyle w:val="TxBrp4"/>
              <w:spacing w:line="276"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 2 kV</w:t>
            </w:r>
          </w:p>
        </w:tc>
      </w:tr>
      <w:tr w:rsidR="003F0520" w:rsidRPr="00F80FEB" w14:paraId="75B80BDF" w14:textId="77777777" w:rsidTr="00AC2751">
        <w:tc>
          <w:tcPr>
            <w:tcW w:w="3226" w:type="dxa"/>
            <w:tcBorders>
              <w:top w:val="single" w:sz="4" w:space="0" w:color="auto"/>
              <w:left w:val="single" w:sz="4" w:space="0" w:color="auto"/>
              <w:bottom w:val="single" w:sz="4" w:space="0" w:color="auto"/>
              <w:right w:val="single" w:sz="4" w:space="0" w:color="auto"/>
            </w:tcBorders>
            <w:hideMark/>
          </w:tcPr>
          <w:p w14:paraId="09B316D1" w14:textId="277A7DA4" w:rsidR="003F0520" w:rsidRPr="00F80FEB" w:rsidRDefault="002207C7"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Warmtegeleidingscoëfficiënt</w:t>
            </w:r>
          </w:p>
        </w:tc>
        <w:tc>
          <w:tcPr>
            <w:tcW w:w="1843" w:type="dxa"/>
            <w:tcBorders>
              <w:top w:val="single" w:sz="4" w:space="0" w:color="auto"/>
              <w:left w:val="single" w:sz="4" w:space="0" w:color="auto"/>
              <w:bottom w:val="single" w:sz="4" w:space="0" w:color="auto"/>
              <w:right w:val="single" w:sz="4" w:space="0" w:color="auto"/>
            </w:tcBorders>
            <w:hideMark/>
          </w:tcPr>
          <w:p w14:paraId="367F08CC" w14:textId="7B568B82" w:rsidR="003F0520" w:rsidRPr="00F80FEB" w:rsidRDefault="006D20C4"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840C61">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12524</w:t>
            </w:r>
          </w:p>
        </w:tc>
        <w:tc>
          <w:tcPr>
            <w:tcW w:w="4450" w:type="dxa"/>
            <w:tcBorders>
              <w:top w:val="single" w:sz="4" w:space="0" w:color="auto"/>
              <w:left w:val="single" w:sz="4" w:space="0" w:color="auto"/>
              <w:bottom w:val="single" w:sz="4" w:space="0" w:color="auto"/>
              <w:right w:val="single" w:sz="4" w:space="0" w:color="auto"/>
            </w:tcBorders>
            <w:hideMark/>
          </w:tcPr>
          <w:p w14:paraId="42814EC7" w14:textId="6F4CA25E" w:rsidR="003F0520" w:rsidRPr="00F80FEB"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rPr>
              <w:t>0,0</w:t>
            </w:r>
            <w:r w:rsidR="00B562C1">
              <w:rPr>
                <w:rFonts w:asciiTheme="minorHAnsi" w:hAnsiTheme="minorHAnsi" w:cs="Arial"/>
                <w:sz w:val="22"/>
                <w:szCs w:val="22"/>
              </w:rPr>
              <w:t xml:space="preserve">6 </w:t>
            </w:r>
            <w:r w:rsidR="006D20C4">
              <w:rPr>
                <w:rFonts w:asciiTheme="minorHAnsi" w:hAnsiTheme="minorHAnsi" w:cs="Arial"/>
                <w:sz w:val="22"/>
                <w:szCs w:val="22"/>
              </w:rPr>
              <w:t xml:space="preserve"> W/</w:t>
            </w:r>
            <w:proofErr w:type="spellStart"/>
            <w:r w:rsidR="006D20C4">
              <w:rPr>
                <w:rFonts w:asciiTheme="minorHAnsi" w:hAnsiTheme="minorHAnsi" w:cs="Arial"/>
                <w:sz w:val="22"/>
                <w:szCs w:val="22"/>
              </w:rPr>
              <w:t>mK</w:t>
            </w:r>
            <w:proofErr w:type="spellEnd"/>
          </w:p>
        </w:tc>
      </w:tr>
      <w:tr w:rsidR="003F0520" w:rsidRPr="00F80FEB" w14:paraId="2757186D" w14:textId="77777777" w:rsidTr="00AC2751">
        <w:tc>
          <w:tcPr>
            <w:tcW w:w="3226" w:type="dxa"/>
            <w:tcBorders>
              <w:top w:val="single" w:sz="4" w:space="0" w:color="auto"/>
              <w:left w:val="single" w:sz="4" w:space="0" w:color="auto"/>
              <w:bottom w:val="single" w:sz="4" w:space="0" w:color="auto"/>
              <w:right w:val="single" w:sz="4" w:space="0" w:color="auto"/>
            </w:tcBorders>
          </w:tcPr>
          <w:p w14:paraId="30AC5336" w14:textId="77777777" w:rsidR="003F0520" w:rsidRPr="00F80FEB"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Indoor emissie</w:t>
            </w:r>
          </w:p>
        </w:tc>
        <w:tc>
          <w:tcPr>
            <w:tcW w:w="1843" w:type="dxa"/>
            <w:tcBorders>
              <w:top w:val="single" w:sz="4" w:space="0" w:color="auto"/>
              <w:left w:val="single" w:sz="4" w:space="0" w:color="auto"/>
              <w:bottom w:val="single" w:sz="4" w:space="0" w:color="auto"/>
              <w:right w:val="single" w:sz="4" w:space="0" w:color="auto"/>
            </w:tcBorders>
          </w:tcPr>
          <w:p w14:paraId="5E01195B" w14:textId="77777777" w:rsidR="003F0520" w:rsidRPr="00F80FEB"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16516</w:t>
            </w:r>
          </w:p>
        </w:tc>
        <w:tc>
          <w:tcPr>
            <w:tcW w:w="4450" w:type="dxa"/>
            <w:tcBorders>
              <w:top w:val="single" w:sz="4" w:space="0" w:color="auto"/>
              <w:left w:val="single" w:sz="4" w:space="0" w:color="auto"/>
              <w:bottom w:val="single" w:sz="4" w:space="0" w:color="auto"/>
              <w:right w:val="single" w:sz="4" w:space="0" w:color="auto"/>
            </w:tcBorders>
          </w:tcPr>
          <w:p w14:paraId="6B36909F" w14:textId="4E711DC6" w:rsidR="003F0520" w:rsidRDefault="003F0520" w:rsidP="00926F93">
            <w:pPr>
              <w:pStyle w:val="TxBrp4"/>
              <w:spacing w:line="276" w:lineRule="auto"/>
              <w:rPr>
                <w:rFonts w:asciiTheme="minorHAnsi" w:hAnsiTheme="minorHAnsi" w:cs="Arial"/>
                <w:sz w:val="22"/>
                <w:szCs w:val="22"/>
              </w:rPr>
            </w:pPr>
            <w:r>
              <w:rPr>
                <w:rFonts w:asciiTheme="minorHAnsi" w:hAnsiTheme="minorHAnsi" w:cs="Arial"/>
                <w:sz w:val="22"/>
                <w:szCs w:val="22"/>
              </w:rPr>
              <w:t>&lt;0,</w:t>
            </w:r>
            <w:r w:rsidR="007D2E28">
              <w:rPr>
                <w:rFonts w:asciiTheme="minorHAnsi" w:hAnsiTheme="minorHAnsi" w:cs="Arial"/>
                <w:sz w:val="22"/>
                <w:szCs w:val="22"/>
              </w:rPr>
              <w:t>1</w:t>
            </w:r>
            <w:r>
              <w:rPr>
                <w:rFonts w:asciiTheme="minorHAnsi" w:hAnsiTheme="minorHAnsi" w:cs="Arial"/>
                <w:sz w:val="22"/>
                <w:szCs w:val="22"/>
              </w:rPr>
              <w:t xml:space="preserve"> mg/m²</w:t>
            </w:r>
          </w:p>
        </w:tc>
      </w:tr>
      <w:tr w:rsidR="003F0520" w:rsidRPr="00F80FEB" w14:paraId="76DBCDB9" w14:textId="77777777" w:rsidTr="00AC2751">
        <w:tc>
          <w:tcPr>
            <w:tcW w:w="3226" w:type="dxa"/>
            <w:tcBorders>
              <w:top w:val="single" w:sz="4" w:space="0" w:color="auto"/>
              <w:left w:val="single" w:sz="4" w:space="0" w:color="auto"/>
              <w:bottom w:val="single" w:sz="4" w:space="0" w:color="auto"/>
              <w:right w:val="single" w:sz="4" w:space="0" w:color="auto"/>
            </w:tcBorders>
          </w:tcPr>
          <w:p w14:paraId="5350E064" w14:textId="77777777" w:rsidR="003F0520" w:rsidRPr="00F80FEB"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Gevaarlijke substanties</w:t>
            </w:r>
          </w:p>
        </w:tc>
        <w:tc>
          <w:tcPr>
            <w:tcW w:w="1843" w:type="dxa"/>
            <w:tcBorders>
              <w:top w:val="single" w:sz="4" w:space="0" w:color="auto"/>
              <w:left w:val="single" w:sz="4" w:space="0" w:color="auto"/>
              <w:bottom w:val="single" w:sz="4" w:space="0" w:color="auto"/>
              <w:right w:val="single" w:sz="4" w:space="0" w:color="auto"/>
            </w:tcBorders>
          </w:tcPr>
          <w:p w14:paraId="60BD5184" w14:textId="77777777" w:rsidR="003F0520" w:rsidRPr="00F80FEB" w:rsidRDefault="003F0520" w:rsidP="00926F93">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4450" w:type="dxa"/>
            <w:tcBorders>
              <w:top w:val="single" w:sz="4" w:space="0" w:color="auto"/>
              <w:left w:val="single" w:sz="4" w:space="0" w:color="auto"/>
              <w:bottom w:val="single" w:sz="4" w:space="0" w:color="auto"/>
              <w:right w:val="single" w:sz="4" w:space="0" w:color="auto"/>
            </w:tcBorders>
          </w:tcPr>
          <w:p w14:paraId="59ED1216" w14:textId="0992787A" w:rsidR="003F0520" w:rsidRDefault="00642451" w:rsidP="00926F93">
            <w:pPr>
              <w:pStyle w:val="TxBrp4"/>
              <w:spacing w:line="276" w:lineRule="auto"/>
              <w:rPr>
                <w:rFonts w:asciiTheme="minorHAnsi" w:hAnsiTheme="minorHAnsi" w:cs="Arial"/>
                <w:sz w:val="22"/>
                <w:szCs w:val="22"/>
              </w:rPr>
            </w:pPr>
            <w:proofErr w:type="spellStart"/>
            <w:r>
              <w:rPr>
                <w:rFonts w:asciiTheme="minorHAnsi" w:hAnsiTheme="minorHAnsi" w:cs="Arial"/>
                <w:sz w:val="22"/>
                <w:szCs w:val="22"/>
              </w:rPr>
              <w:t>V</w:t>
            </w:r>
            <w:r w:rsidR="003F0520">
              <w:rPr>
                <w:rFonts w:asciiTheme="minorHAnsi" w:hAnsiTheme="minorHAnsi" w:cs="Arial"/>
                <w:sz w:val="22"/>
                <w:szCs w:val="22"/>
              </w:rPr>
              <w:t>oldoet</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aan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Reach</w:t>
            </w:r>
            <w:proofErr w:type="spellEnd"/>
            <w:r>
              <w:rPr>
                <w:rFonts w:asciiTheme="minorHAnsi" w:hAnsiTheme="minorHAnsi" w:cs="Arial"/>
                <w:sz w:val="22"/>
                <w:szCs w:val="22"/>
              </w:rPr>
              <w:t xml:space="preserve"> - Ftalaatvrij</w:t>
            </w:r>
          </w:p>
        </w:tc>
      </w:tr>
    </w:tbl>
    <w:p w14:paraId="55B6833A" w14:textId="4232F5A2" w:rsidR="00EE0425" w:rsidRPr="00CB71FA" w:rsidRDefault="00024603" w:rsidP="00926F93">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lastRenderedPageBreak/>
        <w:t>Uitvoering en p</w:t>
      </w:r>
      <w:r w:rsidR="00EE0425" w:rsidRPr="00CB71FA">
        <w:rPr>
          <w:rFonts w:asciiTheme="minorHAnsi" w:hAnsiTheme="minorHAnsi" w:cs="Arial"/>
          <w:sz w:val="22"/>
          <w:szCs w:val="22"/>
          <w:u w:val="single"/>
          <w:lang w:val="nl-NL"/>
        </w:rPr>
        <w:t>laatsing</w:t>
      </w:r>
    </w:p>
    <w:p w14:paraId="55B6833B" w14:textId="77777777" w:rsidR="00EE0425" w:rsidRDefault="00EE0425" w:rsidP="00926F93">
      <w:pPr>
        <w:pStyle w:val="TxBrp4"/>
        <w:spacing w:line="276" w:lineRule="auto"/>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plaatsing van de gevlokte vloerbekleding beantwoordt aan de leidraad TV 241, hoofdstuk 7, voor de goede uitvoering van soepele vloerbekleding van het WTCB.</w:t>
      </w:r>
    </w:p>
    <w:p w14:paraId="55B6833C" w14:textId="77777777" w:rsidR="00024603" w:rsidRPr="00CB71FA" w:rsidRDefault="00024603" w:rsidP="00926F93">
      <w:pPr>
        <w:pStyle w:val="TxBrp4"/>
        <w:spacing w:line="276" w:lineRule="auto"/>
        <w:rPr>
          <w:rFonts w:asciiTheme="minorHAnsi" w:hAnsiTheme="minorHAnsi" w:cs="Arial"/>
          <w:iCs/>
          <w:color w:val="000000"/>
          <w:sz w:val="22"/>
          <w:szCs w:val="22"/>
          <w:lang w:val="nl-NL"/>
        </w:rPr>
      </w:pPr>
    </w:p>
    <w:p w14:paraId="55B6833D" w14:textId="77777777" w:rsidR="00EE0425" w:rsidRDefault="00EE0425" w:rsidP="00926F93">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55B6833E" w14:textId="77777777" w:rsidR="00024603" w:rsidRPr="00CB71FA" w:rsidRDefault="00024603" w:rsidP="00926F93">
      <w:pPr>
        <w:pStyle w:val="TxBrp4"/>
        <w:spacing w:line="276" w:lineRule="auto"/>
        <w:rPr>
          <w:rFonts w:asciiTheme="minorHAnsi" w:hAnsiTheme="minorHAnsi" w:cs="Arial"/>
          <w:sz w:val="22"/>
          <w:szCs w:val="22"/>
          <w:lang w:val="nl-NL"/>
        </w:rPr>
      </w:pPr>
    </w:p>
    <w:p w14:paraId="55B6833F" w14:textId="77777777" w:rsidR="00EE0425" w:rsidRDefault="00EE0425" w:rsidP="00926F93">
      <w:pPr>
        <w:pStyle w:val="TxBrp4"/>
        <w:spacing w:line="276" w:lineRule="auto"/>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17</w:t>
      </w:r>
      <w:r w:rsidR="00024603">
        <w:rPr>
          <w:rFonts w:asciiTheme="minorHAnsi" w:eastAsia="MS Mincho" w:hAnsiTheme="minorHAnsi" w:cs="Arial"/>
          <w:sz w:val="22"/>
          <w:szCs w:val="22"/>
          <w:lang w:val="nl-NL" w:eastAsia="ja-JP"/>
        </w:rPr>
        <w:t xml:space="preserve"> </w:t>
      </w:r>
      <w:r w:rsidRPr="00CB71FA">
        <w:rPr>
          <w:rFonts w:asciiTheme="minorHAnsi" w:eastAsia="MS Mincho" w:hAnsiTheme="minorHAnsi" w:cs="Arial"/>
          <w:sz w:val="22"/>
          <w:szCs w:val="22"/>
          <w:lang w:val="nl-NL" w:eastAsia="ja-JP"/>
        </w:rPr>
        <w:t>°C bedraagt. Tijdens de opslag moet men ervoor zorgen dat de dozen plat liggen en regelmatig gestapeld zijn. Stapel geen kartons rechtop.</w:t>
      </w:r>
    </w:p>
    <w:p w14:paraId="55B68340" w14:textId="77777777" w:rsidR="00024603" w:rsidRPr="00CB71FA" w:rsidRDefault="00024603" w:rsidP="00926F93">
      <w:pPr>
        <w:pStyle w:val="TxBrp4"/>
        <w:spacing w:line="276" w:lineRule="auto"/>
        <w:rPr>
          <w:rFonts w:asciiTheme="minorHAnsi" w:hAnsiTheme="minorHAnsi" w:cs="Arial"/>
          <w:sz w:val="22"/>
          <w:szCs w:val="22"/>
          <w:lang w:val="nl-NL"/>
        </w:rPr>
      </w:pPr>
    </w:p>
    <w:p w14:paraId="55B68341" w14:textId="5F38CA1C" w:rsidR="00EE0425" w:rsidRPr="00CB71FA" w:rsidRDefault="00EE0425" w:rsidP="00926F93">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Indien de temperatuur lager dan 15 °C is, mag de vloerbekleding niet geplaatst worden. 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55B68342" w14:textId="77777777" w:rsidR="00EE0425" w:rsidRPr="00CB71FA" w:rsidRDefault="00EE0425" w:rsidP="00926F93">
      <w:pPr>
        <w:pStyle w:val="TxBrp4"/>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55B68343" w14:textId="20AE6CAA" w:rsidR="00EE0425" w:rsidRPr="00CB71FA" w:rsidRDefault="00EE0425" w:rsidP="00926F93">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sidR="00024603">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55B68344" w14:textId="5E8B7D17" w:rsidR="00EE0425" w:rsidRPr="00CB71FA" w:rsidRDefault="00EE0425" w:rsidP="00926F93">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8,0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55B68345" w14:textId="77777777" w:rsidR="00EE0425" w:rsidRPr="00CB71FA" w:rsidRDefault="00EE0425" w:rsidP="00926F93">
      <w:pPr>
        <w:pStyle w:val="TxBrp6"/>
        <w:numPr>
          <w:ilvl w:val="0"/>
          <w:numId w:val="3"/>
        </w:numPr>
        <w:tabs>
          <w:tab w:val="left" w:pos="323"/>
        </w:tabs>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55B68346" w14:textId="54A31602" w:rsidR="00EE0425" w:rsidRPr="00CB71FA" w:rsidRDefault="00EE0425" w:rsidP="00926F93">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maximaal toegelaten vochtgehalte is 2,0% voor cementgebonden dekvloeren en 0,5%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55B68347" w14:textId="297B4D78" w:rsidR="00EE0425" w:rsidRPr="00CB71FA" w:rsidRDefault="00EE0425" w:rsidP="00926F93">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Bij het gebruik van vloerverwarming is het maximaal toegelaten vochtgehalte 1,8% voor cementgebonden dekvloeren en 0,3% voor </w:t>
      </w:r>
      <w:proofErr w:type="spellStart"/>
      <w:r w:rsidRPr="00CB71FA">
        <w:rPr>
          <w:rFonts w:asciiTheme="minorHAnsi" w:hAnsiTheme="minorHAnsi" w:cs="Arial"/>
          <w:sz w:val="22"/>
          <w:szCs w:val="22"/>
          <w:lang w:val="nl-NL"/>
        </w:rPr>
        <w:t>anhydriet</w:t>
      </w:r>
      <w:proofErr w:type="spellEnd"/>
      <w:r w:rsidRPr="00CB71FA">
        <w:rPr>
          <w:rFonts w:asciiTheme="minorHAnsi" w:hAnsiTheme="minorHAnsi" w:cs="Arial"/>
          <w:sz w:val="22"/>
          <w:szCs w:val="22"/>
          <w:lang w:val="nl-NL"/>
        </w:rPr>
        <w:t xml:space="preserve"> dekvloeren.</w:t>
      </w:r>
    </w:p>
    <w:p w14:paraId="55B68348" w14:textId="77777777" w:rsidR="00EE0425" w:rsidRPr="00CB71FA" w:rsidRDefault="00EE0425" w:rsidP="00926F93">
      <w:pPr>
        <w:pStyle w:val="TxBrp4"/>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55B68349" w14:textId="77777777" w:rsidR="00EE0425" w:rsidRPr="00CB71FA" w:rsidRDefault="00EE0425" w:rsidP="00926F93">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55B6834A" w14:textId="77777777" w:rsidR="00EE0425" w:rsidRPr="00CB71FA" w:rsidRDefault="00EE0425" w:rsidP="00926F93">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Zandcement dekvloer</w:t>
      </w:r>
    </w:p>
    <w:p w14:paraId="55B6834B" w14:textId="77777777" w:rsidR="00EE0425" w:rsidRPr="00CB71FA" w:rsidRDefault="00EE0425" w:rsidP="00926F93">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Er wordt steeds een primer aangebracht; de primer is aangepast aan de aard van de </w:t>
      </w:r>
      <w:r w:rsidRPr="00CB71FA">
        <w:rPr>
          <w:rFonts w:asciiTheme="minorHAnsi" w:hAnsiTheme="minorHAnsi" w:cs="Arial"/>
          <w:sz w:val="22"/>
          <w:szCs w:val="22"/>
          <w:lang w:val="nl-NL"/>
        </w:rPr>
        <w:lastRenderedPageBreak/>
        <w:t xml:space="preserve">dekvloer en aan de aard van de egalisatieproducten. De primer heeft een soortelijk gewicht van 1,01 kg/l en een verbruik van 100-200 gr/m² dient tevens het label EC1+ conform EN 13999-2/4 alsook het </w:t>
      </w:r>
      <w:r w:rsidR="00024603">
        <w:rPr>
          <w:rFonts w:asciiTheme="minorHAnsi" w:hAnsiTheme="minorHAnsi" w:cs="Arial"/>
          <w:sz w:val="22"/>
          <w:szCs w:val="22"/>
          <w:lang w:val="nl-NL"/>
        </w:rPr>
        <w:t>“</w:t>
      </w:r>
      <w:r w:rsidRPr="00CB71FA">
        <w:rPr>
          <w:rFonts w:asciiTheme="minorHAnsi" w:hAnsiTheme="minorHAnsi" w:cs="Arial"/>
          <w:sz w:val="22"/>
          <w:szCs w:val="22"/>
          <w:lang w:val="nl-NL"/>
        </w:rPr>
        <w:t>eco</w:t>
      </w:r>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55B6834C" w14:textId="7A57B3C1" w:rsidR="00EE0425" w:rsidRPr="00CB71FA" w:rsidRDefault="00EE0425" w:rsidP="00926F93">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55B6834D" w14:textId="1197F80A" w:rsidR="00EE0425" w:rsidRPr="00CB71FA" w:rsidRDefault="00EE0425" w:rsidP="00926F93">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Bestaande egalisatieproducten die geen primer behoeven met een drukvastheid van &gt; 33,0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 te hebben.</w:t>
      </w:r>
      <w:r w:rsidRPr="00CB71FA">
        <w:rPr>
          <w:rFonts w:asciiTheme="minorHAnsi" w:hAnsiTheme="minorHAnsi" w:cs="Arial"/>
          <w:sz w:val="22"/>
          <w:szCs w:val="22"/>
          <w:lang w:val="nl-NL"/>
        </w:rPr>
        <w:t xml:space="preserve"> Deze zal een verbruik hebben van 1,5 kg/m² per mm laagdikte met een verpakking van 23 kg.</w:t>
      </w:r>
    </w:p>
    <w:p w14:paraId="55B6834E" w14:textId="77777777" w:rsidR="00EE0425" w:rsidRPr="00CB71FA" w:rsidRDefault="00EE0425" w:rsidP="00926F93">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Anhydriet dekvloer</w:t>
      </w:r>
    </w:p>
    <w:p w14:paraId="55B6834F" w14:textId="77777777" w:rsidR="00EE0425" w:rsidRPr="00CB71FA" w:rsidRDefault="00EE0425" w:rsidP="00926F93">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r w:rsidR="00024603">
        <w:rPr>
          <w:rFonts w:asciiTheme="minorHAnsi" w:hAnsiTheme="minorHAnsi" w:cs="Arial"/>
          <w:sz w:val="22"/>
          <w:szCs w:val="22"/>
          <w:lang w:val="nl-NL"/>
        </w:rPr>
        <w:t>“</w:t>
      </w:r>
      <w:r w:rsidRPr="00CB71FA">
        <w:rPr>
          <w:rFonts w:asciiTheme="minorHAnsi" w:hAnsiTheme="minorHAnsi" w:cs="Arial"/>
          <w:sz w:val="22"/>
          <w:szCs w:val="22"/>
          <w:lang w:val="nl-NL"/>
        </w:rPr>
        <w:t>eco</w:t>
      </w:r>
      <w:r w:rsidR="00024603">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55B68350" w14:textId="77777777" w:rsidR="00EE0425" w:rsidRPr="00CB71FA" w:rsidRDefault="00EE0425" w:rsidP="00926F93">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55B68351" w14:textId="5A192510" w:rsidR="00EE0425" w:rsidRPr="00CB71FA" w:rsidRDefault="00EE0425" w:rsidP="00926F93">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egalisatie op basis van Calciumsulfaat-Alpha-Halfhydraat met een drukvastheid van &gt; 35,0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w:t>
      </w:r>
      <w:r w:rsidR="00926F93">
        <w:rPr>
          <w:rFonts w:asciiTheme="minorHAnsi" w:hAnsiTheme="minorHAnsi" w:cs="Arial"/>
          <w:sz w:val="22"/>
          <w:szCs w:val="22"/>
          <w:lang w:val="nl-NL"/>
        </w:rPr>
        <w:t>%</w:t>
      </w:r>
      <w:r w:rsidRPr="00CB71FA">
        <w:rPr>
          <w:rFonts w:asciiTheme="minorHAnsi" w:hAnsiTheme="minorHAnsi" w:cs="Arial"/>
          <w:sz w:val="22"/>
          <w:szCs w:val="22"/>
          <w:lang w:val="nl-NL"/>
        </w:rPr>
        <w:t xml:space="preserve">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55B68352" w14:textId="11AFC496" w:rsidR="00EE0425" w:rsidRPr="00CB71FA" w:rsidRDefault="00EE0425" w:rsidP="00926F93">
      <w:pPr>
        <w:pStyle w:val="TxBrp5"/>
        <w:numPr>
          <w:ilvl w:val="3"/>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Bestaande egalisatieproducten die gee</w:t>
      </w:r>
      <w:r w:rsidR="00024603">
        <w:rPr>
          <w:rFonts w:asciiTheme="minorHAnsi" w:hAnsiTheme="minorHAnsi" w:cs="Arial"/>
          <w:sz w:val="22"/>
          <w:szCs w:val="22"/>
          <w:lang w:val="nl-NL"/>
        </w:rPr>
        <w:t xml:space="preserve">n primer behoeven op basis van </w:t>
      </w:r>
      <w:r w:rsidRPr="00CB71FA">
        <w:rPr>
          <w:rFonts w:asciiTheme="minorHAnsi" w:hAnsiTheme="minorHAnsi" w:cs="Arial"/>
          <w:sz w:val="22"/>
          <w:szCs w:val="22"/>
          <w:lang w:val="nl-NL"/>
        </w:rPr>
        <w:t xml:space="preserve">Calciumsulfaat-hemidraat met een bijzonder hoog gehalte aan kunststofbindmiddelen met een drukvastheid van &gt; 30,0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11,0 </w:t>
      </w:r>
      <w:r w:rsidR="00024603">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sidR="00024603">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sidR="00024603">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55B68353" w14:textId="77777777" w:rsidR="00EE0425" w:rsidRPr="00CB71FA" w:rsidRDefault="00EE0425" w:rsidP="00926F93">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55B68354" w14:textId="77777777" w:rsidR="00EE0425" w:rsidRPr="00CB71FA" w:rsidRDefault="00EE0425" w:rsidP="00926F93">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55B68355" w14:textId="77777777" w:rsidR="00EE0425" w:rsidRPr="00CB71FA" w:rsidRDefault="00EE0425" w:rsidP="00926F93">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sidR="00024603">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55B68356" w14:textId="1F1565F1" w:rsidR="00EE0425" w:rsidRPr="00CB71FA" w:rsidRDefault="00EE0425" w:rsidP="00926F93">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De tegels worden geplaatst volgens het gevraagde patroon.</w:t>
      </w:r>
    </w:p>
    <w:p w14:paraId="55B68357" w14:textId="77777777" w:rsidR="00024603" w:rsidRDefault="00EE0425" w:rsidP="00926F93">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tegels dienen verlijmd te worden met een daartoe geschikte verhuislijm volgens de richtlijnen van de fabrikant. De lijm bestaande uit een arcrylaatdispersie, heeft een soortelijk gewicht van 1,04 kg/l en een verbruik van 50-100 gr/m² voor gesloten ondergronden en </w:t>
      </w:r>
    </w:p>
    <w:p w14:paraId="55B68358" w14:textId="510F198E" w:rsidR="00EE0425" w:rsidRPr="00CB71FA" w:rsidRDefault="00EE0425" w:rsidP="00926F93">
      <w:pPr>
        <w:pStyle w:val="TxBrp5"/>
        <w:spacing w:line="276" w:lineRule="auto"/>
        <w:ind w:left="683" w:firstLine="0"/>
        <w:rPr>
          <w:rFonts w:asciiTheme="minorHAnsi" w:hAnsiTheme="minorHAnsi" w:cs="Arial"/>
          <w:sz w:val="22"/>
          <w:szCs w:val="22"/>
          <w:lang w:val="nl-NL"/>
        </w:rPr>
      </w:pPr>
      <w:r w:rsidRPr="00CB71FA">
        <w:rPr>
          <w:rFonts w:asciiTheme="minorHAnsi" w:hAnsiTheme="minorHAnsi" w:cs="Arial"/>
          <w:sz w:val="22"/>
          <w:szCs w:val="22"/>
          <w:lang w:val="nl-NL"/>
        </w:rPr>
        <w:lastRenderedPageBreak/>
        <w:t>100-150 gr/m² voor poreuze ondergronden. Tevens dient de lijm het label EC1 Plus te hebben.</w:t>
      </w:r>
      <w:r w:rsidRPr="00CB71FA">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r w:rsidR="002060E5">
        <w:rPr>
          <w:rFonts w:asciiTheme="minorHAnsi" w:hAnsiTheme="minorHAnsi" w:cs="Arial"/>
          <w:iCs/>
          <w:color w:val="000000"/>
          <w:sz w:val="22"/>
          <w:szCs w:val="22"/>
          <w:lang w:val="nl-NL"/>
        </w:rPr>
        <w:t xml:space="preserve">  </w:t>
      </w:r>
    </w:p>
    <w:p w14:paraId="55B68359" w14:textId="77777777" w:rsidR="00EE0425" w:rsidRPr="00CB71FA" w:rsidRDefault="00EE0425" w:rsidP="00926F93">
      <w:pPr>
        <w:pStyle w:val="TxBrp5"/>
        <w:numPr>
          <w:ilvl w:val="0"/>
          <w:numId w:val="3"/>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55B6835A" w14:textId="77777777" w:rsidR="00EE0425" w:rsidRPr="00926F93" w:rsidRDefault="00EE0425" w:rsidP="00926F93">
      <w:pPr>
        <w:pStyle w:val="TxBrp5"/>
        <w:numPr>
          <w:ilvl w:val="0"/>
          <w:numId w:val="2"/>
        </w:numPr>
        <w:spacing w:line="276" w:lineRule="auto"/>
        <w:rPr>
          <w:rFonts w:asciiTheme="minorHAnsi" w:hAnsiTheme="minorHAnsi" w:cstheme="minorHAnsi"/>
          <w:sz w:val="22"/>
          <w:szCs w:val="22"/>
          <w:lang w:val="nl-NL"/>
        </w:rPr>
      </w:pPr>
      <w:r w:rsidRPr="00926F93">
        <w:rPr>
          <w:rFonts w:asciiTheme="minorHAnsi" w:hAnsiTheme="minorHAnsi" w:cstheme="minorHAnsi"/>
          <w:sz w:val="22"/>
          <w:szCs w:val="22"/>
          <w:lang w:val="nl-NL"/>
        </w:rPr>
        <w:t>Opkuisen en reinigen van de vloerbekleding, inbegrepen het verwijderen van de overtollige kit.</w:t>
      </w:r>
    </w:p>
    <w:p w14:paraId="55B6835C" w14:textId="4F3854B9" w:rsidR="00EE0425" w:rsidRPr="00926F93" w:rsidRDefault="00EE0425" w:rsidP="00926F93">
      <w:pPr>
        <w:pStyle w:val="TxBrp5"/>
        <w:numPr>
          <w:ilvl w:val="0"/>
          <w:numId w:val="3"/>
        </w:numPr>
        <w:spacing w:line="276" w:lineRule="auto"/>
        <w:rPr>
          <w:rFonts w:asciiTheme="minorHAnsi" w:hAnsiTheme="minorHAnsi" w:cstheme="minorHAnsi"/>
          <w:sz w:val="22"/>
          <w:szCs w:val="22"/>
          <w:lang w:val="nl-NL"/>
        </w:rPr>
      </w:pPr>
      <w:r w:rsidRPr="00926F93">
        <w:rPr>
          <w:rFonts w:asciiTheme="minorHAnsi" w:hAnsiTheme="minorHAnsi" w:cstheme="minorHAnsi"/>
          <w:sz w:val="22"/>
          <w:szCs w:val="22"/>
          <w:lang w:val="nl-NL"/>
        </w:rPr>
        <w:t xml:space="preserve">De </w:t>
      </w:r>
      <w:r w:rsidRPr="00926F93">
        <w:rPr>
          <w:rFonts w:asciiTheme="minorHAnsi" w:hAnsiTheme="minorHAnsi" w:cstheme="minorHAnsi"/>
          <w:iCs/>
          <w:color w:val="000000"/>
          <w:sz w:val="22"/>
          <w:szCs w:val="22"/>
          <w:lang w:val="nl-NL"/>
        </w:rPr>
        <w:t xml:space="preserve">gevlokte vloerbekleding </w:t>
      </w:r>
      <w:r w:rsidRPr="00926F93">
        <w:rPr>
          <w:rFonts w:asciiTheme="minorHAnsi" w:hAnsiTheme="minorHAnsi" w:cstheme="minorHAnsi"/>
          <w:sz w:val="22"/>
          <w:szCs w:val="22"/>
          <w:lang w:val="nl-NL"/>
        </w:rPr>
        <w:t>wordt tegen de wand afgewerkt in functie van de gekozen plint.</w:t>
      </w:r>
    </w:p>
    <w:p w14:paraId="395493CC" w14:textId="77777777" w:rsidR="00B578D6" w:rsidRPr="00926F93" w:rsidRDefault="00B578D6" w:rsidP="00926F93">
      <w:pPr>
        <w:pStyle w:val="TxBrp4"/>
        <w:spacing w:line="276" w:lineRule="auto"/>
        <w:rPr>
          <w:rFonts w:asciiTheme="minorHAnsi" w:hAnsiTheme="minorHAnsi" w:cstheme="minorHAnsi"/>
          <w:sz w:val="22"/>
          <w:szCs w:val="22"/>
          <w:u w:val="single"/>
          <w:lang w:val="nl-NL"/>
        </w:rPr>
      </w:pPr>
    </w:p>
    <w:p w14:paraId="70B88DAE" w14:textId="77777777" w:rsidR="00B578D6" w:rsidRPr="00926F93" w:rsidRDefault="00B578D6" w:rsidP="00926F93">
      <w:pPr>
        <w:pStyle w:val="TxBrp4"/>
        <w:spacing w:line="276" w:lineRule="auto"/>
        <w:rPr>
          <w:rFonts w:asciiTheme="minorHAnsi" w:hAnsiTheme="minorHAnsi" w:cstheme="minorHAnsi"/>
          <w:sz w:val="22"/>
          <w:szCs w:val="22"/>
          <w:u w:val="single"/>
          <w:lang w:val="nl-NL"/>
        </w:rPr>
      </w:pPr>
    </w:p>
    <w:p w14:paraId="5D0154EF" w14:textId="77777777" w:rsidR="00926F93" w:rsidRPr="00926F93" w:rsidRDefault="00926F93" w:rsidP="00926F93">
      <w:pPr>
        <w:pStyle w:val="TxBrp4"/>
        <w:spacing w:line="276" w:lineRule="auto"/>
        <w:rPr>
          <w:rFonts w:asciiTheme="minorHAnsi" w:hAnsiTheme="minorHAnsi" w:cstheme="minorHAnsi"/>
          <w:sz w:val="22"/>
          <w:szCs w:val="22"/>
          <w:u w:val="single"/>
          <w:lang w:val="nl-NL"/>
        </w:rPr>
      </w:pPr>
      <w:r w:rsidRPr="00926F93">
        <w:rPr>
          <w:rFonts w:asciiTheme="minorHAnsi" w:hAnsiTheme="minorHAnsi" w:cstheme="minorHAnsi"/>
          <w:sz w:val="22"/>
          <w:szCs w:val="22"/>
          <w:u w:val="single"/>
          <w:lang w:val="nl-NL"/>
        </w:rPr>
        <w:t>Bescherming</w:t>
      </w:r>
    </w:p>
    <w:p w14:paraId="17243842" w14:textId="77777777" w:rsidR="00926F93" w:rsidRPr="00926F93" w:rsidRDefault="00926F93" w:rsidP="00926F93">
      <w:pPr>
        <w:spacing w:line="276" w:lineRule="auto"/>
        <w:rPr>
          <w:rFonts w:asciiTheme="minorHAnsi" w:eastAsia="MS Mincho" w:hAnsiTheme="minorHAnsi" w:cstheme="minorHAnsi"/>
          <w:sz w:val="22"/>
          <w:szCs w:val="22"/>
          <w:lang w:val="nl-NL" w:eastAsia="ja-JP"/>
        </w:rPr>
      </w:pPr>
    </w:p>
    <w:p w14:paraId="638EF0E0" w14:textId="77777777" w:rsidR="00926F93" w:rsidRPr="00926F93" w:rsidRDefault="00926F93" w:rsidP="00926F93">
      <w:pPr>
        <w:spacing w:line="276" w:lineRule="auto"/>
        <w:rPr>
          <w:rFonts w:asciiTheme="minorHAnsi" w:eastAsiaTheme="minorHAnsi" w:hAnsiTheme="minorHAnsi" w:cstheme="minorHAnsi"/>
          <w:sz w:val="22"/>
          <w:szCs w:val="22"/>
          <w:lang w:val="nl-NL" w:eastAsia="en-US"/>
        </w:rPr>
      </w:pPr>
      <w:r w:rsidRPr="00926F93">
        <w:rPr>
          <w:rFonts w:asciiTheme="minorHAnsi" w:eastAsia="MS Mincho" w:hAnsiTheme="minorHAnsi" w:cstheme="minorHAnsi"/>
          <w:sz w:val="22"/>
          <w:szCs w:val="22"/>
          <w:lang w:val="nl-NL" w:eastAsia="ja-JP"/>
        </w:rPr>
        <w:t>De vloerbekleding dient gedurende de volledige duur van de werfwerkzaamheden beschermd te worden. De aannemer kiest hiertoe een aangepaste beschermfolie of gelijkwaardig, in functie van de te verwachten belasting en werfverkeer. Doel is het behouden van het nieuwe karakter van de vloerbekleding, zonder krassen of andere mechanische beschadigingen.</w:t>
      </w:r>
    </w:p>
    <w:p w14:paraId="7DBBA45A" w14:textId="77777777" w:rsidR="00926F93" w:rsidRPr="00926F93" w:rsidRDefault="00926F93" w:rsidP="00926F93">
      <w:pPr>
        <w:pStyle w:val="TxBrp11"/>
        <w:tabs>
          <w:tab w:val="left" w:pos="204"/>
        </w:tabs>
        <w:spacing w:line="276" w:lineRule="auto"/>
        <w:rPr>
          <w:rFonts w:asciiTheme="minorHAnsi" w:hAnsiTheme="minorHAnsi" w:cstheme="minorHAnsi"/>
          <w:sz w:val="22"/>
          <w:szCs w:val="22"/>
          <w:lang w:val="nl-NL"/>
        </w:rPr>
      </w:pPr>
    </w:p>
    <w:p w14:paraId="229D0EE0" w14:textId="77777777" w:rsidR="00926F93" w:rsidRPr="00926F93" w:rsidRDefault="00926F93" w:rsidP="00926F93">
      <w:pPr>
        <w:pStyle w:val="TxBrp11"/>
        <w:tabs>
          <w:tab w:val="left" w:pos="204"/>
        </w:tabs>
        <w:spacing w:line="276" w:lineRule="auto"/>
        <w:rPr>
          <w:rFonts w:asciiTheme="minorHAnsi" w:hAnsiTheme="minorHAnsi" w:cstheme="minorHAnsi"/>
          <w:sz w:val="22"/>
          <w:szCs w:val="22"/>
          <w:lang w:val="nl-NL"/>
        </w:rPr>
      </w:pPr>
    </w:p>
    <w:p w14:paraId="7E507CB7" w14:textId="77777777" w:rsidR="00926F93" w:rsidRPr="00926F93" w:rsidRDefault="00926F93" w:rsidP="00926F93">
      <w:pPr>
        <w:spacing w:line="276" w:lineRule="auto"/>
        <w:rPr>
          <w:rFonts w:asciiTheme="minorHAnsi" w:hAnsiTheme="minorHAnsi" w:cstheme="minorHAnsi"/>
          <w:sz w:val="22"/>
          <w:szCs w:val="22"/>
          <w:u w:val="single"/>
          <w:lang w:val="nl-NL"/>
        </w:rPr>
      </w:pPr>
      <w:r w:rsidRPr="00926F93">
        <w:rPr>
          <w:rFonts w:asciiTheme="minorHAnsi" w:hAnsiTheme="minorHAnsi" w:cstheme="minorHAnsi"/>
          <w:sz w:val="22"/>
          <w:szCs w:val="22"/>
          <w:u w:val="single"/>
          <w:lang w:val="nl-NL"/>
        </w:rPr>
        <w:t>Onderhoud &amp; vloerverzorging</w:t>
      </w:r>
    </w:p>
    <w:p w14:paraId="70CD7469" w14:textId="77777777" w:rsidR="00926F93" w:rsidRPr="00926F93" w:rsidRDefault="00926F93" w:rsidP="00926F93">
      <w:pPr>
        <w:pStyle w:val="TxBrp4"/>
        <w:spacing w:line="276" w:lineRule="auto"/>
        <w:rPr>
          <w:rFonts w:asciiTheme="minorHAnsi" w:hAnsiTheme="minorHAnsi" w:cstheme="minorHAnsi"/>
          <w:sz w:val="22"/>
          <w:szCs w:val="22"/>
          <w:lang w:val="nl-NL"/>
        </w:rPr>
      </w:pPr>
    </w:p>
    <w:p w14:paraId="14F7CAC5" w14:textId="77777777" w:rsidR="00926F93" w:rsidRPr="00926F93" w:rsidRDefault="00926F93" w:rsidP="00926F93">
      <w:pPr>
        <w:pStyle w:val="TxBrp4"/>
        <w:spacing w:line="276" w:lineRule="auto"/>
        <w:rPr>
          <w:rFonts w:asciiTheme="minorHAnsi" w:hAnsiTheme="minorHAnsi" w:cstheme="minorHAnsi"/>
          <w:sz w:val="22"/>
          <w:szCs w:val="22"/>
          <w:lang w:val="nl-NL"/>
        </w:rPr>
      </w:pPr>
      <w:r w:rsidRPr="00926F93">
        <w:rPr>
          <w:rFonts w:asciiTheme="minorHAnsi" w:hAnsiTheme="minorHAnsi" w:cstheme="minorHAnsi"/>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012AAD54" w14:textId="77777777" w:rsidR="00926F93" w:rsidRPr="00926F93" w:rsidRDefault="00926F93" w:rsidP="00926F93">
      <w:pPr>
        <w:pStyle w:val="TxBrp4"/>
        <w:spacing w:line="276" w:lineRule="auto"/>
        <w:rPr>
          <w:rFonts w:asciiTheme="minorHAnsi" w:hAnsiTheme="minorHAnsi" w:cstheme="minorHAnsi"/>
          <w:sz w:val="22"/>
          <w:szCs w:val="22"/>
          <w:lang w:val="nl-NL"/>
        </w:rPr>
      </w:pPr>
    </w:p>
    <w:p w14:paraId="5D48271C" w14:textId="77777777" w:rsidR="00926F93" w:rsidRDefault="00926F93" w:rsidP="00926F93">
      <w:pPr>
        <w:spacing w:line="276" w:lineRule="auto"/>
        <w:rPr>
          <w:rFonts w:ascii="Calibri" w:hAnsi="Calibri" w:cs="Arial"/>
          <w:sz w:val="22"/>
          <w:szCs w:val="22"/>
          <w:u w:val="single"/>
          <w:lang w:val="nl-BE"/>
        </w:rPr>
      </w:pPr>
    </w:p>
    <w:p w14:paraId="341154D6" w14:textId="77777777" w:rsidR="00926F93" w:rsidRPr="00926F93" w:rsidRDefault="00926F93" w:rsidP="00926F93">
      <w:pPr>
        <w:spacing w:line="276" w:lineRule="auto"/>
        <w:rPr>
          <w:rFonts w:ascii="Calibri" w:hAnsi="Calibri" w:cs="Arial"/>
          <w:u w:val="single"/>
          <w:lang w:val="nl-BE"/>
        </w:rPr>
      </w:pPr>
      <w:r w:rsidRPr="00926F93">
        <w:rPr>
          <w:rFonts w:ascii="Calibri" w:hAnsi="Calibri" w:cs="Arial"/>
          <w:u w:val="single"/>
          <w:lang w:val="nl-BE"/>
        </w:rPr>
        <w:t>Preventieve maatregelen</w:t>
      </w:r>
    </w:p>
    <w:p w14:paraId="17F057C2" w14:textId="77777777" w:rsidR="00926F93" w:rsidRDefault="00926F93" w:rsidP="00926F93">
      <w:pPr>
        <w:pStyle w:val="TxBrp4"/>
        <w:spacing w:line="276" w:lineRule="auto"/>
        <w:rPr>
          <w:rFonts w:ascii="Calibri" w:hAnsi="Calibri" w:cs="Arial"/>
          <w:sz w:val="22"/>
          <w:szCs w:val="22"/>
          <w:lang w:val="nl-NL"/>
        </w:rPr>
      </w:pPr>
    </w:p>
    <w:p w14:paraId="7A6361EC" w14:textId="77777777" w:rsidR="00926F93" w:rsidRDefault="00926F93" w:rsidP="00926F93">
      <w:pPr>
        <w:pStyle w:val="TxBrp4"/>
        <w:spacing w:line="276" w:lineRule="auto"/>
        <w:rPr>
          <w:rFonts w:ascii="Calibri" w:hAnsi="Calibri" w:cs="Arial"/>
          <w:sz w:val="22"/>
          <w:szCs w:val="22"/>
          <w:lang w:val="nl-NL"/>
        </w:rPr>
      </w:pPr>
      <w:r>
        <w:rPr>
          <w:rFonts w:ascii="Calibri" w:hAnsi="Calibri" w:cs="Arial"/>
          <w:sz w:val="22"/>
          <w:szCs w:val="22"/>
          <w:lang w:val="nl-NL"/>
        </w:rPr>
        <w:t xml:space="preserve">Voorzie een getuft schoonlooptapijt met transparante schraapgarens van ca. 9 mm dik en ca. 4.700 gram/m² met een 5/32” gesneden pool van 100% </w:t>
      </w:r>
      <w:proofErr w:type="spellStart"/>
      <w:r>
        <w:rPr>
          <w:rFonts w:ascii="Calibri" w:hAnsi="Calibri" w:cs="Arial"/>
          <w:sz w:val="22"/>
          <w:szCs w:val="22"/>
          <w:lang w:val="nl-NL"/>
        </w:rPr>
        <w:t>Econyl</w:t>
      </w:r>
      <w:proofErr w:type="spellEnd"/>
      <w:r>
        <w:rPr>
          <w:rFonts w:ascii="Calibri" w:hAnsi="Calibri" w:cs="Arial"/>
          <w:sz w:val="22"/>
          <w:szCs w:val="22"/>
          <w:lang w:val="nl-NL"/>
        </w:rPr>
        <w:t xml:space="preserve"> nylon en verankerd in een </w:t>
      </w:r>
      <w:proofErr w:type="spellStart"/>
      <w:r>
        <w:rPr>
          <w:rFonts w:ascii="Calibri" w:hAnsi="Calibri" w:cs="Arial"/>
          <w:sz w:val="22"/>
          <w:szCs w:val="22"/>
          <w:lang w:val="nl-NL"/>
        </w:rPr>
        <w:t>Everfort</w:t>
      </w:r>
      <w:proofErr w:type="spellEnd"/>
      <w:r>
        <w:rPr>
          <w:rFonts w:ascii="Calibri" w:hAnsi="Calibri" w:cs="Arial"/>
          <w:sz w:val="22"/>
          <w:szCs w:val="22"/>
          <w:lang w:val="nl-NL"/>
        </w:rPr>
        <w:t xml:space="preserve"> vinyl backing. Het schoonlooptapijt is te voorzien aan alle ingangen van het gebouw, is aangepast aan de intensiteit van het verkeer en bij voorkeur telkens minimum 6 m lang.</w:t>
      </w:r>
    </w:p>
    <w:p w14:paraId="51B0A0A1" w14:textId="77777777" w:rsidR="00926F93" w:rsidRDefault="00926F93" w:rsidP="00926F93">
      <w:pPr>
        <w:pStyle w:val="TxBrp4"/>
        <w:spacing w:line="276"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000F311C" w14:textId="77777777" w:rsidR="00926F93" w:rsidRDefault="00926F93" w:rsidP="00926F93">
      <w:pPr>
        <w:pStyle w:val="TxBrp4"/>
        <w:spacing w:line="276" w:lineRule="auto"/>
        <w:rPr>
          <w:rFonts w:ascii="Calibri" w:hAnsi="Calibri" w:cs="Arial"/>
          <w:sz w:val="22"/>
          <w:szCs w:val="22"/>
          <w:u w:val="single"/>
          <w:lang w:val="nl-NL"/>
        </w:rPr>
      </w:pPr>
    </w:p>
    <w:p w14:paraId="61DBB2DF" w14:textId="77777777" w:rsidR="00926F93" w:rsidRDefault="00926F93" w:rsidP="00926F93">
      <w:pPr>
        <w:spacing w:line="276" w:lineRule="auto"/>
        <w:rPr>
          <w:rFonts w:ascii="Calibri" w:hAnsi="Calibri" w:cs="Arial"/>
          <w:sz w:val="22"/>
          <w:szCs w:val="22"/>
          <w:u w:val="single"/>
          <w:lang w:val="nl-BE"/>
        </w:rPr>
      </w:pPr>
    </w:p>
    <w:p w14:paraId="4469FB97" w14:textId="77777777" w:rsidR="00926F93" w:rsidRPr="00926F93" w:rsidRDefault="00926F93" w:rsidP="00926F93">
      <w:pPr>
        <w:spacing w:line="276" w:lineRule="auto"/>
        <w:rPr>
          <w:rFonts w:ascii="Calibri" w:hAnsi="Calibri" w:cs="Arial"/>
          <w:u w:val="single"/>
          <w:lang w:val="nl-BE"/>
        </w:rPr>
      </w:pPr>
      <w:r w:rsidRPr="00926F93">
        <w:rPr>
          <w:rFonts w:ascii="Calibri" w:hAnsi="Calibri" w:cs="Arial"/>
          <w:u w:val="single"/>
          <w:lang w:val="nl-BE"/>
        </w:rPr>
        <w:t>Bijzondere garantieverzekering voor werven vanaf 2.000 m²</w:t>
      </w:r>
    </w:p>
    <w:p w14:paraId="30E5AA85" w14:textId="77777777" w:rsidR="00926F93" w:rsidRDefault="00926F93" w:rsidP="00926F93">
      <w:pPr>
        <w:pStyle w:val="TxBrp3"/>
        <w:tabs>
          <w:tab w:val="clear" w:pos="204"/>
          <w:tab w:val="left" w:pos="708"/>
        </w:tabs>
        <w:spacing w:line="276" w:lineRule="auto"/>
        <w:rPr>
          <w:rFonts w:ascii="Calibri" w:hAnsi="Calibri" w:cs="Arial"/>
          <w:sz w:val="22"/>
          <w:szCs w:val="22"/>
          <w:lang w:val="nl-BE"/>
        </w:rPr>
      </w:pPr>
    </w:p>
    <w:p w14:paraId="75CB81E9" w14:textId="77777777" w:rsidR="00926F93" w:rsidRDefault="00926F93" w:rsidP="00926F93">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Een garantieverzekering van 10 jaar wordt voorzien door de fabrikant van de vloerbedekking, zowel op het product als op de uitvoering.</w:t>
      </w:r>
    </w:p>
    <w:p w14:paraId="1B43C06E" w14:textId="77777777" w:rsidR="00926F93" w:rsidRDefault="00926F93" w:rsidP="00926F93">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De garantieverzekering is alleen maar toegekend indien er gewerkt is met een plaatsingsfirma die door de fabrikant erkend wordt.</w:t>
      </w:r>
    </w:p>
    <w:p w14:paraId="113A0E4F" w14:textId="77777777" w:rsidR="00926F93" w:rsidRDefault="00926F93" w:rsidP="00926F93">
      <w:pPr>
        <w:pStyle w:val="TxBrp3"/>
        <w:tabs>
          <w:tab w:val="clear" w:pos="204"/>
          <w:tab w:val="left" w:pos="708"/>
        </w:tabs>
        <w:spacing w:line="276" w:lineRule="auto"/>
        <w:rPr>
          <w:rFonts w:ascii="Calibri" w:hAnsi="Calibri" w:cs="Arial"/>
          <w:sz w:val="22"/>
          <w:szCs w:val="22"/>
          <w:lang w:val="nl-BE"/>
        </w:rPr>
      </w:pPr>
      <w:r>
        <w:rPr>
          <w:rFonts w:ascii="Calibri" w:hAnsi="Calibri" w:cs="Arial"/>
          <w:sz w:val="22"/>
          <w:szCs w:val="22"/>
          <w:lang w:val="nl-BE"/>
        </w:rPr>
        <w:t xml:space="preserve">Te dien einde machtigen algemeen aannemer – opdrachtgever – plaatsingsbedrijf de fabrikant </w:t>
      </w:r>
      <w:r>
        <w:rPr>
          <w:rFonts w:ascii="Calibri" w:hAnsi="Calibri" w:cs="Arial"/>
          <w:sz w:val="22"/>
          <w:szCs w:val="22"/>
          <w:lang w:val="nl-BE"/>
        </w:rPr>
        <w:lastRenderedPageBreak/>
        <w:t>regelmatig de werf te controleren en dit volgens een vooraf vastgestelde procedure:</w:t>
      </w:r>
    </w:p>
    <w:p w14:paraId="7B43B813" w14:textId="77777777" w:rsidR="00926F93" w:rsidRDefault="00926F93" w:rsidP="00926F93">
      <w:pPr>
        <w:pStyle w:val="TxBrp3"/>
        <w:tabs>
          <w:tab w:val="clear" w:pos="204"/>
          <w:tab w:val="left" w:pos="708"/>
        </w:tabs>
        <w:spacing w:line="276" w:lineRule="auto"/>
        <w:rPr>
          <w:rFonts w:ascii="Calibri" w:hAnsi="Calibri" w:cs="Arial"/>
          <w:sz w:val="22"/>
          <w:szCs w:val="22"/>
          <w:lang w:val="nl-BE"/>
        </w:rPr>
      </w:pPr>
    </w:p>
    <w:p w14:paraId="6FF9A6C3" w14:textId="77777777" w:rsidR="00926F93" w:rsidRDefault="00926F93" w:rsidP="00926F93">
      <w:pPr>
        <w:numPr>
          <w:ilvl w:val="0"/>
          <w:numId w:val="5"/>
        </w:numPr>
        <w:spacing w:line="276" w:lineRule="auto"/>
        <w:rPr>
          <w:rFonts w:ascii="Calibri" w:hAnsi="Calibri" w:cs="Arial"/>
          <w:sz w:val="22"/>
          <w:szCs w:val="22"/>
          <w:lang w:val="nl-BE"/>
        </w:rPr>
      </w:pPr>
      <w:proofErr w:type="spellStart"/>
      <w:r>
        <w:rPr>
          <w:rFonts w:ascii="Calibri" w:hAnsi="Calibri" w:cs="Arial"/>
        </w:rPr>
        <w:t>Inschrijven</w:t>
      </w:r>
      <w:proofErr w:type="spellEnd"/>
      <w:r>
        <w:rPr>
          <w:rFonts w:ascii="Calibri" w:hAnsi="Calibri" w:cs="Arial"/>
        </w:rPr>
        <w:t xml:space="preserve"> in </w:t>
      </w:r>
      <w:proofErr w:type="spellStart"/>
      <w:r>
        <w:rPr>
          <w:rFonts w:ascii="Calibri" w:hAnsi="Calibri" w:cs="Arial"/>
        </w:rPr>
        <w:t>lastenboek</w:t>
      </w:r>
      <w:proofErr w:type="spellEnd"/>
    </w:p>
    <w:p w14:paraId="577F7C67" w14:textId="77777777" w:rsidR="00926F93" w:rsidRDefault="00926F93" w:rsidP="00926F93">
      <w:pPr>
        <w:numPr>
          <w:ilvl w:val="1"/>
          <w:numId w:val="5"/>
        </w:numPr>
        <w:spacing w:line="276" w:lineRule="auto"/>
        <w:rPr>
          <w:rFonts w:ascii="Calibri" w:hAnsi="Calibri" w:cs="Arial"/>
        </w:rPr>
      </w:pPr>
      <w:proofErr w:type="spellStart"/>
      <w:r>
        <w:rPr>
          <w:rFonts w:ascii="Calibri" w:hAnsi="Calibri" w:cs="Arial"/>
        </w:rPr>
        <w:t>Aanbesteding</w:t>
      </w:r>
      <w:proofErr w:type="spellEnd"/>
      <w:r>
        <w:rPr>
          <w:rFonts w:ascii="Calibri" w:hAnsi="Calibri" w:cs="Arial"/>
        </w:rPr>
        <w:t xml:space="preserve"> / </w:t>
      </w:r>
      <w:proofErr w:type="spellStart"/>
      <w:r>
        <w:rPr>
          <w:rFonts w:ascii="Calibri" w:hAnsi="Calibri" w:cs="Arial"/>
        </w:rPr>
        <w:t>prijsvraag</w:t>
      </w:r>
      <w:proofErr w:type="spellEnd"/>
      <w:r>
        <w:rPr>
          <w:rFonts w:ascii="Calibri" w:hAnsi="Calibri" w:cs="Arial"/>
        </w:rPr>
        <w:t xml:space="preserve"> </w:t>
      </w:r>
      <w:proofErr w:type="spellStart"/>
      <w:r>
        <w:rPr>
          <w:rFonts w:ascii="Calibri" w:hAnsi="Calibri" w:cs="Arial"/>
        </w:rPr>
        <w:t>algemeen</w:t>
      </w:r>
      <w:proofErr w:type="spellEnd"/>
      <w:r>
        <w:rPr>
          <w:rFonts w:ascii="Calibri" w:hAnsi="Calibri" w:cs="Arial"/>
        </w:rPr>
        <w:t xml:space="preserve"> </w:t>
      </w:r>
      <w:proofErr w:type="spellStart"/>
      <w:r>
        <w:rPr>
          <w:rFonts w:ascii="Calibri" w:hAnsi="Calibri" w:cs="Arial"/>
        </w:rPr>
        <w:t>aannemer</w:t>
      </w:r>
      <w:proofErr w:type="spellEnd"/>
    </w:p>
    <w:p w14:paraId="50D4551B" w14:textId="77777777" w:rsidR="00926F93" w:rsidRDefault="00926F93" w:rsidP="00926F93">
      <w:pPr>
        <w:numPr>
          <w:ilvl w:val="1"/>
          <w:numId w:val="5"/>
        </w:numPr>
        <w:spacing w:line="276" w:lineRule="auto"/>
        <w:rPr>
          <w:rFonts w:ascii="Calibri" w:hAnsi="Calibri" w:cs="Arial"/>
        </w:rPr>
      </w:pPr>
      <w:proofErr w:type="spellStart"/>
      <w:r>
        <w:rPr>
          <w:rFonts w:ascii="Calibri" w:hAnsi="Calibri" w:cs="Arial"/>
        </w:rPr>
        <w:t>Vraag</w:t>
      </w:r>
      <w:proofErr w:type="spellEnd"/>
      <w:r>
        <w:rPr>
          <w:rFonts w:ascii="Calibri" w:hAnsi="Calibri" w:cs="Arial"/>
        </w:rPr>
        <w:t xml:space="preserve"> </w:t>
      </w:r>
      <w:proofErr w:type="spellStart"/>
      <w:r>
        <w:rPr>
          <w:rFonts w:ascii="Calibri" w:hAnsi="Calibri" w:cs="Arial"/>
        </w:rPr>
        <w:t>opdrachtgever</w:t>
      </w:r>
      <w:proofErr w:type="spellEnd"/>
    </w:p>
    <w:p w14:paraId="7CD1D6E7" w14:textId="77777777" w:rsidR="00926F93" w:rsidRPr="00926F93" w:rsidRDefault="00926F93" w:rsidP="00926F93">
      <w:pPr>
        <w:numPr>
          <w:ilvl w:val="0"/>
          <w:numId w:val="5"/>
        </w:numPr>
        <w:spacing w:line="276" w:lineRule="auto"/>
        <w:rPr>
          <w:rFonts w:ascii="Calibri" w:hAnsi="Calibri" w:cs="Arial"/>
          <w:lang w:val="nl-BE"/>
        </w:rPr>
      </w:pPr>
      <w:r w:rsidRPr="00926F93">
        <w:rPr>
          <w:rFonts w:ascii="Calibri" w:hAnsi="Calibri" w:cs="Arial"/>
          <w:lang w:val="nl-BE"/>
        </w:rPr>
        <w:t>Schriftelijke aanvraag verzekerde garantie door het legbedrijf</w:t>
      </w:r>
    </w:p>
    <w:p w14:paraId="192E63EA" w14:textId="77777777" w:rsidR="00926F93" w:rsidRDefault="00926F93" w:rsidP="00926F93">
      <w:pPr>
        <w:numPr>
          <w:ilvl w:val="0"/>
          <w:numId w:val="5"/>
        </w:numPr>
        <w:spacing w:line="276" w:lineRule="auto"/>
        <w:rPr>
          <w:rFonts w:ascii="Calibri" w:hAnsi="Calibri" w:cs="Arial"/>
        </w:rPr>
      </w:pPr>
      <w:proofErr w:type="spellStart"/>
      <w:r>
        <w:rPr>
          <w:rFonts w:ascii="Calibri" w:hAnsi="Calibri" w:cs="Arial"/>
        </w:rPr>
        <w:t>Technisch</w:t>
      </w:r>
      <w:proofErr w:type="spellEnd"/>
      <w:r>
        <w:rPr>
          <w:rFonts w:ascii="Calibri" w:hAnsi="Calibri" w:cs="Arial"/>
        </w:rPr>
        <w:t xml:space="preserve"> </w:t>
      </w:r>
      <w:proofErr w:type="spellStart"/>
      <w:r>
        <w:rPr>
          <w:rFonts w:ascii="Calibri" w:hAnsi="Calibri" w:cs="Arial"/>
        </w:rPr>
        <w:t>advies</w:t>
      </w:r>
      <w:proofErr w:type="spellEnd"/>
    </w:p>
    <w:p w14:paraId="23BBD590" w14:textId="77777777" w:rsidR="00926F93" w:rsidRDefault="00926F93" w:rsidP="00926F93">
      <w:pPr>
        <w:numPr>
          <w:ilvl w:val="0"/>
          <w:numId w:val="5"/>
        </w:numPr>
        <w:spacing w:line="276" w:lineRule="auto"/>
        <w:rPr>
          <w:rFonts w:ascii="Calibri" w:hAnsi="Calibri" w:cs="Arial"/>
        </w:rPr>
      </w:pPr>
      <w:proofErr w:type="spellStart"/>
      <w:r>
        <w:rPr>
          <w:rFonts w:ascii="Calibri" w:hAnsi="Calibri" w:cs="Arial"/>
        </w:rPr>
        <w:t>Nazicht</w:t>
      </w:r>
      <w:proofErr w:type="spellEnd"/>
      <w:r>
        <w:rPr>
          <w:rFonts w:ascii="Calibri" w:hAnsi="Calibri" w:cs="Arial"/>
        </w:rPr>
        <w:t xml:space="preserve"> </w:t>
      </w:r>
      <w:proofErr w:type="spellStart"/>
      <w:r>
        <w:rPr>
          <w:rFonts w:ascii="Calibri" w:hAnsi="Calibri" w:cs="Arial"/>
        </w:rPr>
        <w:t>vóór</w:t>
      </w:r>
      <w:proofErr w:type="spellEnd"/>
      <w:r>
        <w:rPr>
          <w:rFonts w:ascii="Calibri" w:hAnsi="Calibri" w:cs="Arial"/>
        </w:rPr>
        <w:t xml:space="preserve"> </w:t>
      </w:r>
      <w:proofErr w:type="spellStart"/>
      <w:r>
        <w:rPr>
          <w:rFonts w:ascii="Calibri" w:hAnsi="Calibri" w:cs="Arial"/>
        </w:rPr>
        <w:t>plaatsing</w:t>
      </w:r>
      <w:proofErr w:type="spellEnd"/>
    </w:p>
    <w:p w14:paraId="77FCA8B6" w14:textId="77777777" w:rsidR="00926F93" w:rsidRDefault="00926F93" w:rsidP="00926F93">
      <w:pPr>
        <w:numPr>
          <w:ilvl w:val="0"/>
          <w:numId w:val="5"/>
        </w:numPr>
        <w:spacing w:line="276" w:lineRule="auto"/>
        <w:rPr>
          <w:rFonts w:ascii="Calibri" w:hAnsi="Calibri" w:cs="Arial"/>
        </w:rPr>
      </w:pPr>
      <w:proofErr w:type="spellStart"/>
      <w:r>
        <w:rPr>
          <w:rFonts w:ascii="Calibri" w:hAnsi="Calibri" w:cs="Arial"/>
        </w:rPr>
        <w:t>Nazicht</w:t>
      </w:r>
      <w:proofErr w:type="spellEnd"/>
      <w:r>
        <w:rPr>
          <w:rFonts w:ascii="Calibri" w:hAnsi="Calibri" w:cs="Arial"/>
        </w:rPr>
        <w:t xml:space="preserve"> </w:t>
      </w:r>
      <w:proofErr w:type="spellStart"/>
      <w:r>
        <w:rPr>
          <w:rFonts w:ascii="Calibri" w:hAnsi="Calibri" w:cs="Arial"/>
        </w:rPr>
        <w:t>tijdens</w:t>
      </w:r>
      <w:proofErr w:type="spellEnd"/>
      <w:r>
        <w:rPr>
          <w:rFonts w:ascii="Calibri" w:hAnsi="Calibri" w:cs="Arial"/>
        </w:rPr>
        <w:t xml:space="preserve"> </w:t>
      </w:r>
      <w:proofErr w:type="spellStart"/>
      <w:r>
        <w:rPr>
          <w:rFonts w:ascii="Calibri" w:hAnsi="Calibri" w:cs="Arial"/>
        </w:rPr>
        <w:t>plaatsing</w:t>
      </w:r>
      <w:proofErr w:type="spellEnd"/>
    </w:p>
    <w:p w14:paraId="32E13F2F" w14:textId="77777777" w:rsidR="00926F93" w:rsidRPr="00926F93" w:rsidRDefault="00926F93" w:rsidP="00926F93">
      <w:pPr>
        <w:numPr>
          <w:ilvl w:val="0"/>
          <w:numId w:val="5"/>
        </w:numPr>
        <w:spacing w:line="276" w:lineRule="auto"/>
        <w:rPr>
          <w:rFonts w:ascii="Calibri" w:hAnsi="Calibri" w:cs="Arial"/>
          <w:lang w:val="nl-BE"/>
        </w:rPr>
      </w:pPr>
      <w:r w:rsidRPr="00926F93">
        <w:rPr>
          <w:rFonts w:ascii="Calibri" w:hAnsi="Calibri" w:cs="Arial"/>
          <w:lang w:val="nl-BE"/>
        </w:rPr>
        <w:t>Definitief nazicht en definitief verslag met inbegrip van het verzekerde bedrag</w:t>
      </w:r>
    </w:p>
    <w:p w14:paraId="0641CBAA" w14:textId="77777777" w:rsidR="00926F93" w:rsidRPr="00926F93" w:rsidRDefault="00926F93" w:rsidP="00926F93">
      <w:pPr>
        <w:numPr>
          <w:ilvl w:val="0"/>
          <w:numId w:val="5"/>
        </w:numPr>
        <w:spacing w:line="276" w:lineRule="auto"/>
        <w:rPr>
          <w:rFonts w:ascii="Calibri" w:hAnsi="Calibri" w:cs="Arial"/>
          <w:lang w:val="nl-BE"/>
        </w:rPr>
      </w:pPr>
      <w:r w:rsidRPr="00926F93">
        <w:rPr>
          <w:rFonts w:ascii="Calibri" w:hAnsi="Calibri" w:cs="Arial"/>
          <w:lang w:val="nl-BE"/>
        </w:rPr>
        <w:t>Aflevering garantie bij positief advies aan het legbedrijf</w:t>
      </w:r>
    </w:p>
    <w:p w14:paraId="252EE737" w14:textId="77777777" w:rsidR="00926F93" w:rsidRPr="00926F93" w:rsidRDefault="00926F93" w:rsidP="00926F93">
      <w:pPr>
        <w:numPr>
          <w:ilvl w:val="0"/>
          <w:numId w:val="5"/>
        </w:numPr>
        <w:spacing w:line="276" w:lineRule="auto"/>
        <w:rPr>
          <w:rFonts w:ascii="Calibri" w:hAnsi="Calibri" w:cs="Arial"/>
          <w:lang w:val="nl-BE"/>
        </w:rPr>
      </w:pPr>
      <w:r w:rsidRPr="00926F93">
        <w:rPr>
          <w:rFonts w:ascii="Calibri" w:hAnsi="Calibri" w:cs="Arial"/>
          <w:lang w:val="nl-BE"/>
        </w:rPr>
        <w:t>Mogelijke inspectie zolang de garantie loopt</w:t>
      </w:r>
    </w:p>
    <w:p w14:paraId="1368F423" w14:textId="77777777" w:rsidR="00926F93" w:rsidRDefault="00926F93" w:rsidP="00926F93">
      <w:pPr>
        <w:pStyle w:val="TxBrp3"/>
        <w:spacing w:line="276" w:lineRule="auto"/>
        <w:rPr>
          <w:rFonts w:ascii="Calibri" w:hAnsi="Calibri" w:cs="Arial"/>
          <w:sz w:val="22"/>
          <w:szCs w:val="22"/>
          <w:lang w:val="nl-BE"/>
        </w:rPr>
      </w:pPr>
    </w:p>
    <w:p w14:paraId="3C6A9D4F" w14:textId="77777777" w:rsidR="00926F93" w:rsidRDefault="00926F93" w:rsidP="00926F93">
      <w:pPr>
        <w:pStyle w:val="TxBrp3"/>
        <w:spacing w:line="276" w:lineRule="auto"/>
        <w:rPr>
          <w:rFonts w:ascii="Calibri" w:hAnsi="Calibri" w:cs="Arial"/>
          <w:sz w:val="22"/>
          <w:szCs w:val="22"/>
          <w:lang w:val="nl-BE"/>
        </w:rPr>
      </w:pPr>
      <w:r>
        <w:rPr>
          <w:rFonts w:ascii="Calibri" w:hAnsi="Calibri" w:cs="Arial"/>
          <w:sz w:val="22"/>
          <w:szCs w:val="22"/>
          <w:lang w:val="nl-BE"/>
        </w:rPr>
        <w:t>De fabrikant past, ook ingeval compensatie in natura plaatsvindt, de volgende afschrijvingspercentages toe:</w:t>
      </w:r>
    </w:p>
    <w:p w14:paraId="6121BB2F" w14:textId="77777777" w:rsidR="00926F93" w:rsidRDefault="00926F93" w:rsidP="00926F93">
      <w:pPr>
        <w:pStyle w:val="TxBrp3"/>
        <w:spacing w:line="276" w:lineRule="auto"/>
        <w:rPr>
          <w:rFonts w:ascii="Calibri" w:hAnsi="Calibri" w:cs="Arial"/>
          <w:sz w:val="22"/>
          <w:szCs w:val="22"/>
          <w:lang w:val="nl-BE"/>
        </w:rPr>
      </w:pPr>
    </w:p>
    <w:p w14:paraId="6616F1F5" w14:textId="77777777" w:rsidR="00926F93" w:rsidRDefault="00926F93" w:rsidP="00926F93">
      <w:pPr>
        <w:pStyle w:val="Lijstalinea"/>
        <w:numPr>
          <w:ilvl w:val="0"/>
          <w:numId w:val="6"/>
        </w:numPr>
        <w:spacing w:after="0" w:line="276" w:lineRule="auto"/>
        <w:rPr>
          <w:rFonts w:ascii="Calibri" w:hAnsi="Calibri" w:cs="Arial"/>
        </w:rPr>
      </w:pPr>
      <w:r>
        <w:rPr>
          <w:rFonts w:ascii="Calibri" w:hAnsi="Calibri" w:cs="Arial"/>
        </w:rPr>
        <w:t>1</w:t>
      </w:r>
      <w:r>
        <w:rPr>
          <w:rFonts w:ascii="Calibri" w:hAnsi="Calibri" w:cs="Arial"/>
          <w:vertAlign w:val="superscript"/>
        </w:rPr>
        <w:t>e</w:t>
      </w:r>
      <w:r>
        <w:rPr>
          <w:rFonts w:ascii="Calibri" w:hAnsi="Calibri" w:cs="Arial"/>
        </w:rPr>
        <w:t xml:space="preserve"> jaar van de garantietermijn: 100% vergoeding van het totaalbedrag;</w:t>
      </w:r>
    </w:p>
    <w:p w14:paraId="194D35D3" w14:textId="77777777" w:rsidR="00926F93" w:rsidRDefault="00926F93" w:rsidP="00926F93">
      <w:pPr>
        <w:pStyle w:val="Lijstalinea"/>
        <w:numPr>
          <w:ilvl w:val="0"/>
          <w:numId w:val="6"/>
        </w:numPr>
        <w:spacing w:after="0" w:line="276" w:lineRule="auto"/>
        <w:rPr>
          <w:rFonts w:ascii="Calibri" w:hAnsi="Calibri" w:cs="Arial"/>
        </w:rPr>
      </w:pPr>
      <w:r>
        <w:rPr>
          <w:rFonts w:ascii="Calibri" w:hAnsi="Calibri" w:cs="Arial"/>
        </w:rPr>
        <w:t>2</w:t>
      </w:r>
      <w:r>
        <w:rPr>
          <w:rFonts w:ascii="Calibri" w:hAnsi="Calibri" w:cs="Arial"/>
          <w:vertAlign w:val="superscript"/>
        </w:rPr>
        <w:t>e</w:t>
      </w:r>
      <w:r>
        <w:rPr>
          <w:rFonts w:ascii="Calibri" w:hAnsi="Calibri" w:cs="Arial"/>
        </w:rPr>
        <w:t xml:space="preserve"> en 3</w:t>
      </w:r>
      <w:r>
        <w:rPr>
          <w:rFonts w:ascii="Calibri" w:hAnsi="Calibri" w:cs="Arial"/>
          <w:vertAlign w:val="superscript"/>
        </w:rPr>
        <w:t>e</w:t>
      </w:r>
      <w:r>
        <w:rPr>
          <w:rFonts w:ascii="Calibri" w:hAnsi="Calibri" w:cs="Arial"/>
        </w:rPr>
        <w:t xml:space="preserve"> jaar van de garantietermijn: 85% vergoeding van het totaalbedrag;</w:t>
      </w:r>
    </w:p>
    <w:p w14:paraId="42168FC2" w14:textId="77777777" w:rsidR="00926F93" w:rsidRDefault="00926F93" w:rsidP="00926F93">
      <w:pPr>
        <w:pStyle w:val="Lijstalinea"/>
        <w:numPr>
          <w:ilvl w:val="0"/>
          <w:numId w:val="6"/>
        </w:numPr>
        <w:spacing w:after="0" w:line="276" w:lineRule="auto"/>
        <w:rPr>
          <w:rFonts w:ascii="Calibri" w:hAnsi="Calibri" w:cs="Arial"/>
        </w:rPr>
      </w:pPr>
      <w:r>
        <w:rPr>
          <w:rFonts w:ascii="Calibri" w:hAnsi="Calibri" w:cs="Arial"/>
        </w:rPr>
        <w:t>4</w:t>
      </w:r>
      <w:r>
        <w:rPr>
          <w:rFonts w:ascii="Calibri" w:hAnsi="Calibri" w:cs="Arial"/>
          <w:vertAlign w:val="superscript"/>
        </w:rPr>
        <w:t>e</w:t>
      </w:r>
      <w:r>
        <w:rPr>
          <w:rFonts w:ascii="Calibri" w:hAnsi="Calibri" w:cs="Arial"/>
        </w:rPr>
        <w:t xml:space="preserve"> en 5</w:t>
      </w:r>
      <w:r>
        <w:rPr>
          <w:rFonts w:ascii="Calibri" w:hAnsi="Calibri" w:cs="Arial"/>
          <w:vertAlign w:val="superscript"/>
        </w:rPr>
        <w:t>e</w:t>
      </w:r>
      <w:r>
        <w:rPr>
          <w:rFonts w:ascii="Calibri" w:hAnsi="Calibri" w:cs="Arial"/>
        </w:rPr>
        <w:t xml:space="preserve"> jaar van de garantietermijn: 60% vergoeding van het totaalbedrag;</w:t>
      </w:r>
    </w:p>
    <w:p w14:paraId="7695D07A" w14:textId="77777777" w:rsidR="00926F93" w:rsidRDefault="00926F93" w:rsidP="00926F93">
      <w:pPr>
        <w:pStyle w:val="Lijstalinea"/>
        <w:numPr>
          <w:ilvl w:val="0"/>
          <w:numId w:val="6"/>
        </w:numPr>
        <w:spacing w:after="0" w:line="276" w:lineRule="auto"/>
        <w:rPr>
          <w:rFonts w:ascii="Calibri" w:hAnsi="Calibri" w:cs="Arial"/>
          <w:u w:val="single"/>
          <w:lang w:val="nl-NL"/>
        </w:rPr>
      </w:pPr>
      <w:r>
        <w:rPr>
          <w:rFonts w:ascii="Calibri" w:hAnsi="Calibri" w:cs="Arial"/>
        </w:rPr>
        <w:t>6</w:t>
      </w:r>
      <w:r>
        <w:rPr>
          <w:rFonts w:ascii="Calibri" w:hAnsi="Calibri" w:cs="Arial"/>
          <w:vertAlign w:val="superscript"/>
        </w:rPr>
        <w:t>e</w:t>
      </w:r>
      <w:r>
        <w:rPr>
          <w:rFonts w:ascii="Calibri" w:hAnsi="Calibri" w:cs="Arial"/>
        </w:rPr>
        <w:t xml:space="preserve"> en 7</w:t>
      </w:r>
      <w:r>
        <w:rPr>
          <w:rFonts w:ascii="Calibri" w:hAnsi="Calibri" w:cs="Arial"/>
          <w:vertAlign w:val="superscript"/>
        </w:rPr>
        <w:t>e</w:t>
      </w:r>
      <w:r>
        <w:rPr>
          <w:rFonts w:ascii="Calibri" w:hAnsi="Calibri" w:cs="Arial"/>
        </w:rPr>
        <w:t xml:space="preserve"> jaar van de garantietermijn: 30% vergoeding van het totaalbedrag;</w:t>
      </w:r>
    </w:p>
    <w:p w14:paraId="6C6BD1B4" w14:textId="77777777" w:rsidR="00926F93" w:rsidRDefault="00926F93" w:rsidP="00926F93">
      <w:pPr>
        <w:pStyle w:val="Lijstalinea"/>
        <w:numPr>
          <w:ilvl w:val="0"/>
          <w:numId w:val="6"/>
        </w:numPr>
        <w:spacing w:after="0" w:line="276" w:lineRule="auto"/>
        <w:rPr>
          <w:rFonts w:ascii="Calibri" w:hAnsi="Calibri" w:cs="Arial"/>
          <w:u w:val="single"/>
          <w:lang w:val="nl-NL"/>
        </w:rPr>
      </w:pPr>
      <w:r>
        <w:rPr>
          <w:rFonts w:ascii="Calibri" w:hAnsi="Calibri" w:cs="Arial"/>
        </w:rPr>
        <w:t>8</w:t>
      </w:r>
      <w:r>
        <w:rPr>
          <w:rFonts w:ascii="Calibri" w:hAnsi="Calibri" w:cs="Arial"/>
          <w:vertAlign w:val="superscript"/>
        </w:rPr>
        <w:t>e</w:t>
      </w:r>
      <w:r>
        <w:rPr>
          <w:rFonts w:ascii="Calibri" w:hAnsi="Calibri" w:cs="Arial"/>
        </w:rPr>
        <w:t xml:space="preserve"> tot en met 10</w:t>
      </w:r>
      <w:r>
        <w:rPr>
          <w:rFonts w:ascii="Calibri" w:hAnsi="Calibri" w:cs="Arial"/>
          <w:vertAlign w:val="superscript"/>
        </w:rPr>
        <w:t>e</w:t>
      </w:r>
      <w:r>
        <w:rPr>
          <w:rFonts w:ascii="Calibri" w:hAnsi="Calibri" w:cs="Arial"/>
        </w:rPr>
        <w:t xml:space="preserve"> jaar van de garantietermijn: 20% vergoeding van het totaalbedrag.</w:t>
      </w:r>
    </w:p>
    <w:p w14:paraId="7F58CA1E" w14:textId="77777777" w:rsidR="00926F93" w:rsidRDefault="00926F93" w:rsidP="00926F93">
      <w:pPr>
        <w:pStyle w:val="TxBrp4"/>
        <w:spacing w:line="276" w:lineRule="auto"/>
        <w:rPr>
          <w:b/>
          <w:bCs/>
          <w:u w:val="single"/>
          <w:lang w:val="nl-NL"/>
        </w:rPr>
      </w:pPr>
    </w:p>
    <w:p w14:paraId="55B68385" w14:textId="77777777" w:rsidR="00EE0425" w:rsidRPr="00BD5814" w:rsidRDefault="00EE0425" w:rsidP="00926F93">
      <w:pPr>
        <w:pStyle w:val="TxBrp4"/>
        <w:spacing w:line="276" w:lineRule="auto"/>
        <w:rPr>
          <w:rFonts w:asciiTheme="minorHAnsi" w:hAnsiTheme="minorHAnsi" w:cs="Arial"/>
          <w:sz w:val="22"/>
          <w:szCs w:val="22"/>
          <w:lang w:val="nl-NL"/>
        </w:rPr>
      </w:pPr>
    </w:p>
    <w:sectPr w:rsidR="00EE0425" w:rsidRPr="00BD5814"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F8CF" w14:textId="77777777" w:rsidR="00E03DD0" w:rsidRDefault="00E03DD0" w:rsidP="00212DC4">
      <w:r>
        <w:separator/>
      </w:r>
    </w:p>
  </w:endnote>
  <w:endnote w:type="continuationSeparator" w:id="0">
    <w:p w14:paraId="5DC32341" w14:textId="77777777" w:rsidR="00E03DD0" w:rsidRDefault="00E03DD0"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12B3" w14:textId="77777777" w:rsidR="00E03DD0" w:rsidRDefault="00E03DD0" w:rsidP="00212DC4">
      <w:r>
        <w:separator/>
      </w:r>
    </w:p>
  </w:footnote>
  <w:footnote w:type="continuationSeparator" w:id="0">
    <w:p w14:paraId="6893B76C" w14:textId="77777777" w:rsidR="00E03DD0" w:rsidRDefault="00E03DD0"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68CF" w14:textId="17CE39A0" w:rsidR="00D61D75" w:rsidRDefault="00D61D75">
    <w:pPr>
      <w:pStyle w:val="Koptekst"/>
    </w:pPr>
    <w:r>
      <w:t>Maart 2023</w:t>
    </w:r>
  </w:p>
  <w:p w14:paraId="55B6838E" w14:textId="77777777" w:rsidR="00625816" w:rsidRPr="00625816" w:rsidRDefault="00625816">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977179895">
    <w:abstractNumId w:val="2"/>
  </w:num>
  <w:num w:numId="2" w16cid:durableId="1075666651">
    <w:abstractNumId w:val="0"/>
  </w:num>
  <w:num w:numId="3" w16cid:durableId="1372265052">
    <w:abstractNumId w:val="3"/>
  </w:num>
  <w:num w:numId="4" w16cid:durableId="2140413009">
    <w:abstractNumId w:val="3"/>
  </w:num>
  <w:num w:numId="5" w16cid:durableId="1530605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109414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6EB5"/>
    <w:rsid w:val="0001170C"/>
    <w:rsid w:val="00024603"/>
    <w:rsid w:val="0008136C"/>
    <w:rsid w:val="00083FA7"/>
    <w:rsid w:val="00084748"/>
    <w:rsid w:val="000936A4"/>
    <w:rsid w:val="000A6BC8"/>
    <w:rsid w:val="000B38CB"/>
    <w:rsid w:val="000C770D"/>
    <w:rsid w:val="001126DC"/>
    <w:rsid w:val="00113575"/>
    <w:rsid w:val="00127BE8"/>
    <w:rsid w:val="00130422"/>
    <w:rsid w:val="00147765"/>
    <w:rsid w:val="001556DF"/>
    <w:rsid w:val="00181120"/>
    <w:rsid w:val="00181275"/>
    <w:rsid w:val="00186B6C"/>
    <w:rsid w:val="001933D2"/>
    <w:rsid w:val="001A2E25"/>
    <w:rsid w:val="001A32BA"/>
    <w:rsid w:val="001A3438"/>
    <w:rsid w:val="001B211F"/>
    <w:rsid w:val="001C7F8A"/>
    <w:rsid w:val="001D535B"/>
    <w:rsid w:val="001E75E0"/>
    <w:rsid w:val="002060E5"/>
    <w:rsid w:val="00207A81"/>
    <w:rsid w:val="00212DC4"/>
    <w:rsid w:val="002207C7"/>
    <w:rsid w:val="002264B7"/>
    <w:rsid w:val="00246348"/>
    <w:rsid w:val="00246A7D"/>
    <w:rsid w:val="002D2D39"/>
    <w:rsid w:val="002D724C"/>
    <w:rsid w:val="002E3003"/>
    <w:rsid w:val="00337F25"/>
    <w:rsid w:val="0035147D"/>
    <w:rsid w:val="00375D14"/>
    <w:rsid w:val="00382EBE"/>
    <w:rsid w:val="0038549E"/>
    <w:rsid w:val="00392D52"/>
    <w:rsid w:val="003A4FA4"/>
    <w:rsid w:val="003B475B"/>
    <w:rsid w:val="003D12B8"/>
    <w:rsid w:val="003D13E3"/>
    <w:rsid w:val="003E5FC7"/>
    <w:rsid w:val="003F0520"/>
    <w:rsid w:val="003F0EA5"/>
    <w:rsid w:val="003F14CB"/>
    <w:rsid w:val="00413317"/>
    <w:rsid w:val="0044350C"/>
    <w:rsid w:val="00464BCD"/>
    <w:rsid w:val="00471F25"/>
    <w:rsid w:val="004766EE"/>
    <w:rsid w:val="00496984"/>
    <w:rsid w:val="004A10AC"/>
    <w:rsid w:val="004B70B7"/>
    <w:rsid w:val="004C59C1"/>
    <w:rsid w:val="004D21A0"/>
    <w:rsid w:val="004D2331"/>
    <w:rsid w:val="004D3587"/>
    <w:rsid w:val="005028CA"/>
    <w:rsid w:val="00507F96"/>
    <w:rsid w:val="00527BC5"/>
    <w:rsid w:val="00543E38"/>
    <w:rsid w:val="00555CCA"/>
    <w:rsid w:val="00582F5B"/>
    <w:rsid w:val="00586678"/>
    <w:rsid w:val="005876F6"/>
    <w:rsid w:val="005A5A2B"/>
    <w:rsid w:val="005B0B5F"/>
    <w:rsid w:val="005C41CC"/>
    <w:rsid w:val="005D04DA"/>
    <w:rsid w:val="005D642F"/>
    <w:rsid w:val="00622B21"/>
    <w:rsid w:val="00625816"/>
    <w:rsid w:val="00640B2B"/>
    <w:rsid w:val="00642451"/>
    <w:rsid w:val="0065164A"/>
    <w:rsid w:val="00657722"/>
    <w:rsid w:val="006757D5"/>
    <w:rsid w:val="006763A9"/>
    <w:rsid w:val="00676BF2"/>
    <w:rsid w:val="00685773"/>
    <w:rsid w:val="006D20C4"/>
    <w:rsid w:val="006E71DD"/>
    <w:rsid w:val="006F43CC"/>
    <w:rsid w:val="0070281C"/>
    <w:rsid w:val="0070519E"/>
    <w:rsid w:val="00714AB4"/>
    <w:rsid w:val="007208BB"/>
    <w:rsid w:val="00733F35"/>
    <w:rsid w:val="0074138C"/>
    <w:rsid w:val="00741727"/>
    <w:rsid w:val="00750154"/>
    <w:rsid w:val="0075624D"/>
    <w:rsid w:val="007A59AB"/>
    <w:rsid w:val="007B4DAF"/>
    <w:rsid w:val="007C3E26"/>
    <w:rsid w:val="007D2E28"/>
    <w:rsid w:val="007E67BB"/>
    <w:rsid w:val="007F024F"/>
    <w:rsid w:val="008043BA"/>
    <w:rsid w:val="00804771"/>
    <w:rsid w:val="0081080F"/>
    <w:rsid w:val="00812181"/>
    <w:rsid w:val="00813F54"/>
    <w:rsid w:val="00826843"/>
    <w:rsid w:val="00826B47"/>
    <w:rsid w:val="00840C61"/>
    <w:rsid w:val="008535AB"/>
    <w:rsid w:val="0086191C"/>
    <w:rsid w:val="00884658"/>
    <w:rsid w:val="00897C5B"/>
    <w:rsid w:val="008A71BE"/>
    <w:rsid w:val="008A7961"/>
    <w:rsid w:val="008B04F1"/>
    <w:rsid w:val="008C2BDB"/>
    <w:rsid w:val="008D40FE"/>
    <w:rsid w:val="008F0120"/>
    <w:rsid w:val="00902942"/>
    <w:rsid w:val="00926F93"/>
    <w:rsid w:val="00936D5D"/>
    <w:rsid w:val="0095506D"/>
    <w:rsid w:val="00975EC5"/>
    <w:rsid w:val="00984148"/>
    <w:rsid w:val="009959B7"/>
    <w:rsid w:val="009B1FF3"/>
    <w:rsid w:val="009B2E96"/>
    <w:rsid w:val="009F2D82"/>
    <w:rsid w:val="009F6482"/>
    <w:rsid w:val="00A22411"/>
    <w:rsid w:val="00A27385"/>
    <w:rsid w:val="00A42F6F"/>
    <w:rsid w:val="00A65622"/>
    <w:rsid w:val="00A71DF1"/>
    <w:rsid w:val="00A769BB"/>
    <w:rsid w:val="00A80431"/>
    <w:rsid w:val="00AB3E40"/>
    <w:rsid w:val="00AC0E39"/>
    <w:rsid w:val="00AE718A"/>
    <w:rsid w:val="00B0254F"/>
    <w:rsid w:val="00B53BE5"/>
    <w:rsid w:val="00B562C1"/>
    <w:rsid w:val="00B578D6"/>
    <w:rsid w:val="00B70A44"/>
    <w:rsid w:val="00B71D0C"/>
    <w:rsid w:val="00B90177"/>
    <w:rsid w:val="00B93784"/>
    <w:rsid w:val="00BA046D"/>
    <w:rsid w:val="00BA2AF5"/>
    <w:rsid w:val="00BD5814"/>
    <w:rsid w:val="00BE1A96"/>
    <w:rsid w:val="00BF4795"/>
    <w:rsid w:val="00BF7E77"/>
    <w:rsid w:val="00C3559B"/>
    <w:rsid w:val="00C42A18"/>
    <w:rsid w:val="00C46477"/>
    <w:rsid w:val="00C72C65"/>
    <w:rsid w:val="00C82E42"/>
    <w:rsid w:val="00CB71FA"/>
    <w:rsid w:val="00CE660B"/>
    <w:rsid w:val="00CF3A02"/>
    <w:rsid w:val="00D002FF"/>
    <w:rsid w:val="00D03277"/>
    <w:rsid w:val="00D1062E"/>
    <w:rsid w:val="00D33D84"/>
    <w:rsid w:val="00D464B4"/>
    <w:rsid w:val="00D471C1"/>
    <w:rsid w:val="00D55093"/>
    <w:rsid w:val="00D56FC6"/>
    <w:rsid w:val="00D57DAD"/>
    <w:rsid w:val="00D61D75"/>
    <w:rsid w:val="00D94949"/>
    <w:rsid w:val="00DB0124"/>
    <w:rsid w:val="00DC3D85"/>
    <w:rsid w:val="00DC3F47"/>
    <w:rsid w:val="00DD139F"/>
    <w:rsid w:val="00DD20C9"/>
    <w:rsid w:val="00DD76E1"/>
    <w:rsid w:val="00E03DD0"/>
    <w:rsid w:val="00E3678F"/>
    <w:rsid w:val="00E624E2"/>
    <w:rsid w:val="00E64AAC"/>
    <w:rsid w:val="00E66C7D"/>
    <w:rsid w:val="00E70811"/>
    <w:rsid w:val="00E7486A"/>
    <w:rsid w:val="00E97486"/>
    <w:rsid w:val="00ED3E02"/>
    <w:rsid w:val="00EE0425"/>
    <w:rsid w:val="00EE7081"/>
    <w:rsid w:val="00F13CA1"/>
    <w:rsid w:val="00F40501"/>
    <w:rsid w:val="00F53756"/>
    <w:rsid w:val="00F67480"/>
    <w:rsid w:val="00F76F36"/>
    <w:rsid w:val="00F80FEB"/>
    <w:rsid w:val="00FB46FC"/>
    <w:rsid w:val="00FC56CB"/>
    <w:rsid w:val="00FE3C15"/>
    <w:rsid w:val="00FF0F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82DD"/>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styleId="Lijstalinea">
    <w:name w:val="List Paragraph"/>
    <w:basedOn w:val="Standaard"/>
    <w:uiPriority w:val="34"/>
    <w:qFormat/>
    <w:rsid w:val="00926F93"/>
    <w:pPr>
      <w:widowControl/>
      <w:autoSpaceDE/>
      <w:autoSpaceDN/>
      <w:adjustRightInd/>
      <w:spacing w:after="160" w:line="256" w:lineRule="auto"/>
      <w:ind w:left="720"/>
      <w:contextualSpacing/>
    </w:pPr>
    <w:rPr>
      <w:rFonts w:asciiTheme="minorHAnsi" w:eastAsiaTheme="minorHAnsi" w:hAnsiTheme="minorHAnsi" w:cstheme="minorBidi"/>
      <w:sz w:val="22"/>
      <w:szCs w:val="22"/>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4648">
      <w:bodyDiv w:val="1"/>
      <w:marLeft w:val="0"/>
      <w:marRight w:val="0"/>
      <w:marTop w:val="0"/>
      <w:marBottom w:val="0"/>
      <w:divBdr>
        <w:top w:val="none" w:sz="0" w:space="0" w:color="auto"/>
        <w:left w:val="none" w:sz="0" w:space="0" w:color="auto"/>
        <w:bottom w:val="none" w:sz="0" w:space="0" w:color="auto"/>
        <w:right w:val="none" w:sz="0" w:space="0" w:color="auto"/>
      </w:divBdr>
    </w:div>
    <w:div w:id="408425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30577020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1893</Words>
  <Characters>10414</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Detré, Melina</dc:creator>
  <cp:lastModifiedBy>Detré, Melina</cp:lastModifiedBy>
  <cp:revision>2</cp:revision>
  <cp:lastPrinted>2016-08-29T14:22:00Z</cp:lastPrinted>
  <dcterms:created xsi:type="dcterms:W3CDTF">2023-04-04T14:06:00Z</dcterms:created>
  <dcterms:modified xsi:type="dcterms:W3CDTF">2023-04-04T14:06:00Z</dcterms:modified>
</cp:coreProperties>
</file>