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1B5CCE" w14:paraId="758C6E7B"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346AD5" w14:paraId="425C63D8" w14:textId="77777777">
              <w:trPr>
                <w:trHeight w:hRule="exact" w:val="1247"/>
              </w:trPr>
              <w:tc>
                <w:tcPr>
                  <w:tcW w:w="8222" w:type="dxa"/>
                </w:tcPr>
                <w:p w14:paraId="4697A331" w14:textId="77777777" w:rsidR="00303033" w:rsidRPr="00346AD5" w:rsidRDefault="00303033">
                  <w:pPr>
                    <w:pStyle w:val="TitleRef"/>
                    <w:rPr>
                      <w:lang w:val="en-US"/>
                    </w:rPr>
                  </w:pPr>
                  <w:r w:rsidRPr="00346AD5">
                    <w:rPr>
                      <w:lang w:val="en-US"/>
                    </w:rPr>
                    <w:t>press release</w:t>
                  </w:r>
                </w:p>
              </w:tc>
            </w:tr>
            <w:tr w:rsidR="00303033" w:rsidRPr="00346AD5" w14:paraId="5E6550A3" w14:textId="77777777">
              <w:tblPrEx>
                <w:tblBorders>
                  <w:insideH w:val="single" w:sz="2" w:space="0" w:color="auto"/>
                </w:tblBorders>
              </w:tblPrEx>
              <w:trPr>
                <w:trHeight w:val="227"/>
              </w:trPr>
              <w:tc>
                <w:tcPr>
                  <w:tcW w:w="8222" w:type="dxa"/>
                  <w:tcBorders>
                    <w:top w:val="nil"/>
                    <w:bottom w:val="single" w:sz="2" w:space="0" w:color="auto"/>
                  </w:tcBorders>
                </w:tcPr>
                <w:p w14:paraId="6D6F3586" w14:textId="77777777" w:rsidR="00303033" w:rsidRPr="00346AD5" w:rsidRDefault="00303033">
                  <w:pPr>
                    <w:pStyle w:val="Page"/>
                    <w:rPr>
                      <w:lang w:val="en-US"/>
                    </w:rPr>
                  </w:pPr>
                  <w:r w:rsidRPr="00346AD5">
                    <w:rPr>
                      <w:lang w:val="en-US"/>
                    </w:rPr>
                    <w:t xml:space="preserve">page </w:t>
                  </w:r>
                  <w:r w:rsidRPr="00346AD5">
                    <w:rPr>
                      <w:lang w:val="en-US"/>
                    </w:rPr>
                    <w:fldChar w:fldCharType="begin"/>
                  </w:r>
                  <w:r w:rsidRPr="00346AD5">
                    <w:rPr>
                      <w:lang w:val="en-US"/>
                    </w:rPr>
                    <w:instrText xml:space="preserve"> PAGE  \* MERGEFORMAT </w:instrText>
                  </w:r>
                  <w:r w:rsidRPr="00346AD5">
                    <w:rPr>
                      <w:lang w:val="en-US"/>
                    </w:rPr>
                    <w:fldChar w:fldCharType="separate"/>
                  </w:r>
                  <w:r w:rsidRPr="00346AD5">
                    <w:rPr>
                      <w:noProof/>
                      <w:lang w:val="en-US"/>
                    </w:rPr>
                    <w:t>1</w:t>
                  </w:r>
                  <w:r w:rsidRPr="00346AD5">
                    <w:rPr>
                      <w:lang w:val="en-US"/>
                    </w:rPr>
                    <w:fldChar w:fldCharType="end"/>
                  </w:r>
                  <w:r w:rsidRPr="00346AD5">
                    <w:rPr>
                      <w:lang w:val="en-US"/>
                    </w:rPr>
                    <w:t xml:space="preserve"> of </w:t>
                  </w:r>
                  <w:r w:rsidRPr="00346AD5">
                    <w:rPr>
                      <w:lang w:val="en-US"/>
                    </w:rPr>
                    <w:fldChar w:fldCharType="begin"/>
                  </w:r>
                  <w:r w:rsidRPr="00346AD5">
                    <w:rPr>
                      <w:lang w:val="en-US"/>
                    </w:rPr>
                    <w:instrText xml:space="preserve"> NUMPAGES  \* MERGEFORMAT </w:instrText>
                  </w:r>
                  <w:r w:rsidRPr="00346AD5">
                    <w:rPr>
                      <w:lang w:val="en-US"/>
                    </w:rPr>
                    <w:fldChar w:fldCharType="separate"/>
                  </w:r>
                  <w:r w:rsidRPr="00346AD5">
                    <w:rPr>
                      <w:noProof/>
                      <w:lang w:val="en-US"/>
                    </w:rPr>
                    <w:t>1</w:t>
                  </w:r>
                  <w:r w:rsidRPr="00346AD5">
                    <w:rPr>
                      <w:noProof/>
                      <w:lang w:val="en-US"/>
                    </w:rPr>
                    <w:fldChar w:fldCharType="end"/>
                  </w:r>
                </w:p>
              </w:tc>
            </w:tr>
            <w:tr w:rsidR="00303033" w:rsidRPr="00346AD5" w14:paraId="1A2CC0D9" w14:textId="77777777">
              <w:tblPrEx>
                <w:tblBorders>
                  <w:insideH w:val="single" w:sz="2" w:space="0" w:color="auto"/>
                </w:tblBorders>
              </w:tblPrEx>
              <w:trPr>
                <w:trHeight w:hRule="exact" w:val="284"/>
              </w:trPr>
              <w:tc>
                <w:tcPr>
                  <w:tcW w:w="8222" w:type="dxa"/>
                  <w:tcBorders>
                    <w:top w:val="single" w:sz="2" w:space="0" w:color="auto"/>
                    <w:bottom w:val="nil"/>
                  </w:tcBorders>
                </w:tcPr>
                <w:p w14:paraId="6FD359E6" w14:textId="77777777" w:rsidR="00303033" w:rsidRPr="00346AD5" w:rsidRDefault="00303033">
                  <w:pPr>
                    <w:rPr>
                      <w:lang w:val="en-US"/>
                    </w:rPr>
                  </w:pPr>
                </w:p>
              </w:tc>
            </w:tr>
            <w:tr w:rsidR="00303033" w:rsidRPr="001B5CCE" w14:paraId="2884FB27" w14:textId="77777777">
              <w:tblPrEx>
                <w:tblBorders>
                  <w:insideH w:val="single" w:sz="2" w:space="0" w:color="auto"/>
                </w:tblBorders>
              </w:tblPrEx>
              <w:tc>
                <w:tcPr>
                  <w:tcW w:w="8222" w:type="dxa"/>
                  <w:tcBorders>
                    <w:top w:val="nil"/>
                    <w:bottom w:val="nil"/>
                  </w:tcBorders>
                </w:tcPr>
                <w:p w14:paraId="072EC695" w14:textId="1231A196" w:rsidR="00303033" w:rsidRPr="001B5CCE" w:rsidRDefault="00B775E1">
                  <w:pPr>
                    <w:pStyle w:val="Subject"/>
                    <w:rPr>
                      <w:lang w:val="it-IT"/>
                    </w:rPr>
                  </w:pPr>
                  <w:r w:rsidRPr="001B5CCE">
                    <w:rPr>
                      <w:bCs/>
                      <w:lang w:val="it-IT"/>
                    </w:rPr>
                    <w:t xml:space="preserve">Nastri trasportatori </w:t>
                  </w:r>
                  <w:proofErr w:type="spellStart"/>
                  <w:r w:rsidRPr="001B5CCE">
                    <w:rPr>
                      <w:bCs/>
                      <w:lang w:val="it-IT"/>
                    </w:rPr>
                    <w:t>Amp</w:t>
                  </w:r>
                  <w:proofErr w:type="spellEnd"/>
                  <w:r w:rsidRPr="001B5CCE">
                    <w:rPr>
                      <w:bCs/>
                      <w:lang w:val="it-IT"/>
                    </w:rPr>
                    <w:t xml:space="preserve"> </w:t>
                  </w:r>
                  <w:proofErr w:type="spellStart"/>
                  <w:r w:rsidRPr="001B5CCE">
                    <w:rPr>
                      <w:bCs/>
                      <w:lang w:val="it-IT"/>
                    </w:rPr>
                    <w:t>MiserTM</w:t>
                  </w:r>
                  <w:proofErr w:type="spellEnd"/>
                  <w:r w:rsidRPr="001B5CCE">
                    <w:rPr>
                      <w:bCs/>
                      <w:lang w:val="it-IT"/>
                    </w:rPr>
                    <w:t xml:space="preserve"> a risparmio energetico ora certificati TÜV</w:t>
                  </w:r>
                </w:p>
              </w:tc>
            </w:tr>
          </w:tbl>
          <w:p w14:paraId="10A3C36A" w14:textId="77777777" w:rsidR="00303033" w:rsidRPr="001B5CCE" w:rsidRDefault="00303033">
            <w:pPr>
              <w:rPr>
                <w:lang w:val="it-IT"/>
              </w:rPr>
            </w:pPr>
          </w:p>
        </w:tc>
      </w:tr>
    </w:tbl>
    <w:p w14:paraId="27774EA2" w14:textId="77777777" w:rsidR="00303033" w:rsidRPr="001B5CCE" w:rsidRDefault="00303033">
      <w:pPr>
        <w:pStyle w:val="Page"/>
        <w:rPr>
          <w:lang w:val="it-IT"/>
        </w:rPr>
      </w:pPr>
      <w:r w:rsidRPr="001B5CCE">
        <w:rPr>
          <w:lang w:val="it-IT"/>
        </w:rPr>
        <w:t>[lead]</w:t>
      </w:r>
    </w:p>
    <w:p w14:paraId="3CC04052" w14:textId="71725DA8" w:rsidR="00303033" w:rsidRPr="001B5CCE" w:rsidRDefault="00B775E1">
      <w:pPr>
        <w:pStyle w:val="PressReleaseText"/>
        <w:rPr>
          <w:lang w:val="it-IT"/>
        </w:rPr>
      </w:pPr>
      <w:r w:rsidRPr="001B5CCE">
        <w:rPr>
          <w:lang w:val="it-IT"/>
        </w:rPr>
        <w:t xml:space="preserve">Hannover, 9 marzo 2023 - L'ente di controllo tedesco indipendente TÜV </w:t>
      </w:r>
      <w:proofErr w:type="spellStart"/>
      <w:r w:rsidRPr="001B5CCE">
        <w:rPr>
          <w:lang w:val="it-IT"/>
        </w:rPr>
        <w:t>Rheinland</w:t>
      </w:r>
      <w:proofErr w:type="spellEnd"/>
      <w:r w:rsidRPr="001B5CCE">
        <w:rPr>
          <w:lang w:val="it-IT"/>
        </w:rPr>
        <w:t xml:space="preserve"> ha testato e confermato il potenziale di risparmio energetico molto più elevato, rispetto ai nastri trasportatori standard, dei nastri trasportatori </w:t>
      </w:r>
      <w:proofErr w:type="spellStart"/>
      <w:r w:rsidRPr="001B5CCE">
        <w:rPr>
          <w:lang w:val="it-IT"/>
        </w:rPr>
        <w:t>Transilon</w:t>
      </w:r>
      <w:proofErr w:type="spellEnd"/>
      <w:r w:rsidRPr="001B5CCE">
        <w:rPr>
          <w:lang w:val="it-IT"/>
        </w:rPr>
        <w:t xml:space="preserve"> </w:t>
      </w:r>
      <w:proofErr w:type="spellStart"/>
      <w:r w:rsidRPr="001B5CCE">
        <w:rPr>
          <w:lang w:val="it-IT"/>
        </w:rPr>
        <w:t>Amp</w:t>
      </w:r>
      <w:proofErr w:type="spellEnd"/>
      <w:r w:rsidRPr="001B5CCE">
        <w:rPr>
          <w:lang w:val="it-IT"/>
        </w:rPr>
        <w:t xml:space="preserve"> </w:t>
      </w:r>
      <w:proofErr w:type="spellStart"/>
      <w:r w:rsidRPr="001B5CCE">
        <w:rPr>
          <w:lang w:val="it-IT"/>
        </w:rPr>
        <w:t>Miser</w:t>
      </w:r>
      <w:proofErr w:type="spellEnd"/>
      <w:r w:rsidRPr="001B5CCE">
        <w:rPr>
          <w:lang w:val="it-IT"/>
        </w:rPr>
        <w:t xml:space="preserve">™ con coefficienti di attrito inferiori sul lato inferiore. Inoltre, ha verificato che il calcolatore online di </w:t>
      </w:r>
      <w:proofErr w:type="spellStart"/>
      <w:r w:rsidRPr="001B5CCE">
        <w:rPr>
          <w:lang w:val="it-IT"/>
        </w:rPr>
        <w:t>Forbo</w:t>
      </w:r>
      <w:proofErr w:type="spellEnd"/>
      <w:r w:rsidRPr="001B5CCE">
        <w:rPr>
          <w:lang w:val="it-IT"/>
        </w:rPr>
        <w:t xml:space="preserve"> </w:t>
      </w:r>
      <w:proofErr w:type="spellStart"/>
      <w:r w:rsidRPr="001B5CCE">
        <w:rPr>
          <w:lang w:val="it-IT"/>
        </w:rPr>
        <w:t>Movement</w:t>
      </w:r>
      <w:proofErr w:type="spellEnd"/>
      <w:r w:rsidRPr="001B5CCE">
        <w:rPr>
          <w:lang w:val="it-IT"/>
        </w:rPr>
        <w:t xml:space="preserve"> Systems calcola in modo realistico e affidabile il potenziale di risparmio teorico per i nastri trasportatori degli utenti in termini di kWh, costi e im</w:t>
      </w:r>
      <w:r w:rsidR="001B5CCE">
        <w:rPr>
          <w:lang w:val="it-IT"/>
        </w:rPr>
        <w:t>patto ambientale</w:t>
      </w:r>
      <w:r w:rsidRPr="001B5CCE">
        <w:rPr>
          <w:lang w:val="it-IT"/>
        </w:rPr>
        <w:t xml:space="preserve">. </w:t>
      </w:r>
      <w:r w:rsidRPr="001B5CCE">
        <w:rPr>
          <w:lang w:val="it-IT"/>
        </w:rPr>
        <w:br/>
      </w:r>
    </w:p>
    <w:p w14:paraId="36705398" w14:textId="77777777" w:rsidR="00303033" w:rsidRPr="001B5CCE" w:rsidRDefault="00303033">
      <w:pPr>
        <w:pStyle w:val="Page"/>
        <w:rPr>
          <w:lang w:val="it-IT"/>
        </w:rPr>
      </w:pPr>
      <w:r w:rsidRPr="001B5CCE">
        <w:rPr>
          <w:lang w:val="it-IT"/>
        </w:rPr>
        <w:t>[Body]</w:t>
      </w:r>
    </w:p>
    <w:p w14:paraId="58E31EAE" w14:textId="724AC872" w:rsidR="00303033" w:rsidRPr="001B5CCE" w:rsidRDefault="00B775E1">
      <w:pPr>
        <w:pStyle w:val="PressReleaseText"/>
        <w:rPr>
          <w:lang w:val="it-IT"/>
        </w:rPr>
      </w:pPr>
      <w:r w:rsidRPr="001B5CCE">
        <w:rPr>
          <w:lang w:val="it-IT"/>
        </w:rPr>
        <w:t xml:space="preserve">I nastri trasportatori e di processo </w:t>
      </w:r>
      <w:proofErr w:type="spellStart"/>
      <w:r w:rsidRPr="001B5CCE">
        <w:rPr>
          <w:lang w:val="it-IT"/>
        </w:rPr>
        <w:t>Amp</w:t>
      </w:r>
      <w:proofErr w:type="spellEnd"/>
      <w:r w:rsidRPr="001B5CCE">
        <w:rPr>
          <w:lang w:val="it-IT"/>
        </w:rPr>
        <w:t xml:space="preserve"> </w:t>
      </w:r>
      <w:proofErr w:type="spellStart"/>
      <w:r w:rsidRPr="001B5CCE">
        <w:rPr>
          <w:lang w:val="it-IT"/>
        </w:rPr>
        <w:t>MiserTM</w:t>
      </w:r>
      <w:proofErr w:type="spellEnd"/>
      <w:r w:rsidRPr="001B5CCE">
        <w:rPr>
          <w:lang w:val="it-IT"/>
        </w:rPr>
        <w:t xml:space="preserve"> di </w:t>
      </w:r>
      <w:proofErr w:type="spellStart"/>
      <w:r w:rsidRPr="001B5CCE">
        <w:rPr>
          <w:lang w:val="it-IT"/>
        </w:rPr>
        <w:t>Forbo</w:t>
      </w:r>
      <w:proofErr w:type="spellEnd"/>
      <w:r w:rsidRPr="001B5CCE">
        <w:rPr>
          <w:lang w:val="it-IT"/>
        </w:rPr>
        <w:t xml:space="preserve"> </w:t>
      </w:r>
      <w:proofErr w:type="spellStart"/>
      <w:r w:rsidRPr="001B5CCE">
        <w:rPr>
          <w:lang w:val="it-IT"/>
        </w:rPr>
        <w:t>Movement</w:t>
      </w:r>
      <w:proofErr w:type="spellEnd"/>
      <w:r w:rsidRPr="001B5CCE">
        <w:rPr>
          <w:lang w:val="it-IT"/>
        </w:rPr>
        <w:t xml:space="preserve"> Systems, con coefficienti di attrito più bassi e, quindi, con </w:t>
      </w:r>
      <w:r w:rsidR="001B5CCE">
        <w:rPr>
          <w:lang w:val="it-IT"/>
        </w:rPr>
        <w:t>attrito</w:t>
      </w:r>
      <w:r w:rsidRPr="001B5CCE">
        <w:rPr>
          <w:lang w:val="it-IT"/>
        </w:rPr>
        <w:t xml:space="preserve"> eccezionalmente basso e a risparmio energetico, sono presenti sul mercato con successo da oltre </w:t>
      </w:r>
      <w:proofErr w:type="gramStart"/>
      <w:r w:rsidRPr="001B5CCE">
        <w:rPr>
          <w:lang w:val="it-IT"/>
        </w:rPr>
        <w:t>10</w:t>
      </w:r>
      <w:proofErr w:type="gramEnd"/>
      <w:r w:rsidRPr="001B5CCE">
        <w:rPr>
          <w:lang w:val="it-IT"/>
        </w:rPr>
        <w:t xml:space="preserve"> anni. Gli utenti hanno spesso segnalato risparmi di elettricità fino al 50% rispetto ai nastri trasportatori tradizionali. Questo fattore si rivela particolarmente vantaggioso in aree in cui circolano molti nastri su </w:t>
      </w:r>
      <w:r w:rsidR="001B5CCE">
        <w:rPr>
          <w:lang w:val="it-IT"/>
        </w:rPr>
        <w:t xml:space="preserve">trasportatori </w:t>
      </w:r>
      <w:r w:rsidRPr="001B5CCE">
        <w:rPr>
          <w:lang w:val="it-IT"/>
        </w:rPr>
        <w:t xml:space="preserve">lunghi, ad esempio nei centri logistici o nei nastri bagagli degli aeroporti. L'impatto può tradursi in risparmi annuali a sei o sette cifre. È un investimento che si ripaga molto rapidamente, sia dal punto di vista finanziario che ambientale, grazie alla riduzione delle emissioni di carbonio. Per convincere gli scettici, l'azienda leader nella produzione di nastri ha deciso di chiedere a TÜV </w:t>
      </w:r>
      <w:proofErr w:type="spellStart"/>
      <w:r w:rsidRPr="001B5CCE">
        <w:rPr>
          <w:lang w:val="it-IT"/>
        </w:rPr>
        <w:t>Rheinland</w:t>
      </w:r>
      <w:proofErr w:type="spellEnd"/>
      <w:r w:rsidRPr="001B5CCE">
        <w:rPr>
          <w:lang w:val="it-IT"/>
        </w:rPr>
        <w:t xml:space="preserve"> di testare e certificare le caratteristiche del prodotto e le affermazioni fatte su di esso. Il certificato è ora disponibile e può essere scaricato dal sito web dell'azienda. I clienti hanno ora a disposizione un documento di cui possono fidarsi quando mettono in atto misure per migliorare </w:t>
      </w:r>
      <w:r w:rsidR="001B5CCE">
        <w:rPr>
          <w:lang w:val="it-IT"/>
        </w:rPr>
        <w:t xml:space="preserve">il proprio impatto </w:t>
      </w:r>
      <w:r w:rsidR="001B5CCE">
        <w:rPr>
          <w:lang w:val="it-IT"/>
        </w:rPr>
        <w:lastRenderedPageBreak/>
        <w:t>ambientale</w:t>
      </w:r>
      <w:r w:rsidRPr="001B5CCE">
        <w:rPr>
          <w:lang w:val="it-IT"/>
        </w:rPr>
        <w:t xml:space="preserve">. </w:t>
      </w:r>
      <w:r w:rsidRPr="001B5CCE">
        <w:rPr>
          <w:lang w:val="it-IT"/>
        </w:rPr>
        <w:br/>
        <w:t xml:space="preserve">Inoltre, </w:t>
      </w:r>
      <w:r w:rsidR="001B5CCE">
        <w:rPr>
          <w:lang w:val="it-IT"/>
        </w:rPr>
        <w:t>il nucleo di trazione dei</w:t>
      </w:r>
      <w:r w:rsidRPr="001B5CCE">
        <w:rPr>
          <w:lang w:val="it-IT"/>
        </w:rPr>
        <w:t xml:space="preserve"> due tipi di nastri certificati è realizzato in PET riciclato. Con lo stesso livello di qualità del materiale primario, i filati in PET riciclato consentono di risparmiare risorse preziose e di ridurre le emissioni nocive di carbonio. Per </w:t>
      </w:r>
      <w:proofErr w:type="spellStart"/>
      <w:r w:rsidRPr="001B5CCE">
        <w:rPr>
          <w:lang w:val="it-IT"/>
        </w:rPr>
        <w:t>Forbo</w:t>
      </w:r>
      <w:proofErr w:type="spellEnd"/>
      <w:r w:rsidRPr="001B5CCE">
        <w:rPr>
          <w:lang w:val="it-IT"/>
        </w:rPr>
        <w:t xml:space="preserve"> </w:t>
      </w:r>
      <w:proofErr w:type="spellStart"/>
      <w:r w:rsidRPr="001B5CCE">
        <w:rPr>
          <w:lang w:val="it-IT"/>
        </w:rPr>
        <w:t>Movement</w:t>
      </w:r>
      <w:proofErr w:type="spellEnd"/>
      <w:r w:rsidRPr="001B5CCE">
        <w:rPr>
          <w:lang w:val="it-IT"/>
        </w:rPr>
        <w:t xml:space="preserve"> Systems, gli obiettivi principali </w:t>
      </w:r>
      <w:proofErr w:type="gramStart"/>
      <w:r w:rsidRPr="001B5CCE">
        <w:rPr>
          <w:lang w:val="it-IT"/>
        </w:rPr>
        <w:t>del team</w:t>
      </w:r>
      <w:proofErr w:type="gramEnd"/>
      <w:r w:rsidRPr="001B5CCE">
        <w:rPr>
          <w:lang w:val="it-IT"/>
        </w:rPr>
        <w:t xml:space="preserve"> di ricerca e sviluppo sono la massimizzazione del rispetto dell'ambiente e </w:t>
      </w:r>
      <w:r w:rsidR="001B5CCE">
        <w:rPr>
          <w:lang w:val="it-IT"/>
        </w:rPr>
        <w:t>l’ottimizzazione d</w:t>
      </w:r>
      <w:r w:rsidRPr="001B5CCE">
        <w:rPr>
          <w:lang w:val="it-IT"/>
        </w:rPr>
        <w:t>el</w:t>
      </w:r>
      <w:r w:rsidR="001B5CCE">
        <w:rPr>
          <w:lang w:val="it-IT"/>
        </w:rPr>
        <w:t xml:space="preserve"> valore del</w:t>
      </w:r>
      <w:r w:rsidRPr="001B5CCE">
        <w:rPr>
          <w:lang w:val="it-IT"/>
        </w:rPr>
        <w:t xml:space="preserve"> prodotto. </w:t>
      </w:r>
      <w:r w:rsidRPr="001B5CCE">
        <w:rPr>
          <w:lang w:val="it-IT"/>
        </w:rPr>
        <w:br/>
      </w:r>
      <w:r w:rsidRPr="001B5CCE">
        <w:rPr>
          <w:lang w:val="it-IT"/>
        </w:rPr>
        <w:br/>
      </w:r>
    </w:p>
    <w:p w14:paraId="6CDA390C" w14:textId="77777777" w:rsidR="009E41D1" w:rsidRPr="001B5CCE" w:rsidRDefault="009E41D1">
      <w:pPr>
        <w:pStyle w:val="PressReleaseText"/>
        <w:rPr>
          <w:lang w:val="it-IT"/>
        </w:rPr>
      </w:pPr>
    </w:p>
    <w:p w14:paraId="24A197E3" w14:textId="3FB67E3F" w:rsidR="00755AAB" w:rsidRPr="001B5CCE" w:rsidRDefault="00755AAB">
      <w:pPr>
        <w:pStyle w:val="PressReleaseText"/>
        <w:rPr>
          <w:lang w:val="it-IT"/>
        </w:rPr>
      </w:pPr>
    </w:p>
    <w:p w14:paraId="1C1CEA5B" w14:textId="77777777" w:rsidR="00303033" w:rsidRPr="001B5CCE" w:rsidRDefault="00303033">
      <w:pPr>
        <w:pStyle w:val="Adressline"/>
        <w:rPr>
          <w:lang w:val="it-IT"/>
        </w:rPr>
      </w:pPr>
    </w:p>
    <w:p w14:paraId="1C57632D" w14:textId="77777777" w:rsidR="00D51D64" w:rsidRPr="00346AD5" w:rsidRDefault="00D51D64" w:rsidP="00D51D64">
      <w:pPr>
        <w:pStyle w:val="Address"/>
        <w:rPr>
          <w:lang w:val="en-US"/>
        </w:rPr>
      </w:pPr>
      <w:r w:rsidRPr="00346AD5">
        <w:rPr>
          <w:lang w:val="en-US"/>
        </w:rPr>
        <w:t>For further information:</w:t>
      </w:r>
    </w:p>
    <w:p w14:paraId="5F847F13" w14:textId="545218EF" w:rsidR="00D51D64" w:rsidRPr="00346AD5" w:rsidRDefault="00346AD5" w:rsidP="00D51D64">
      <w:pPr>
        <w:pStyle w:val="Address"/>
        <w:rPr>
          <w:lang w:val="en-US"/>
        </w:rPr>
      </w:pPr>
      <w:r>
        <w:rPr>
          <w:lang w:val="en-US"/>
        </w:rPr>
        <w:t>Matthias Eilert</w:t>
      </w:r>
    </w:p>
    <w:p w14:paraId="790BF1E9" w14:textId="493786A4" w:rsidR="00D51D64" w:rsidRPr="00346AD5" w:rsidRDefault="00346AD5" w:rsidP="00D51D64">
      <w:pPr>
        <w:pStyle w:val="Address"/>
        <w:rPr>
          <w:lang w:val="en-US"/>
        </w:rPr>
      </w:pPr>
      <w:r>
        <w:rPr>
          <w:lang w:val="en-US"/>
        </w:rPr>
        <w:t>Marketing Communications</w:t>
      </w:r>
    </w:p>
    <w:p w14:paraId="5A4C7B11" w14:textId="5571D32F" w:rsidR="00D51D64" w:rsidRPr="00346AD5" w:rsidRDefault="00D51D64" w:rsidP="00D51D64">
      <w:pPr>
        <w:pStyle w:val="Address"/>
        <w:rPr>
          <w:lang w:val="en-US"/>
        </w:rPr>
      </w:pPr>
      <w:r w:rsidRPr="00346AD5">
        <w:rPr>
          <w:lang w:val="en-US"/>
        </w:rPr>
        <w:t xml:space="preserve">Phone +49 511 67 04 </w:t>
      </w:r>
      <w:r w:rsidR="00346AD5">
        <w:rPr>
          <w:lang w:val="en-US"/>
        </w:rPr>
        <w:t>232</w:t>
      </w:r>
    </w:p>
    <w:p w14:paraId="431A2C18" w14:textId="77777777" w:rsidR="00D51D64" w:rsidRPr="00CF25FC" w:rsidRDefault="00D51D64" w:rsidP="00D51D64">
      <w:pPr>
        <w:pStyle w:val="Address"/>
        <w:rPr>
          <w:lang w:val="en-US"/>
        </w:rPr>
      </w:pPr>
      <w:r w:rsidRPr="00346AD5">
        <w:rPr>
          <w:lang w:val="en-US"/>
        </w:rPr>
        <w:t>siegling@forbo.com</w:t>
      </w:r>
    </w:p>
    <w:p w14:paraId="5E1A644B" w14:textId="0F54B528" w:rsidR="00303033" w:rsidRPr="00CF25FC" w:rsidRDefault="00303033">
      <w:pPr>
        <w:rPr>
          <w:lang w:val="en-US"/>
        </w:rPr>
      </w:pPr>
    </w:p>
    <w:sectPr w:rsidR="00303033" w:rsidRPr="00CF25FC">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7BDC" w14:textId="77777777" w:rsidR="00383F4E" w:rsidRDefault="00383F4E">
      <w:r>
        <w:separator/>
      </w:r>
    </w:p>
  </w:endnote>
  <w:endnote w:type="continuationSeparator" w:id="0">
    <w:p w14:paraId="7E47B1D3" w14:textId="77777777" w:rsidR="00383F4E" w:rsidRDefault="0038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587A" w14:textId="77777777" w:rsidR="00383F4E" w:rsidRDefault="00383F4E">
      <w:r>
        <w:separator/>
      </w:r>
    </w:p>
  </w:footnote>
  <w:footnote w:type="continuationSeparator" w:id="0">
    <w:p w14:paraId="0DD7EF4B" w14:textId="77777777" w:rsidR="00383F4E" w:rsidRDefault="0038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0E5D0D8" w14:textId="77777777">
      <w:trPr>
        <w:gridAfter w:val="1"/>
        <w:wAfter w:w="825" w:type="dxa"/>
        <w:trHeight w:hRule="exact" w:val="2098"/>
      </w:trPr>
      <w:tc>
        <w:tcPr>
          <w:tcW w:w="7595" w:type="dxa"/>
        </w:tcPr>
        <w:p w14:paraId="1D11525E" w14:textId="77777777" w:rsidR="00303033" w:rsidRDefault="00303033">
          <w:pPr>
            <w:pStyle w:val="Intestazione"/>
          </w:pPr>
        </w:p>
        <w:p w14:paraId="3C91AC6D" w14:textId="77777777" w:rsidR="00303033" w:rsidRDefault="00CA3224">
          <w:pPr>
            <w:pStyle w:val="LogoBlack"/>
          </w:pPr>
          <w:r>
            <w:rPr>
              <w:noProof/>
            </w:rPr>
            <w:drawing>
              <wp:anchor distT="0" distB="0" distL="114300" distR="114300" simplePos="0" relativeHeight="251658240" behindDoc="0" locked="0" layoutInCell="1" allowOverlap="1" wp14:anchorId="59B8DDD6" wp14:editId="24234F8F">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0A7FE" w14:textId="77777777" w:rsidR="00303033" w:rsidRDefault="00CA3224">
          <w:pPr>
            <w:pStyle w:val="LogoColor"/>
          </w:pPr>
          <w:r>
            <w:rPr>
              <w:noProof/>
              <w:sz w:val="20"/>
            </w:rPr>
            <w:drawing>
              <wp:anchor distT="0" distB="0" distL="114300" distR="114300" simplePos="0" relativeHeight="251659264" behindDoc="0" locked="0" layoutInCell="1" allowOverlap="1" wp14:anchorId="79AFDB3E" wp14:editId="6A7ABF80">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97F4F" w14:textId="77777777" w:rsidR="00303033" w:rsidRDefault="00303033">
          <w:pPr>
            <w:pStyle w:val="Intestazione"/>
          </w:pPr>
        </w:p>
      </w:tc>
    </w:tr>
    <w:tr w:rsidR="00303033" w14:paraId="6B83A229" w14:textId="77777777">
      <w:trPr>
        <w:trHeight w:hRule="exact" w:val="1247"/>
      </w:trPr>
      <w:tc>
        <w:tcPr>
          <w:tcW w:w="8420" w:type="dxa"/>
          <w:gridSpan w:val="2"/>
        </w:tcPr>
        <w:p w14:paraId="7B89AB75" w14:textId="0D9FA4C8" w:rsidR="00303033" w:rsidRDefault="00373621">
          <w:pPr>
            <w:pStyle w:val="Titolo"/>
          </w:pPr>
          <w:r>
            <w:rPr>
              <w:b w:val="0"/>
              <w:bCs w:val="0"/>
            </w:rPr>
            <w:fldChar w:fldCharType="begin"/>
          </w:r>
          <w:r>
            <w:rPr>
              <w:b w:val="0"/>
              <w:bCs w:val="0"/>
            </w:rPr>
            <w:instrText xml:space="preserve"> STYLEREF TitLEREF \* MERGEFORMAT </w:instrText>
          </w:r>
          <w:r>
            <w:rPr>
              <w:b w:val="0"/>
              <w:bCs w:val="0"/>
            </w:rPr>
            <w:fldChar w:fldCharType="separate"/>
          </w:r>
          <w:r w:rsidR="001B5CCE" w:rsidRPr="001B5CCE">
            <w:rPr>
              <w:noProof/>
            </w:rPr>
            <w:t>press release</w:t>
          </w:r>
          <w:r>
            <w:rPr>
              <w:b w:val="0"/>
              <w:bCs w:val="0"/>
              <w:noProof/>
            </w:rPr>
            <w:fldChar w:fldCharType="end"/>
          </w:r>
        </w:p>
      </w:tc>
    </w:tr>
    <w:tr w:rsidR="00303033" w14:paraId="3BB71F06" w14:textId="77777777">
      <w:tblPrEx>
        <w:tblBorders>
          <w:insideH w:val="single" w:sz="2" w:space="0" w:color="auto"/>
        </w:tblBorders>
      </w:tblPrEx>
      <w:trPr>
        <w:trHeight w:val="227"/>
      </w:trPr>
      <w:tc>
        <w:tcPr>
          <w:tcW w:w="8222" w:type="dxa"/>
          <w:gridSpan w:val="2"/>
          <w:tcBorders>
            <w:top w:val="nil"/>
            <w:bottom w:val="single" w:sz="2" w:space="0" w:color="auto"/>
          </w:tcBorders>
        </w:tcPr>
        <w:p w14:paraId="33F0E612"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1B5CCE">
            <w:fldChar w:fldCharType="begin"/>
          </w:r>
          <w:r w:rsidR="001B5CCE">
            <w:instrText xml:space="preserve"> NUMPAGES  \* MERGEFORMAT </w:instrText>
          </w:r>
          <w:r w:rsidR="001B5CCE">
            <w:fldChar w:fldCharType="separate"/>
          </w:r>
          <w:r>
            <w:rPr>
              <w:noProof/>
            </w:rPr>
            <w:t>1</w:t>
          </w:r>
          <w:r w:rsidR="001B5CCE">
            <w:rPr>
              <w:noProof/>
            </w:rPr>
            <w:fldChar w:fldCharType="end"/>
          </w:r>
        </w:p>
      </w:tc>
    </w:tr>
    <w:tr w:rsidR="00303033" w14:paraId="2F7E8542"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B2E04E3" w14:textId="77777777" w:rsidR="00303033" w:rsidRDefault="00303033"/>
      </w:tc>
    </w:tr>
  </w:tbl>
  <w:p w14:paraId="23CAF425" w14:textId="77777777" w:rsidR="00303033" w:rsidRDefault="00303033">
    <w:pPr>
      <w:pStyle w:val="Intestazion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AE6" w14:textId="77777777" w:rsidR="00303033" w:rsidRDefault="00303033">
    <w:pPr>
      <w:pStyle w:val="Intestazione"/>
    </w:pPr>
  </w:p>
  <w:p w14:paraId="18DB4580" w14:textId="77777777" w:rsidR="00303033" w:rsidRDefault="00CA3224">
    <w:pPr>
      <w:pStyle w:val="LogoBlack"/>
    </w:pPr>
    <w:r>
      <w:rPr>
        <w:noProof/>
      </w:rPr>
      <w:drawing>
        <wp:anchor distT="0" distB="0" distL="114300" distR="114300" simplePos="0" relativeHeight="251656192" behindDoc="0" locked="0" layoutInCell="1" allowOverlap="1" wp14:anchorId="02117396" wp14:editId="728BEC0C">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5FEF7" w14:textId="77777777" w:rsidR="00303033" w:rsidRDefault="00CA3224">
    <w:pPr>
      <w:pStyle w:val="LogoColor"/>
    </w:pPr>
    <w:r>
      <w:rPr>
        <w:noProof/>
      </w:rPr>
      <w:drawing>
        <wp:anchor distT="0" distB="0" distL="114300" distR="114300" simplePos="0" relativeHeight="251657216" behindDoc="0" locked="0" layoutInCell="1" allowOverlap="1" wp14:anchorId="7CEB8F28" wp14:editId="73DFD99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1DCE" w14:textId="77777777" w:rsidR="00303033" w:rsidRDefault="003030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Numeroelenco"/>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Puntoelenco"/>
      <w:lvlText w:val="–"/>
      <w:lvlJc w:val="left"/>
      <w:pPr>
        <w:tabs>
          <w:tab w:val="num" w:pos="360"/>
        </w:tabs>
        <w:ind w:left="312" w:hanging="312"/>
      </w:pPr>
      <w:rPr>
        <w:rFonts w:ascii="Georgia" w:hAnsi="Georgia" w:hint="default"/>
      </w:rPr>
    </w:lvl>
  </w:abstractNum>
  <w:num w:numId="1" w16cid:durableId="2031369863">
    <w:abstractNumId w:val="0"/>
  </w:num>
  <w:num w:numId="2" w16cid:durableId="8117994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2E"/>
    <w:rsid w:val="000A2DEC"/>
    <w:rsid w:val="00156D32"/>
    <w:rsid w:val="001B5CCE"/>
    <w:rsid w:val="0023652D"/>
    <w:rsid w:val="00246882"/>
    <w:rsid w:val="00303033"/>
    <w:rsid w:val="00317597"/>
    <w:rsid w:val="00345AB7"/>
    <w:rsid w:val="00346AD5"/>
    <w:rsid w:val="00373621"/>
    <w:rsid w:val="00383F4E"/>
    <w:rsid w:val="003D6134"/>
    <w:rsid w:val="004276F0"/>
    <w:rsid w:val="004475CF"/>
    <w:rsid w:val="006549F7"/>
    <w:rsid w:val="00715587"/>
    <w:rsid w:val="00755AAB"/>
    <w:rsid w:val="00826F72"/>
    <w:rsid w:val="008B6E50"/>
    <w:rsid w:val="009E41D1"/>
    <w:rsid w:val="00A53443"/>
    <w:rsid w:val="00A53530"/>
    <w:rsid w:val="00AC362E"/>
    <w:rsid w:val="00B54564"/>
    <w:rsid w:val="00B775E1"/>
    <w:rsid w:val="00B93687"/>
    <w:rsid w:val="00CA3224"/>
    <w:rsid w:val="00CC0C02"/>
    <w:rsid w:val="00CF25FC"/>
    <w:rsid w:val="00D51D64"/>
    <w:rsid w:val="00D94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6D4A2"/>
  <w15:docId w15:val="{A622459E-988A-47EB-BC87-789A0D5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312"/>
      </w:tabs>
      <w:spacing w:line="255" w:lineRule="atLeast"/>
    </w:pPr>
    <w:rPr>
      <w:rFonts w:ascii="Georgia" w:hAnsi="Georgia"/>
      <w:sz w:val="19"/>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tyle>
  <w:style w:type="paragraph" w:customStyle="1" w:styleId="Address">
    <w:name w:val="Address"/>
    <w:basedOn w:val="Normale"/>
    <w:pPr>
      <w:spacing w:line="199" w:lineRule="atLeast"/>
    </w:pPr>
    <w:rPr>
      <w:rFonts w:ascii="Arial" w:hAnsi="Arial" w:cs="Arial"/>
      <w:sz w:val="15"/>
      <w:szCs w:val="15"/>
    </w:rPr>
  </w:style>
  <w:style w:type="paragraph" w:customStyle="1" w:styleId="Subject">
    <w:name w:val="Subject"/>
    <w:basedOn w:val="Titolo"/>
    <w:rPr>
      <w:bCs w:val="0"/>
      <w:caps w:val="0"/>
      <w:sz w:val="22"/>
      <w:szCs w:val="19"/>
    </w:rPr>
  </w:style>
  <w:style w:type="paragraph" w:styleId="Pidipagina">
    <w:name w:val="footer"/>
    <w:basedOn w:val="Address"/>
  </w:style>
  <w:style w:type="paragraph" w:customStyle="1" w:styleId="LogoBlack">
    <w:name w:val="LogoBlack"/>
    <w:basedOn w:val="Intestazione"/>
  </w:style>
  <w:style w:type="paragraph" w:customStyle="1" w:styleId="LogoColor">
    <w:name w:val="LogoColor"/>
    <w:basedOn w:val="Intestazione"/>
  </w:style>
  <w:style w:type="paragraph" w:customStyle="1" w:styleId="Gruformel1">
    <w:name w:val="Grußformel1"/>
    <w:basedOn w:val="Normale"/>
    <w:pPr>
      <w:keepNext/>
      <w:keepLines/>
    </w:pPr>
  </w:style>
  <w:style w:type="paragraph" w:styleId="Puntoelenco">
    <w:name w:val="List Bullet"/>
    <w:basedOn w:val="Normale"/>
    <w:pPr>
      <w:numPr>
        <w:numId w:val="2"/>
      </w:numPr>
      <w:tabs>
        <w:tab w:val="clear" w:pos="360"/>
      </w:tabs>
    </w:pPr>
  </w:style>
  <w:style w:type="paragraph" w:styleId="Titolo">
    <w:name w:val="Title"/>
    <w:basedOn w:val="Normale"/>
    <w:qFormat/>
    <w:rPr>
      <w:rFonts w:ascii="Arial" w:hAnsi="Arial" w:cs="Arial"/>
      <w:b/>
      <w:bCs/>
      <w:caps/>
      <w:kern w:val="28"/>
      <w:sz w:val="21"/>
      <w:szCs w:val="32"/>
    </w:rPr>
  </w:style>
  <w:style w:type="paragraph" w:styleId="Numeroelenco">
    <w:name w:val="List Number"/>
    <w:basedOn w:val="Normale"/>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olo"/>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Revisione">
    <w:name w:val="Revision"/>
    <w:hidden/>
    <w:uiPriority w:val="99"/>
    <w:semiHidden/>
    <w:rsid w:val="00CC0C02"/>
    <w:rPr>
      <w:rFonts w:ascii="Georgia" w:hAnsi="Georgia"/>
      <w:sz w:val="19"/>
      <w:szCs w:val="24"/>
      <w:lang w:val="en-GB"/>
    </w:rPr>
  </w:style>
  <w:style w:type="character" w:styleId="Collegamentoipertestuale">
    <w:name w:val="Hyperlink"/>
    <w:basedOn w:val="Carpredefinitoparagrafo"/>
    <w:unhideWhenUsed/>
    <w:rsid w:val="00755AAB"/>
    <w:rPr>
      <w:color w:val="0000FF" w:themeColor="hyperlink"/>
      <w:u w:val="single"/>
    </w:rPr>
  </w:style>
  <w:style w:type="character" w:styleId="Menzionenonrisolta">
    <w:name w:val="Unresolved Mention"/>
    <w:basedOn w:val="Carpredefinitoparagrafo"/>
    <w:uiPriority w:val="99"/>
    <w:semiHidden/>
    <w:unhideWhenUsed/>
    <w:rsid w:val="0075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1</TotalTime>
  <Pages>2</Pages>
  <Words>362</Words>
  <Characters>2123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Eilert, Matthias</dc:creator>
  <cp:lastModifiedBy>Fumagalli Sabrina</cp:lastModifiedBy>
  <cp:revision>2</cp:revision>
  <cp:lastPrinted>2007-01-17T14:40:00Z</cp:lastPrinted>
  <dcterms:created xsi:type="dcterms:W3CDTF">2023-03-30T09:09:00Z</dcterms:created>
  <dcterms:modified xsi:type="dcterms:W3CDTF">2023-03-30T09:09:00Z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