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9"/>
      </w:tblGrid>
      <w:tr w:rsidR="00303033" w:rsidRPr="005A01A5" w14:paraId="5C76E836" w14:textId="77777777">
        <w:trPr>
          <w:cantSplit/>
          <w:trHeight w:hRule="exact" w:val="2750"/>
        </w:trPr>
        <w:tc>
          <w:tcPr>
            <w:tcW w:w="6889" w:type="dxa"/>
          </w:tcPr>
          <w:tbl>
            <w:tblPr>
              <w:tblW w:w="68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89"/>
            </w:tblGrid>
            <w:tr w:rsidR="00303033" w14:paraId="7EB854FA" w14:textId="77777777">
              <w:trPr>
                <w:trHeight w:hRule="exact" w:val="1247"/>
              </w:trPr>
              <w:tc>
                <w:tcPr>
                  <w:tcW w:w="8222" w:type="dxa"/>
                </w:tcPr>
                <w:p w14:paraId="2BBCA2A5" w14:textId="77777777" w:rsidR="00303033" w:rsidRDefault="00303033">
                  <w:pPr>
                    <w:pStyle w:val="TitleRef"/>
                  </w:pPr>
                  <w:r>
                    <w:t>press release</w:t>
                  </w:r>
                </w:p>
              </w:tc>
            </w:tr>
            <w:tr w:rsidR="00303033" w14:paraId="3A95B95B" w14:textId="77777777">
              <w:tblPrEx>
                <w:tblBorders>
                  <w:insideH w:val="single" w:sz="2" w:space="0" w:color="auto"/>
                </w:tblBorders>
              </w:tblPrEx>
              <w:trPr>
                <w:trHeight w:val="227"/>
              </w:trPr>
              <w:tc>
                <w:tcPr>
                  <w:tcW w:w="8222" w:type="dxa"/>
                  <w:tcBorders>
                    <w:top w:val="nil"/>
                    <w:bottom w:val="single" w:sz="2" w:space="0" w:color="auto"/>
                  </w:tcBorders>
                </w:tcPr>
                <w:p w14:paraId="00A0F9A4" w14:textId="0C843F2D" w:rsidR="00303033" w:rsidRDefault="00303033">
                  <w:pPr>
                    <w:pStyle w:val="Page"/>
                  </w:pPr>
                  <w:r>
                    <w:t xml:space="preserve">page </w:t>
                  </w:r>
                  <w:r>
                    <w:fldChar w:fldCharType="begin"/>
                  </w:r>
                  <w:r>
                    <w:instrText xml:space="preserve"> PAGE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of </w:t>
                  </w:r>
                  <w:r w:rsidR="009509DB">
                    <w:fldChar w:fldCharType="begin"/>
                  </w:r>
                  <w:r w:rsidR="009509DB">
                    <w:instrText xml:space="preserve"> NUMPAGES  \* MERGEFORMAT </w:instrText>
                  </w:r>
                  <w:r w:rsidR="009509DB"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 w:rsidR="009509DB">
                    <w:rPr>
                      <w:noProof/>
                    </w:rPr>
                    <w:fldChar w:fldCharType="end"/>
                  </w:r>
                </w:p>
              </w:tc>
            </w:tr>
            <w:tr w:rsidR="00303033" w14:paraId="73C6B143" w14:textId="77777777">
              <w:tblPrEx>
                <w:tblBorders>
                  <w:insideH w:val="single" w:sz="2" w:space="0" w:color="auto"/>
                </w:tblBorders>
              </w:tblPrEx>
              <w:trPr>
                <w:trHeight w:hRule="exact" w:val="284"/>
              </w:trPr>
              <w:tc>
                <w:tcPr>
                  <w:tcW w:w="8222" w:type="dxa"/>
                  <w:tcBorders>
                    <w:top w:val="single" w:sz="2" w:space="0" w:color="auto"/>
                    <w:bottom w:val="nil"/>
                  </w:tcBorders>
                </w:tcPr>
                <w:p w14:paraId="1CF4BB6B" w14:textId="77777777" w:rsidR="00303033" w:rsidRDefault="00303033"/>
              </w:tc>
            </w:tr>
            <w:tr w:rsidR="00303033" w:rsidRPr="005A01A5" w14:paraId="39D6BC3A" w14:textId="77777777">
              <w:tblPrEx>
                <w:tblBorders>
                  <w:insideH w:val="single" w:sz="2" w:space="0" w:color="auto"/>
                </w:tblBorders>
              </w:tblPrEx>
              <w:tc>
                <w:tcPr>
                  <w:tcW w:w="8222" w:type="dxa"/>
                  <w:tcBorders>
                    <w:top w:val="nil"/>
                    <w:bottom w:val="nil"/>
                  </w:tcBorders>
                </w:tcPr>
                <w:p w14:paraId="05737832" w14:textId="5C541E9D" w:rsidR="00303033" w:rsidRPr="008168E3" w:rsidRDefault="009509DB">
                  <w:pPr>
                    <w:pStyle w:val="Subject"/>
                  </w:pPr>
                  <w:r>
                    <w:t xml:space="preserve">Las </w:t>
                  </w:r>
                  <w:proofErr w:type="spellStart"/>
                  <w:r>
                    <w:t>bandas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sostenibles</w:t>
                  </w:r>
                  <w:proofErr w:type="spellEnd"/>
                  <w:r>
                    <w:t xml:space="preserve"> con </w:t>
                  </w:r>
                  <w:proofErr w:type="spellStart"/>
                  <w:r>
                    <w:t>tejido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fabricado</w:t>
                  </w:r>
                  <w:proofErr w:type="spellEnd"/>
                  <w:r>
                    <w:t xml:space="preserve"> con </w:t>
                  </w:r>
                  <w:proofErr w:type="spellStart"/>
                  <w:r>
                    <w:t>botellas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plástico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reciclado</w:t>
                  </w:r>
                  <w:proofErr w:type="spellEnd"/>
                  <w:r>
                    <w:t xml:space="preserve"> de Forbo Movement Systems </w:t>
                  </w:r>
                  <w:proofErr w:type="spellStart"/>
                  <w:r>
                    <w:t>ahorran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emisiones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carbono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mantienen</w:t>
                  </w:r>
                  <w:proofErr w:type="spellEnd"/>
                  <w:r>
                    <w:t xml:space="preserve"> la</w:t>
                  </w:r>
                  <w:r>
                    <w:t xml:space="preserve"> </w:t>
                  </w:r>
                  <w:proofErr w:type="spellStart"/>
                  <w:r w:rsidRPr="009509DB">
                    <w:t>calidad</w:t>
                  </w:r>
                  <w:proofErr w:type="spellEnd"/>
                </w:p>
              </w:tc>
            </w:tr>
          </w:tbl>
          <w:p w14:paraId="7DFFE165" w14:textId="77777777" w:rsidR="00303033" w:rsidRPr="008168E3" w:rsidRDefault="00303033"/>
        </w:tc>
      </w:tr>
    </w:tbl>
    <w:p w14:paraId="58B737A8" w14:textId="77777777" w:rsidR="00303033" w:rsidRPr="008168E3" w:rsidRDefault="00303033">
      <w:pPr>
        <w:pStyle w:val="Page"/>
      </w:pPr>
      <w:r>
        <w:t>[lead]</w:t>
      </w:r>
    </w:p>
    <w:p w14:paraId="13CD1D5D" w14:textId="5061B44F" w:rsidR="00303033" w:rsidRPr="008168E3" w:rsidRDefault="009509DB">
      <w:pPr>
        <w:pStyle w:val="PressReleaseText"/>
      </w:pPr>
      <w:r>
        <w:t xml:space="preserve">Hannover, 4 de </w:t>
      </w:r>
      <w:proofErr w:type="spellStart"/>
      <w:r>
        <w:t>enero</w:t>
      </w:r>
      <w:proofErr w:type="spellEnd"/>
      <w:r>
        <w:t xml:space="preserve"> de 2023 - </w:t>
      </w:r>
      <w:proofErr w:type="spellStart"/>
      <w:r>
        <w:t>Transilon</w:t>
      </w:r>
      <w:proofErr w:type="spellEnd"/>
      <w:r>
        <w:t xml:space="preserve"> ECOFIBER para </w:t>
      </w:r>
      <w:proofErr w:type="spellStart"/>
      <w:r>
        <w:t>una</w:t>
      </w:r>
      <w:proofErr w:type="spellEnd"/>
      <w:r>
        <w:t xml:space="preserve"> mayor </w:t>
      </w:r>
      <w:proofErr w:type="spellStart"/>
      <w:r>
        <w:t>sostenibilidad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transporte</w:t>
      </w:r>
      <w:proofErr w:type="spellEnd"/>
    </w:p>
    <w:p w14:paraId="3EEC3E05" w14:textId="77777777" w:rsidR="00303033" w:rsidRPr="008168E3" w:rsidRDefault="00303033">
      <w:pPr>
        <w:pStyle w:val="Page"/>
      </w:pPr>
      <w:r>
        <w:t>[Body]</w:t>
      </w:r>
    </w:p>
    <w:p w14:paraId="62A87473" w14:textId="1F6D739A" w:rsidR="009509DB" w:rsidRPr="008168E3" w:rsidRDefault="009509DB" w:rsidP="009509DB">
      <w:pPr>
        <w:pStyle w:val="PressReleaseText"/>
      </w:pPr>
      <w:r>
        <w:t xml:space="preserve">Como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estrategia</w:t>
      </w:r>
      <w:proofErr w:type="spellEnd"/>
      <w:r>
        <w:t xml:space="preserve"> de </w:t>
      </w:r>
      <w:proofErr w:type="spellStart"/>
      <w:r>
        <w:t>sostenibilidad</w:t>
      </w:r>
      <w:proofErr w:type="spellEnd"/>
      <w:r>
        <w:t xml:space="preserve">, Forbo Movement Systems </w:t>
      </w:r>
      <w:proofErr w:type="spellStart"/>
      <w:r>
        <w:t>avanza</w:t>
      </w:r>
      <w:proofErr w:type="spellEnd"/>
      <w:r>
        <w:t xml:space="preserve"> </w:t>
      </w:r>
      <w:proofErr w:type="spellStart"/>
      <w:r>
        <w:t>constantemente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sostenibles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innovadores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ayudan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eficiencia</w:t>
      </w:r>
      <w:proofErr w:type="spellEnd"/>
      <w:r>
        <w:t xml:space="preserve"> </w:t>
      </w:r>
      <w:proofErr w:type="spellStart"/>
      <w:r>
        <w:t>energética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materia</w:t>
      </w:r>
      <w:proofErr w:type="spellEnd"/>
      <w:r>
        <w:t xml:space="preserve"> de </w:t>
      </w:r>
      <w:proofErr w:type="spellStart"/>
      <w:r>
        <w:t>sostenibilidad</w:t>
      </w:r>
      <w:proofErr w:type="spellEnd"/>
      <w:r>
        <w:t xml:space="preserve">. Forbo Movement Systems ha </w:t>
      </w:r>
      <w:proofErr w:type="spellStart"/>
      <w:r>
        <w:t>logrado</w:t>
      </w:r>
      <w:proofErr w:type="spellEnd"/>
      <w:r>
        <w:t xml:space="preserve">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banda</w:t>
      </w:r>
      <w:proofErr w:type="spellEnd"/>
      <w:r>
        <w:t xml:space="preserve"> </w:t>
      </w:r>
      <w:proofErr w:type="spellStart"/>
      <w:r>
        <w:t>transportadora</w:t>
      </w:r>
      <w:proofErr w:type="spellEnd"/>
      <w:r>
        <w:t xml:space="preserve"> y de </w:t>
      </w:r>
      <w:proofErr w:type="spellStart"/>
      <w:r>
        <w:t>procesamiento</w:t>
      </w:r>
      <w:proofErr w:type="spellEnd"/>
      <w:r>
        <w:t xml:space="preserve">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elemento</w:t>
      </w:r>
      <w:proofErr w:type="spellEnd"/>
      <w:r>
        <w:t xml:space="preserve"> tensor de </w:t>
      </w:r>
      <w:proofErr w:type="spellStart"/>
      <w:r>
        <w:t>tejido</w:t>
      </w:r>
      <w:proofErr w:type="spellEnd"/>
      <w:r>
        <w:t xml:space="preserve">, </w:t>
      </w:r>
      <w:proofErr w:type="spellStart"/>
      <w:r>
        <w:t>fabricado</w:t>
      </w:r>
      <w:proofErr w:type="spellEnd"/>
      <w:r>
        <w:t xml:space="preserve"> con PET </w:t>
      </w:r>
      <w:proofErr w:type="spellStart"/>
      <w:r>
        <w:t>reciclado</w:t>
      </w:r>
      <w:proofErr w:type="spellEnd"/>
      <w:r>
        <w:t xml:space="preserve">, </w:t>
      </w:r>
      <w:proofErr w:type="spellStart"/>
      <w:r>
        <w:t>ahorra</w:t>
      </w:r>
      <w:proofErr w:type="spellEnd"/>
      <w:r>
        <w:t xml:space="preserve"> </w:t>
      </w:r>
      <w:proofErr w:type="spellStart"/>
      <w:r>
        <w:t>materias</w:t>
      </w:r>
      <w:proofErr w:type="spellEnd"/>
      <w:r>
        <w:t xml:space="preserve"> </w:t>
      </w:r>
      <w:proofErr w:type="spellStart"/>
      <w:r>
        <w:t>primas</w:t>
      </w:r>
      <w:proofErr w:type="spellEnd"/>
      <w:r>
        <w:t xml:space="preserve"> </w:t>
      </w:r>
      <w:proofErr w:type="spellStart"/>
      <w:r>
        <w:t>primarias</w:t>
      </w:r>
      <w:proofErr w:type="spellEnd"/>
      <w:r>
        <w:t>.</w:t>
      </w:r>
      <w:r>
        <w:br/>
      </w:r>
      <w:r>
        <w:br/>
      </w:r>
      <w:proofErr w:type="spellStart"/>
      <w:r>
        <w:t>Bandas</w:t>
      </w:r>
      <w:proofErr w:type="spellEnd"/>
      <w:r>
        <w:t xml:space="preserve"> </w:t>
      </w:r>
      <w:proofErr w:type="spellStart"/>
      <w:r>
        <w:t>transportadoras</w:t>
      </w:r>
      <w:proofErr w:type="spellEnd"/>
      <w:r>
        <w:t xml:space="preserve"> y de </w:t>
      </w:r>
      <w:proofErr w:type="spellStart"/>
      <w:r>
        <w:t>procesamiento</w:t>
      </w:r>
      <w:proofErr w:type="spellEnd"/>
      <w:r>
        <w:t xml:space="preserve"> con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tensores</w:t>
      </w:r>
      <w:proofErr w:type="spellEnd"/>
      <w:r>
        <w:t xml:space="preserve"> de PET </w:t>
      </w:r>
      <w:proofErr w:type="spellStart"/>
      <w:r>
        <w:t>reciclado</w:t>
      </w:r>
      <w:proofErr w:type="spellEnd"/>
      <w:r>
        <w:t xml:space="preserve">: </w:t>
      </w:r>
      <w:proofErr w:type="spellStart"/>
      <w:r>
        <w:t>Transilon</w:t>
      </w:r>
      <w:proofErr w:type="spellEnd"/>
      <w:r>
        <w:t xml:space="preserve"> ECOFIBER</w:t>
      </w:r>
      <w:r>
        <w:br/>
      </w:r>
      <w:proofErr w:type="spellStart"/>
      <w:r>
        <w:t>En</w:t>
      </w:r>
      <w:proofErr w:type="spellEnd"/>
      <w:r>
        <w:t xml:space="preserve"> </w:t>
      </w:r>
      <w:proofErr w:type="spellStart"/>
      <w:r>
        <w:t>comparación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material </w:t>
      </w:r>
      <w:proofErr w:type="spellStart"/>
      <w:r>
        <w:t>primario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hilos</w:t>
      </w:r>
      <w:proofErr w:type="spellEnd"/>
      <w:r>
        <w:t xml:space="preserve"> </w:t>
      </w:r>
      <w:proofErr w:type="spellStart"/>
      <w:r>
        <w:t>fabricados</w:t>
      </w:r>
      <w:proofErr w:type="spellEnd"/>
      <w:r>
        <w:t xml:space="preserve"> con </w:t>
      </w:r>
      <w:proofErr w:type="spellStart"/>
      <w:r>
        <w:t>tereftalato</w:t>
      </w:r>
      <w:proofErr w:type="spellEnd"/>
      <w:r>
        <w:t xml:space="preserve"> de </w:t>
      </w:r>
      <w:proofErr w:type="spellStart"/>
      <w:r>
        <w:t>polietileno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 xml:space="preserve"> (</w:t>
      </w:r>
      <w:proofErr w:type="spellStart"/>
      <w:r>
        <w:t>rPET</w:t>
      </w:r>
      <w:proofErr w:type="spellEnd"/>
      <w:r>
        <w:t xml:space="preserve">) </w:t>
      </w:r>
      <w:proofErr w:type="spellStart"/>
      <w:r>
        <w:t>ahorran</w:t>
      </w:r>
      <w:proofErr w:type="spellEnd"/>
      <w:r>
        <w:t xml:space="preserve"> </w:t>
      </w:r>
      <w:proofErr w:type="spellStart"/>
      <w:r>
        <w:t>valiosas</w:t>
      </w:r>
      <w:proofErr w:type="spellEnd"/>
      <w:r>
        <w:t xml:space="preserve"> </w:t>
      </w:r>
      <w:proofErr w:type="spellStart"/>
      <w:r>
        <w:t>materias</w:t>
      </w:r>
      <w:proofErr w:type="spellEnd"/>
      <w:r>
        <w:t xml:space="preserve"> </w:t>
      </w:r>
      <w:proofErr w:type="spellStart"/>
      <w:r>
        <w:t>primas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se </w:t>
      </w:r>
      <w:proofErr w:type="spellStart"/>
      <w:r>
        <w:t>mantiene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.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la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consumida</w:t>
      </w:r>
      <w:proofErr w:type="spellEnd"/>
      <w:r>
        <w:t xml:space="preserve"> para </w:t>
      </w:r>
      <w:proofErr w:type="spellStart"/>
      <w:r>
        <w:t>fabricarlos</w:t>
      </w:r>
      <w:proofErr w:type="spellEnd"/>
      <w:r>
        <w:t xml:space="preserve">, y </w:t>
      </w:r>
      <w:proofErr w:type="spellStart"/>
      <w:r>
        <w:t>por</w:t>
      </w:r>
      <w:proofErr w:type="spellEnd"/>
      <w:r>
        <w:t xml:space="preserve"> tanto las </w:t>
      </w:r>
      <w:proofErr w:type="spellStart"/>
      <w:r>
        <w:t>emisiones</w:t>
      </w:r>
      <w:proofErr w:type="spellEnd"/>
      <w:r>
        <w:t xml:space="preserve"> de </w:t>
      </w:r>
      <w:proofErr w:type="spellStart"/>
      <w:r>
        <w:t>carbono</w:t>
      </w:r>
      <w:proofErr w:type="spellEnd"/>
      <w:r>
        <w:t xml:space="preserve">, son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. Con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hilos</w:t>
      </w:r>
      <w:proofErr w:type="spellEnd"/>
      <w:r>
        <w:t xml:space="preserve"> se </w:t>
      </w:r>
      <w:proofErr w:type="spellStart"/>
      <w:r>
        <w:t>fabrican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tensores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para </w:t>
      </w:r>
      <w:proofErr w:type="spellStart"/>
      <w:r>
        <w:t>cintas</w:t>
      </w:r>
      <w:proofErr w:type="spellEnd"/>
      <w:r>
        <w:t xml:space="preserve"> </w:t>
      </w:r>
      <w:proofErr w:type="spellStart"/>
      <w:r>
        <w:t>transportadoras</w:t>
      </w:r>
      <w:proofErr w:type="spellEnd"/>
      <w:r>
        <w:t xml:space="preserve"> textiles. R-PET o </w:t>
      </w:r>
      <w:proofErr w:type="spellStart"/>
      <w:r>
        <w:t>rPET</w:t>
      </w:r>
      <w:proofErr w:type="spellEnd"/>
      <w:r>
        <w:t xml:space="preserve"> son las </w:t>
      </w:r>
      <w:proofErr w:type="spellStart"/>
      <w:r>
        <w:t>siglas</w:t>
      </w:r>
      <w:proofErr w:type="spellEnd"/>
      <w:r>
        <w:t xml:space="preserve"> de PET </w:t>
      </w:r>
      <w:proofErr w:type="spellStart"/>
      <w:r>
        <w:t>reciclado</w:t>
      </w:r>
      <w:proofErr w:type="spellEnd"/>
      <w:r>
        <w:t xml:space="preserve">.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versión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sostenible</w:t>
      </w:r>
      <w:proofErr w:type="spellEnd"/>
      <w:r>
        <w:t xml:space="preserve"> del PET (</w:t>
      </w:r>
      <w:proofErr w:type="spellStart"/>
      <w:r>
        <w:t>tereftalato</w:t>
      </w:r>
      <w:proofErr w:type="spellEnd"/>
      <w:r>
        <w:t xml:space="preserve"> de </w:t>
      </w:r>
      <w:proofErr w:type="spellStart"/>
      <w:r>
        <w:t>polietileno</w:t>
      </w:r>
      <w:proofErr w:type="spellEnd"/>
      <w:r>
        <w:t xml:space="preserve">),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plástico</w:t>
      </w:r>
      <w:proofErr w:type="spellEnd"/>
      <w:r>
        <w:t xml:space="preserve"> que se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para las </w:t>
      </w:r>
      <w:proofErr w:type="spellStart"/>
      <w:r>
        <w:t>botellas</w:t>
      </w:r>
      <w:proofErr w:type="spellEnd"/>
      <w:r>
        <w:t xml:space="preserve"> de </w:t>
      </w:r>
      <w:proofErr w:type="spellStart"/>
      <w:r>
        <w:t>bebidas</w:t>
      </w:r>
      <w:proofErr w:type="spellEnd"/>
      <w:r>
        <w:t xml:space="preserve"> y para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tejidos</w:t>
      </w:r>
      <w:proofErr w:type="spellEnd"/>
      <w:r>
        <w:t xml:space="preserve"> </w:t>
      </w:r>
      <w:proofErr w:type="spellStart"/>
      <w:r>
        <w:t>tensores</w:t>
      </w:r>
      <w:proofErr w:type="spellEnd"/>
      <w:r>
        <w:t xml:space="preserve"> de las </w:t>
      </w:r>
      <w:proofErr w:type="spellStart"/>
      <w:r>
        <w:t>bandas</w:t>
      </w:r>
      <w:proofErr w:type="spellEnd"/>
      <w:r>
        <w:t xml:space="preserve"> </w:t>
      </w:r>
      <w:proofErr w:type="spellStart"/>
      <w:r>
        <w:t>Transilon</w:t>
      </w:r>
      <w:proofErr w:type="spellEnd"/>
      <w:r>
        <w:t xml:space="preserve"> de </w:t>
      </w:r>
      <w:proofErr w:type="spellStart"/>
      <w:r>
        <w:t>eficacia</w:t>
      </w:r>
      <w:proofErr w:type="spellEnd"/>
      <w:r>
        <w:t xml:space="preserve"> </w:t>
      </w:r>
      <w:proofErr w:type="spellStart"/>
      <w:r>
        <w:t>probada</w:t>
      </w:r>
      <w:proofErr w:type="spellEnd"/>
      <w:r>
        <w:t xml:space="preserve">. Para las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bandas</w:t>
      </w:r>
      <w:proofErr w:type="spellEnd"/>
      <w:r>
        <w:t xml:space="preserve"> </w:t>
      </w:r>
      <w:proofErr w:type="spellStart"/>
      <w:r>
        <w:t>transportadoras</w:t>
      </w:r>
      <w:proofErr w:type="spellEnd"/>
      <w:r>
        <w:t xml:space="preserve"> ECOFIBER,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proofErr w:type="spellEnd"/>
      <w:r>
        <w:t xml:space="preserve"> de </w:t>
      </w:r>
      <w:proofErr w:type="spellStart"/>
      <w:r>
        <w:t>bandas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tejidos</w:t>
      </w:r>
      <w:proofErr w:type="spellEnd"/>
      <w:r>
        <w:t xml:space="preserve">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hilos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hechos</w:t>
      </w:r>
      <w:proofErr w:type="spellEnd"/>
      <w:r>
        <w:t xml:space="preserve"> de </w:t>
      </w:r>
      <w:proofErr w:type="spellStart"/>
      <w:r>
        <w:t>rPET</w:t>
      </w:r>
      <w:proofErr w:type="spellEnd"/>
      <w:r>
        <w:t>.</w:t>
      </w:r>
      <w:r>
        <w:br/>
      </w:r>
      <w:r>
        <w:lastRenderedPageBreak/>
        <w:br/>
      </w:r>
      <w:proofErr w:type="spellStart"/>
      <w:r>
        <w:t>Costes</w:t>
      </w:r>
      <w:proofErr w:type="spellEnd"/>
      <w:r>
        <w:t xml:space="preserve"> </w:t>
      </w:r>
      <w:proofErr w:type="spellStart"/>
      <w:r>
        <w:t>energéticos</w:t>
      </w:r>
      <w:proofErr w:type="spellEnd"/>
      <w:r>
        <w:t xml:space="preserve"> y </w:t>
      </w:r>
      <w:proofErr w:type="spellStart"/>
      <w:r>
        <w:t>emisiones</w:t>
      </w:r>
      <w:proofErr w:type="spellEnd"/>
      <w:r>
        <w:t xml:space="preserve"> de </w:t>
      </w:r>
      <w:proofErr w:type="spellStart"/>
      <w:r>
        <w:t>carbono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bajos</w:t>
      </w:r>
      <w:proofErr w:type="spellEnd"/>
      <w:r>
        <w:t xml:space="preserve"> gracias a la </w:t>
      </w:r>
      <w:proofErr w:type="spellStart"/>
      <w:r>
        <w:t>combinación</w:t>
      </w:r>
      <w:proofErr w:type="spellEnd"/>
      <w:r>
        <w:t xml:space="preserve"> de dos </w:t>
      </w:r>
      <w:proofErr w:type="spellStart"/>
      <w:r>
        <w:t>desarrollos</w:t>
      </w:r>
      <w:proofErr w:type="spellEnd"/>
      <w:r>
        <w:t xml:space="preserve"> de </w:t>
      </w:r>
      <w:proofErr w:type="spellStart"/>
      <w:r>
        <w:t>bandas</w:t>
      </w:r>
      <w:proofErr w:type="spellEnd"/>
      <w:r>
        <w:t xml:space="preserve"> de Forbo</w:t>
      </w:r>
      <w:r>
        <w:br/>
        <w:t xml:space="preserve">Las </w:t>
      </w:r>
      <w:proofErr w:type="spellStart"/>
      <w:r>
        <w:t>bandas</w:t>
      </w:r>
      <w:proofErr w:type="spellEnd"/>
      <w:r>
        <w:t xml:space="preserve"> Amp Miser™, que </w:t>
      </w:r>
      <w:proofErr w:type="spellStart"/>
      <w:r>
        <w:t>ahorran</w:t>
      </w:r>
      <w:proofErr w:type="spellEnd"/>
      <w:r>
        <w:t xml:space="preserve"> </w:t>
      </w:r>
      <w:proofErr w:type="spellStart"/>
      <w:r>
        <w:t>energía</w:t>
      </w:r>
      <w:proofErr w:type="spellEnd"/>
      <w:r>
        <w:t xml:space="preserve">,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historial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duros</w:t>
      </w:r>
      <w:proofErr w:type="spellEnd"/>
      <w:r>
        <w:t xml:space="preserve"> </w:t>
      </w:r>
      <w:proofErr w:type="spellStart"/>
      <w:r>
        <w:t>entornos</w:t>
      </w:r>
      <w:proofErr w:type="spellEnd"/>
      <w:r>
        <w:t xml:space="preserve"> que </w:t>
      </w:r>
      <w:proofErr w:type="spellStart"/>
      <w:r>
        <w:t>prevalecen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</w:t>
      </w:r>
      <w:proofErr w:type="spellStart"/>
      <w:r>
        <w:t>logísticos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cintas</w:t>
      </w:r>
      <w:proofErr w:type="spellEnd"/>
      <w:r>
        <w:t xml:space="preserve"> </w:t>
      </w:r>
      <w:proofErr w:type="spellStart"/>
      <w:r>
        <w:t>transportadoras</w:t>
      </w:r>
      <w:proofErr w:type="spellEnd"/>
      <w:r>
        <w:t xml:space="preserve"> de </w:t>
      </w:r>
      <w:proofErr w:type="spellStart"/>
      <w:r>
        <w:t>equipaje</w:t>
      </w:r>
      <w:proofErr w:type="spellEnd"/>
      <w:r>
        <w:t xml:space="preserve">. La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generación</w:t>
      </w:r>
      <w:proofErr w:type="spellEnd"/>
      <w:r>
        <w:t xml:space="preserve">, Amp Miser™ 2.0,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elemento</w:t>
      </w:r>
      <w:proofErr w:type="spellEnd"/>
      <w:r>
        <w:t xml:space="preserve"> tensor </w:t>
      </w:r>
      <w:proofErr w:type="spellStart"/>
      <w:r>
        <w:t>mejorado</w:t>
      </w:r>
      <w:proofErr w:type="spellEnd"/>
      <w:r>
        <w:t xml:space="preserve">, </w:t>
      </w:r>
      <w:proofErr w:type="spellStart"/>
      <w:r>
        <w:t>consigue</w:t>
      </w:r>
      <w:proofErr w:type="spellEnd"/>
      <w:r>
        <w:t xml:space="preserve"> </w:t>
      </w:r>
      <w:proofErr w:type="spellStart"/>
      <w:r>
        <w:t>coeficientes</w:t>
      </w:r>
      <w:proofErr w:type="spellEnd"/>
      <w:r>
        <w:t xml:space="preserve"> de </w:t>
      </w:r>
      <w:proofErr w:type="spellStart"/>
      <w:r>
        <w:t>fricción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bajos</w:t>
      </w:r>
      <w:proofErr w:type="spellEnd"/>
      <w:r>
        <w:t xml:space="preserve"> entre la </w:t>
      </w:r>
      <w:proofErr w:type="spellStart"/>
      <w:r>
        <w:t>parte</w:t>
      </w:r>
      <w:proofErr w:type="spellEnd"/>
      <w:r>
        <w:t xml:space="preserve"> inferior de las </w:t>
      </w:r>
      <w:proofErr w:type="spellStart"/>
      <w:r>
        <w:t>bandas</w:t>
      </w:r>
      <w:proofErr w:type="spellEnd"/>
      <w:r>
        <w:t xml:space="preserve"> y las bases </w:t>
      </w:r>
      <w:proofErr w:type="spellStart"/>
      <w:r>
        <w:t>deslizantes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éstas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galvanizadas</w:t>
      </w:r>
      <w:proofErr w:type="spellEnd"/>
      <w:r>
        <w:t xml:space="preserve">. Como </w:t>
      </w:r>
      <w:proofErr w:type="spellStart"/>
      <w:r>
        <w:t>resultado</w:t>
      </w:r>
      <w:proofErr w:type="spellEnd"/>
      <w:r>
        <w:t xml:space="preserve">, las </w:t>
      </w:r>
      <w:proofErr w:type="spellStart"/>
      <w:r>
        <w:t>bandas</w:t>
      </w:r>
      <w:proofErr w:type="spellEnd"/>
      <w:r>
        <w:t xml:space="preserve"> </w:t>
      </w:r>
      <w:proofErr w:type="spellStart"/>
      <w:r>
        <w:t>transportadoras</w:t>
      </w:r>
      <w:proofErr w:type="spellEnd"/>
      <w:r>
        <w:t xml:space="preserve"> Amp Miser™ 2.0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ahorrar</w:t>
      </w:r>
      <w:proofErr w:type="spellEnd"/>
      <w:r>
        <w:t xml:space="preserve"> hasta un 50% de la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debida</w:t>
      </w:r>
      <w:proofErr w:type="spellEnd"/>
      <w:r>
        <w:t xml:space="preserve"> a la </w:t>
      </w:r>
      <w:proofErr w:type="spellStart"/>
      <w:r>
        <w:t>fricción</w:t>
      </w:r>
      <w:proofErr w:type="spellEnd"/>
      <w:r>
        <w:t xml:space="preserve"> que consume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transportador</w:t>
      </w:r>
      <w:proofErr w:type="spellEnd"/>
      <w:r>
        <w:t xml:space="preserve">. Forbo </w:t>
      </w:r>
      <w:proofErr w:type="spellStart"/>
      <w:r>
        <w:t>combina</w:t>
      </w:r>
      <w:proofErr w:type="spellEnd"/>
      <w:r>
        <w:t xml:space="preserve"> las </w:t>
      </w:r>
      <w:proofErr w:type="spellStart"/>
      <w:r>
        <w:t>ventajas</w:t>
      </w:r>
      <w:proofErr w:type="spellEnd"/>
      <w:r>
        <w:t xml:space="preserve"> de Amp Miser™ 2.0 con la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banda</w:t>
      </w:r>
      <w:proofErr w:type="spellEnd"/>
      <w:r>
        <w:t xml:space="preserve"> </w:t>
      </w:r>
      <w:proofErr w:type="spellStart"/>
      <w:r>
        <w:t>transportadora</w:t>
      </w:r>
      <w:proofErr w:type="spellEnd"/>
      <w:r>
        <w:t xml:space="preserve"> y de </w:t>
      </w:r>
      <w:proofErr w:type="spellStart"/>
      <w:r>
        <w:t>procesamiento</w:t>
      </w:r>
      <w:proofErr w:type="spellEnd"/>
      <w:r>
        <w:t xml:space="preserve"> ECOFIBER. El </w:t>
      </w:r>
      <w:proofErr w:type="spellStart"/>
      <w:r>
        <w:t>resultado</w:t>
      </w:r>
      <w:proofErr w:type="spellEnd"/>
      <w:r>
        <w:t xml:space="preserve"> es un </w:t>
      </w:r>
      <w:proofErr w:type="spellStart"/>
      <w:r>
        <w:t>menor</w:t>
      </w:r>
      <w:proofErr w:type="spellEnd"/>
      <w:r>
        <w:t xml:space="preserve">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electricidad</w:t>
      </w:r>
      <w:proofErr w:type="spellEnd"/>
      <w:r>
        <w:t xml:space="preserve">,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costes</w:t>
      </w:r>
      <w:proofErr w:type="spellEnd"/>
      <w:r>
        <w:t xml:space="preserve"> </w:t>
      </w:r>
      <w:proofErr w:type="spellStart"/>
      <w:r>
        <w:t>energéticos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bajos</w:t>
      </w:r>
      <w:proofErr w:type="spellEnd"/>
      <w:r>
        <w:t xml:space="preserve"> y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emisiones</w:t>
      </w:r>
      <w:proofErr w:type="spellEnd"/>
      <w:r>
        <w:t xml:space="preserve"> de </w:t>
      </w:r>
      <w:proofErr w:type="spellStart"/>
      <w:r>
        <w:t>carbono</w:t>
      </w:r>
      <w:proofErr w:type="spellEnd"/>
      <w:r>
        <w:t xml:space="preserve">. </w:t>
      </w:r>
      <w:r>
        <w:br/>
      </w:r>
      <w:r>
        <w:br/>
      </w:r>
      <w:proofErr w:type="spellStart"/>
      <w:r>
        <w:t>Sesión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sostenibilidad</w:t>
      </w:r>
      <w:proofErr w:type="spellEnd"/>
      <w:r>
        <w:t xml:space="preserve"> con </w:t>
      </w:r>
      <w:proofErr w:type="spellStart"/>
      <w:r>
        <w:t>expertos</w:t>
      </w:r>
      <w:proofErr w:type="spellEnd"/>
      <w:r>
        <w:br/>
        <w:t xml:space="preserve">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hilos</w:t>
      </w:r>
      <w:proofErr w:type="spellEnd"/>
      <w:r>
        <w:t xml:space="preserve"> </w:t>
      </w:r>
      <w:proofErr w:type="spellStart"/>
      <w:r>
        <w:t>fabricados</w:t>
      </w:r>
      <w:proofErr w:type="spellEnd"/>
      <w:r>
        <w:t xml:space="preserve"> con PET </w:t>
      </w:r>
      <w:proofErr w:type="spellStart"/>
      <w:r>
        <w:t>reciclado</w:t>
      </w:r>
      <w:proofErr w:type="spellEnd"/>
      <w:r>
        <w:t xml:space="preserve"> </w:t>
      </w:r>
      <w:proofErr w:type="spellStart"/>
      <w:r>
        <w:t>ahorra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toneladas</w:t>
      </w:r>
      <w:proofErr w:type="spellEnd"/>
      <w:r>
        <w:t xml:space="preserve"> de </w:t>
      </w:r>
      <w:proofErr w:type="spellStart"/>
      <w:r>
        <w:t>dióxido</w:t>
      </w:r>
      <w:proofErr w:type="spellEnd"/>
      <w:r>
        <w:t xml:space="preserve"> de </w:t>
      </w:r>
      <w:proofErr w:type="spellStart"/>
      <w:r>
        <w:t>carbono</w:t>
      </w:r>
      <w:proofErr w:type="spellEnd"/>
      <w:r>
        <w:t xml:space="preserve"> al </w:t>
      </w:r>
      <w:proofErr w:type="spellStart"/>
      <w:r>
        <w:t>año</w:t>
      </w:r>
      <w:proofErr w:type="spellEnd"/>
      <w:r>
        <w:t xml:space="preserve">. 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base </w:t>
      </w:r>
      <w:proofErr w:type="spellStart"/>
      <w:r>
        <w:t>sólo</w:t>
      </w:r>
      <w:proofErr w:type="spellEnd"/>
      <w:r>
        <w:t xml:space="preserve"> 30 </w:t>
      </w:r>
      <w:proofErr w:type="spellStart"/>
      <w:r>
        <w:t>bandas</w:t>
      </w:r>
      <w:proofErr w:type="spellEnd"/>
      <w:r>
        <w:t xml:space="preserve"> </w:t>
      </w:r>
      <w:proofErr w:type="spellStart"/>
      <w:r>
        <w:t>Transilon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ahorro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es de </w:t>
      </w:r>
      <w:proofErr w:type="spellStart"/>
      <w:r>
        <w:t>unas</w:t>
      </w:r>
      <w:proofErr w:type="spellEnd"/>
      <w:r>
        <w:t xml:space="preserve"> 1.400 </w:t>
      </w:r>
      <w:proofErr w:type="spellStart"/>
      <w:r>
        <w:t>toneladas</w:t>
      </w:r>
      <w:proofErr w:type="spellEnd"/>
      <w:r>
        <w:t xml:space="preserve"> de </w:t>
      </w:r>
      <w:proofErr w:type="spellStart"/>
      <w:r>
        <w:t>dióxido</w:t>
      </w:r>
      <w:proofErr w:type="spellEnd"/>
      <w:r>
        <w:t xml:space="preserve"> de </w:t>
      </w:r>
      <w:proofErr w:type="spellStart"/>
      <w:r>
        <w:t>carbono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se </w:t>
      </w:r>
      <w:proofErr w:type="spellStart"/>
      <w:r>
        <w:t>utilizan</w:t>
      </w:r>
      <w:proofErr w:type="spellEnd"/>
      <w:r>
        <w:t xml:space="preserve"> </w:t>
      </w:r>
      <w:proofErr w:type="spellStart"/>
      <w:r>
        <w:t>hilos</w:t>
      </w:r>
      <w:proofErr w:type="spellEnd"/>
      <w:r>
        <w:t xml:space="preserve"> </w:t>
      </w:r>
      <w:proofErr w:type="spellStart"/>
      <w:r>
        <w:t>fabricados</w:t>
      </w:r>
      <w:proofErr w:type="spellEnd"/>
      <w:r>
        <w:t xml:space="preserve"> con PET </w:t>
      </w:r>
      <w:proofErr w:type="spellStart"/>
      <w:r>
        <w:t>reciclado</w:t>
      </w:r>
      <w:proofErr w:type="spellEnd"/>
      <w:r>
        <w:t>.</w:t>
      </w:r>
      <w:r>
        <w:br/>
        <w:t xml:space="preserve">Forbo Movement Systems </w:t>
      </w:r>
      <w:proofErr w:type="spellStart"/>
      <w:r>
        <w:t>ofrece</w:t>
      </w:r>
      <w:proofErr w:type="spellEnd"/>
      <w:r>
        <w:t xml:space="preserve"> a sus </w:t>
      </w:r>
      <w:proofErr w:type="spellStart"/>
      <w:r>
        <w:t>clientes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hablar</w:t>
      </w:r>
      <w:proofErr w:type="spellEnd"/>
      <w:r>
        <w:t xml:space="preserve"> con </w:t>
      </w:r>
      <w:proofErr w:type="spellStart"/>
      <w:r>
        <w:t>expertos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conceptos</w:t>
      </w:r>
      <w:proofErr w:type="spellEnd"/>
      <w:r>
        <w:t xml:space="preserve"> para </w:t>
      </w:r>
      <w:proofErr w:type="spellStart"/>
      <w:r>
        <w:t>productos</w:t>
      </w:r>
      <w:proofErr w:type="spellEnd"/>
      <w:r>
        <w:t xml:space="preserve"> que </w:t>
      </w:r>
      <w:proofErr w:type="spellStart"/>
      <w:r>
        <w:t>podrían</w:t>
      </w:r>
      <w:proofErr w:type="spellEnd"/>
      <w:r>
        <w:t xml:space="preserve"> ser </w:t>
      </w:r>
      <w:proofErr w:type="spellStart"/>
      <w:r>
        <w:t>sustituidos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Transilon</w:t>
      </w:r>
      <w:proofErr w:type="spellEnd"/>
      <w:r>
        <w:t xml:space="preserve"> ECOFIBER. </w:t>
      </w:r>
      <w:r>
        <w:br/>
      </w:r>
      <w:r>
        <w:br/>
      </w:r>
      <w:r>
        <w:br/>
      </w:r>
    </w:p>
    <w:sectPr w:rsidR="009509DB" w:rsidRPr="008168E3">
      <w:headerReference w:type="default" r:id="rId10"/>
      <w:headerReference w:type="first" r:id="rId11"/>
      <w:type w:val="continuous"/>
      <w:pgSz w:w="11907" w:h="16840" w:code="9"/>
      <w:pgMar w:top="2665" w:right="3317" w:bottom="2098" w:left="1701" w:header="567" w:footer="397" w:gutter="0"/>
      <w:cols w:space="19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7804" w14:textId="77777777" w:rsidR="00602A2E" w:rsidRDefault="00602A2E">
      <w:r>
        <w:separator/>
      </w:r>
    </w:p>
  </w:endnote>
  <w:endnote w:type="continuationSeparator" w:id="0">
    <w:p w14:paraId="14CEEFDC" w14:textId="77777777" w:rsidR="00602A2E" w:rsidRDefault="0060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A375" w14:textId="77777777" w:rsidR="00602A2E" w:rsidRDefault="00602A2E">
      <w:r>
        <w:separator/>
      </w:r>
    </w:p>
  </w:footnote>
  <w:footnote w:type="continuationSeparator" w:id="0">
    <w:p w14:paraId="2AE7B0AD" w14:textId="77777777" w:rsidR="00602A2E" w:rsidRDefault="0060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14"/>
      <w:gridCol w:w="675"/>
    </w:tblGrid>
    <w:tr w:rsidR="00303033" w14:paraId="494CDF15" w14:textId="77777777">
      <w:trPr>
        <w:gridAfter w:val="1"/>
        <w:wAfter w:w="825" w:type="dxa"/>
        <w:trHeight w:hRule="exact" w:val="2098"/>
      </w:trPr>
      <w:tc>
        <w:tcPr>
          <w:tcW w:w="7595" w:type="dxa"/>
        </w:tcPr>
        <w:p w14:paraId="48E179A1" w14:textId="77777777" w:rsidR="00303033" w:rsidRDefault="00303033">
          <w:pPr>
            <w:pStyle w:val="Kopfzeile"/>
          </w:pPr>
        </w:p>
        <w:p w14:paraId="0D03F1CE" w14:textId="77777777" w:rsidR="00303033" w:rsidRDefault="00CA3224">
          <w:pPr>
            <w:pStyle w:val="LogoBlack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6A48DA6" wp14:editId="61DADF96">
                <wp:simplePos x="0" y="0"/>
                <wp:positionH relativeFrom="page">
                  <wp:posOffset>-1080135</wp:posOffset>
                </wp:positionH>
                <wp:positionV relativeFrom="page">
                  <wp:posOffset>-360045</wp:posOffset>
                </wp:positionV>
                <wp:extent cx="7568565" cy="1256030"/>
                <wp:effectExtent l="0" t="0" r="0" b="1270"/>
                <wp:wrapNone/>
                <wp:docPr id="10" name="Bild 10" descr="Forbo_Movement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Forbo_Movement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856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6016EB" w14:textId="77777777" w:rsidR="00303033" w:rsidRDefault="00CA3224">
          <w:pPr>
            <w:pStyle w:val="LogoColor"/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24C065DF" wp14:editId="0410D077">
                <wp:simplePos x="0" y="0"/>
                <wp:positionH relativeFrom="page">
                  <wp:posOffset>-1080135</wp:posOffset>
                </wp:positionH>
                <wp:positionV relativeFrom="page">
                  <wp:posOffset>-360045</wp:posOffset>
                </wp:positionV>
                <wp:extent cx="7568565" cy="1256030"/>
                <wp:effectExtent l="0" t="0" r="0" b="1270"/>
                <wp:wrapNone/>
                <wp:docPr id="12" name="Bild 12" descr="Forbo_Mov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Forbo_Mov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856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05C2038" w14:textId="77777777" w:rsidR="00303033" w:rsidRDefault="00303033">
          <w:pPr>
            <w:pStyle w:val="Kopfzeile"/>
          </w:pPr>
        </w:p>
      </w:tc>
    </w:tr>
    <w:tr w:rsidR="00303033" w14:paraId="7E95A976" w14:textId="77777777">
      <w:trPr>
        <w:trHeight w:hRule="exact" w:val="1247"/>
      </w:trPr>
      <w:tc>
        <w:tcPr>
          <w:tcW w:w="8420" w:type="dxa"/>
          <w:gridSpan w:val="2"/>
        </w:tcPr>
        <w:p w14:paraId="25170132" w14:textId="7B6505C5" w:rsidR="00303033" w:rsidRDefault="009509DB">
          <w:pPr>
            <w:pStyle w:val="Titel"/>
          </w:pPr>
          <w:r>
            <w:fldChar w:fldCharType="begin"/>
          </w:r>
          <w:r>
            <w:instrText xml:space="preserve"> STYLEREF TitLEREF \* MERGEFORMAT </w:instrText>
          </w:r>
          <w:r>
            <w:fldChar w:fldCharType="separate"/>
          </w:r>
          <w:r>
            <w:rPr>
              <w:noProof/>
            </w:rPr>
            <w:t>press release</w:t>
          </w:r>
          <w:r>
            <w:rPr>
              <w:noProof/>
            </w:rPr>
            <w:fldChar w:fldCharType="end"/>
          </w:r>
        </w:p>
      </w:tc>
    </w:tr>
    <w:tr w:rsidR="00303033" w14:paraId="7A64B47E" w14:textId="77777777">
      <w:tblPrEx>
        <w:tblBorders>
          <w:insideH w:val="single" w:sz="2" w:space="0" w:color="auto"/>
        </w:tblBorders>
      </w:tblPrEx>
      <w:trPr>
        <w:trHeight w:val="227"/>
      </w:trPr>
      <w:tc>
        <w:tcPr>
          <w:tcW w:w="8222" w:type="dxa"/>
          <w:gridSpan w:val="2"/>
          <w:tcBorders>
            <w:top w:val="nil"/>
            <w:bottom w:val="single" w:sz="2" w:space="0" w:color="auto"/>
          </w:tcBorders>
        </w:tcPr>
        <w:p w14:paraId="4E930CF3" w14:textId="77777777" w:rsidR="00303033" w:rsidRDefault="00303033">
          <w:pPr>
            <w:pStyle w:val="Page"/>
          </w:pPr>
          <w: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9509DB">
            <w:fldChar w:fldCharType="begin"/>
          </w:r>
          <w:r w:rsidR="009509DB">
            <w:instrText xml:space="preserve"> NUMPAGES  \* MERGEFORMAT </w:instrText>
          </w:r>
          <w:r w:rsidR="009509DB">
            <w:fldChar w:fldCharType="separate"/>
          </w:r>
          <w:r>
            <w:rPr>
              <w:noProof/>
            </w:rPr>
            <w:t>1</w:t>
          </w:r>
          <w:r w:rsidR="009509DB">
            <w:rPr>
              <w:noProof/>
            </w:rPr>
            <w:fldChar w:fldCharType="end"/>
          </w:r>
        </w:p>
      </w:tc>
    </w:tr>
    <w:tr w:rsidR="00303033" w14:paraId="703EECD6" w14:textId="77777777">
      <w:tblPrEx>
        <w:tblBorders>
          <w:insideH w:val="single" w:sz="2" w:space="0" w:color="auto"/>
        </w:tblBorders>
      </w:tblPrEx>
      <w:trPr>
        <w:trHeight w:hRule="exact" w:val="113"/>
      </w:trPr>
      <w:tc>
        <w:tcPr>
          <w:tcW w:w="8420" w:type="dxa"/>
          <w:gridSpan w:val="2"/>
          <w:tcBorders>
            <w:top w:val="single" w:sz="2" w:space="0" w:color="auto"/>
            <w:bottom w:val="nil"/>
          </w:tcBorders>
        </w:tcPr>
        <w:p w14:paraId="046D4D66" w14:textId="77777777" w:rsidR="00303033" w:rsidRDefault="00303033"/>
      </w:tc>
    </w:tr>
  </w:tbl>
  <w:p w14:paraId="3910C315" w14:textId="77777777" w:rsidR="00303033" w:rsidRDefault="00303033">
    <w:pPr>
      <w:pStyle w:val="Kopfzeile"/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AF79" w14:textId="77777777" w:rsidR="00303033" w:rsidRDefault="00303033">
    <w:pPr>
      <w:pStyle w:val="Kopfzeile"/>
    </w:pPr>
  </w:p>
  <w:p w14:paraId="292FB7B5" w14:textId="77777777" w:rsidR="00303033" w:rsidRDefault="00CA3224">
    <w:pPr>
      <w:pStyle w:val="LogoBlack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41A1E67" wp14:editId="490D1F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56030"/>
          <wp:effectExtent l="0" t="0" r="0" b="1270"/>
          <wp:wrapNone/>
          <wp:docPr id="8" name="Bild 8" descr="Forbo_Moveme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rbo_Movement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7733F" w14:textId="77777777" w:rsidR="00303033" w:rsidRDefault="00CA3224">
    <w:pPr>
      <w:pStyle w:val="LogoColo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78203AE" wp14:editId="71D3EE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56030"/>
          <wp:effectExtent l="0" t="0" r="0" b="1270"/>
          <wp:wrapNone/>
          <wp:docPr id="9" name="Bild 9" descr="Forbo_Mov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rbo_Mov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CFF39" w14:textId="77777777" w:rsidR="00303033" w:rsidRDefault="003030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5264C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12" w:hanging="312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24A2EA0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312" w:hanging="312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66"/>
  <w:hyphenationZone w:val="425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E3"/>
    <w:rsid w:val="0000127A"/>
    <w:rsid w:val="00116FB5"/>
    <w:rsid w:val="00214E68"/>
    <w:rsid w:val="00303033"/>
    <w:rsid w:val="00317597"/>
    <w:rsid w:val="005A01A5"/>
    <w:rsid w:val="005E4EF8"/>
    <w:rsid w:val="00602A2E"/>
    <w:rsid w:val="0070057F"/>
    <w:rsid w:val="00750644"/>
    <w:rsid w:val="008168E3"/>
    <w:rsid w:val="008C5B0A"/>
    <w:rsid w:val="008F033F"/>
    <w:rsid w:val="009176D3"/>
    <w:rsid w:val="009509DB"/>
    <w:rsid w:val="009D7B35"/>
    <w:rsid w:val="00A53F2A"/>
    <w:rsid w:val="00CA3224"/>
    <w:rsid w:val="00D51D64"/>
    <w:rsid w:val="00E46AE7"/>
    <w:rsid w:val="00E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0B9D89"/>
  <w15:docId w15:val="{E917592D-5BAC-42E1-B5CC-BEF909F0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312"/>
      </w:tabs>
      <w:spacing w:line="255" w:lineRule="atLeast"/>
    </w:pPr>
    <w:rPr>
      <w:rFonts w:ascii="Georgia" w:hAnsi="Georgia"/>
      <w:sz w:val="19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</w:style>
  <w:style w:type="paragraph" w:customStyle="1" w:styleId="Address">
    <w:name w:val="Address"/>
    <w:basedOn w:val="Standard"/>
    <w:pPr>
      <w:spacing w:line="199" w:lineRule="atLeast"/>
    </w:pPr>
    <w:rPr>
      <w:rFonts w:ascii="Arial" w:hAnsi="Arial" w:cs="Arial"/>
      <w:sz w:val="15"/>
      <w:szCs w:val="15"/>
    </w:rPr>
  </w:style>
  <w:style w:type="paragraph" w:customStyle="1" w:styleId="Subject">
    <w:name w:val="Subject"/>
    <w:basedOn w:val="Titel"/>
    <w:rPr>
      <w:bCs w:val="0"/>
      <w:caps w:val="0"/>
      <w:sz w:val="22"/>
      <w:szCs w:val="19"/>
    </w:rPr>
  </w:style>
  <w:style w:type="paragraph" w:styleId="Fuzeile">
    <w:name w:val="footer"/>
    <w:basedOn w:val="Address"/>
  </w:style>
  <w:style w:type="paragraph" w:customStyle="1" w:styleId="LogoBlack">
    <w:name w:val="LogoBlack"/>
    <w:basedOn w:val="Kopfzeile"/>
  </w:style>
  <w:style w:type="paragraph" w:customStyle="1" w:styleId="LogoColor">
    <w:name w:val="LogoColor"/>
    <w:basedOn w:val="Kopfzeile"/>
  </w:style>
  <w:style w:type="paragraph" w:customStyle="1" w:styleId="Gruformel1">
    <w:name w:val="Grußformel1"/>
    <w:basedOn w:val="Standard"/>
    <w:pPr>
      <w:keepNext/>
      <w:keepLines/>
    </w:pPr>
  </w:style>
  <w:style w:type="paragraph" w:styleId="Aufzhlungszeichen">
    <w:name w:val="List Bullet"/>
    <w:basedOn w:val="Standard"/>
    <w:pPr>
      <w:numPr>
        <w:numId w:val="2"/>
      </w:numPr>
      <w:tabs>
        <w:tab w:val="clear" w:pos="360"/>
      </w:tabs>
    </w:pPr>
  </w:style>
  <w:style w:type="paragraph" w:styleId="Titel">
    <w:name w:val="Title"/>
    <w:basedOn w:val="Standard"/>
    <w:qFormat/>
    <w:rPr>
      <w:rFonts w:ascii="Arial" w:hAnsi="Arial" w:cs="Arial"/>
      <w:b/>
      <w:bCs/>
      <w:caps/>
      <w:kern w:val="28"/>
      <w:sz w:val="21"/>
      <w:szCs w:val="32"/>
    </w:rPr>
  </w:style>
  <w:style w:type="paragraph" w:styleId="Listennummer">
    <w:name w:val="List Number"/>
    <w:basedOn w:val="Standard"/>
    <w:pPr>
      <w:numPr>
        <w:numId w:val="1"/>
      </w:numPr>
      <w:tabs>
        <w:tab w:val="clear" w:pos="360"/>
      </w:tabs>
    </w:pPr>
  </w:style>
  <w:style w:type="paragraph" w:customStyle="1" w:styleId="Page">
    <w:name w:val="Page"/>
    <w:basedOn w:val="Address"/>
    <w:rPr>
      <w:caps/>
      <w:sz w:val="11"/>
    </w:rPr>
  </w:style>
  <w:style w:type="paragraph" w:customStyle="1" w:styleId="TitleRef">
    <w:name w:val="TitleRef"/>
    <w:basedOn w:val="Titel"/>
  </w:style>
  <w:style w:type="paragraph" w:customStyle="1" w:styleId="Adressline">
    <w:name w:val="Adressline"/>
    <w:basedOn w:val="Address"/>
    <w:pPr>
      <w:pBdr>
        <w:bottom w:val="single" w:sz="4" w:space="2" w:color="auto"/>
      </w:pBdr>
      <w:ind w:right="3402"/>
    </w:pPr>
  </w:style>
  <w:style w:type="paragraph" w:customStyle="1" w:styleId="PressReleaseText">
    <w:name w:val="PressReleaseText"/>
    <w:basedOn w:val="Address"/>
    <w:pPr>
      <w:spacing w:line="383" w:lineRule="atLeast"/>
      <w:jc w:val="both"/>
    </w:pPr>
    <w:rPr>
      <w:sz w:val="20"/>
    </w:rPr>
  </w:style>
  <w:style w:type="character" w:styleId="Kommentarzeichen">
    <w:name w:val="annotation reference"/>
    <w:basedOn w:val="Absatz-Standardschriftart"/>
    <w:semiHidden/>
    <w:unhideWhenUsed/>
    <w:rsid w:val="008C5B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C5B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C5B0A"/>
    <w:rPr>
      <w:rFonts w:ascii="Georgia" w:hAnsi="Georgia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C5B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C5B0A"/>
    <w:rPr>
      <w:rFonts w:ascii="Georgia" w:hAnsi="Georgia"/>
      <w:b/>
      <w:bCs/>
      <w:lang w:val="en-GB"/>
    </w:rPr>
  </w:style>
  <w:style w:type="character" w:styleId="Hyperlink">
    <w:name w:val="Hyperlink"/>
    <w:basedOn w:val="Absatz-Standardschriftart"/>
    <w:uiPriority w:val="99"/>
    <w:semiHidden/>
    <w:unhideWhenUsed/>
    <w:rsid w:val="00950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agoe\Forbo\FMS%20Portal%20-%20Office%20Templates%20DE\Press%20release%20mit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4B9305A5FC04D80CF8EB59A52D154" ma:contentTypeVersion="2" ma:contentTypeDescription="Create a new document." ma:contentTypeScope="" ma:versionID="7def02196c4ec1557f7e996886d2d2d2">
  <xsd:schema xmlns:xsd="http://www.w3.org/2001/XMLSchema" xmlns:xs="http://www.w3.org/2001/XMLSchema" xmlns:p="http://schemas.microsoft.com/office/2006/metadata/properties" xmlns:ns2="aad8af03-1215-4aa4-908a-c5f03ab4c249" targetNamespace="http://schemas.microsoft.com/office/2006/metadata/properties" ma:root="true" ma:fieldsID="253b88774443ae39beef550bf8f797d4" ns2:_="">
    <xsd:import namespace="aad8af03-1215-4aa4-908a-c5f03ab4c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af03-1215-4aa4-908a-c5f03ab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88959-D915-470A-8A34-09764097E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6D252-ABB6-45EC-8795-AE9663E23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81575-F137-451B-BFFC-9DF4582B8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af03-1215-4aa4-908a-c5f03ab4c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mit Logo</Template>
  <TotalTime>0</TotalTime>
  <Pages>2</Pages>
  <Words>473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Forbo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Goetze, Alexandra</dc:creator>
  <cp:lastModifiedBy>Goetze, Alexandra</cp:lastModifiedBy>
  <cp:revision>2</cp:revision>
  <cp:lastPrinted>2023-01-04T09:13:00Z</cp:lastPrinted>
  <dcterms:created xsi:type="dcterms:W3CDTF">2023-01-13T11:43:00Z</dcterms:created>
  <dcterms:modified xsi:type="dcterms:W3CDTF">2023-01-13T11:43:00Z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0x010100FCE4B9305A5FC04D80CF8EB59A52D154</vt:lpwstr>
  </property>
</Properties>
</file>