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0B6E3E" w14:paraId="5C76E836"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EB854FA" w14:textId="77777777">
              <w:trPr>
                <w:trHeight w:hRule="exact" w:val="1247"/>
              </w:trPr>
              <w:tc>
                <w:tcPr>
                  <w:tcW w:w="8222" w:type="dxa"/>
                </w:tcPr>
                <w:p w14:paraId="2BBCA2A5" w14:textId="77777777" w:rsidR="00303033" w:rsidRDefault="00303033">
                  <w:pPr>
                    <w:pStyle w:val="TitleRef"/>
                  </w:pPr>
                  <w:r>
                    <w:t>press release</w:t>
                  </w:r>
                </w:p>
              </w:tc>
            </w:tr>
            <w:tr w:rsidR="00303033" w14:paraId="3A95B95B" w14:textId="77777777">
              <w:tblPrEx>
                <w:tblBorders>
                  <w:insideH w:val="single" w:sz="2" w:space="0" w:color="auto"/>
                </w:tblBorders>
              </w:tblPrEx>
              <w:trPr>
                <w:trHeight w:val="227"/>
              </w:trPr>
              <w:tc>
                <w:tcPr>
                  <w:tcW w:w="8222" w:type="dxa"/>
                  <w:tcBorders>
                    <w:top w:val="nil"/>
                    <w:bottom w:val="single" w:sz="2" w:space="0" w:color="auto"/>
                  </w:tcBorders>
                </w:tcPr>
                <w:p w14:paraId="00A0F9A4" w14:textId="0C843F2D" w:rsidR="00303033" w:rsidRDefault="00303033">
                  <w:pPr>
                    <w:pStyle w:val="Page"/>
                  </w:pPr>
                  <w:r>
                    <w:t xml:space="preserve">page </w:t>
                  </w:r>
                  <w:r>
                    <w:fldChar w:fldCharType="begin"/>
                  </w:r>
                  <w:r>
                    <w:instrText xml:space="preserve"> PAGE  \* MERGEFORMAT </w:instrText>
                  </w:r>
                  <w:r>
                    <w:fldChar w:fldCharType="separate"/>
                  </w:r>
                  <w:r w:rsidR="005E4EF8">
                    <w:rPr>
                      <w:noProof/>
                    </w:rPr>
                    <w:t>1</w:t>
                  </w:r>
                  <w:r>
                    <w:fldChar w:fldCharType="end"/>
                  </w:r>
                  <w:r>
                    <w:t xml:space="preserve"> of </w:t>
                  </w:r>
                  <w:fldSimple w:instr=" NUMPAGES  \* MERGEFORMAT ">
                    <w:r w:rsidR="005E4EF8">
                      <w:rPr>
                        <w:noProof/>
                      </w:rPr>
                      <w:t>3</w:t>
                    </w:r>
                  </w:fldSimple>
                </w:p>
              </w:tc>
            </w:tr>
            <w:tr w:rsidR="00303033" w14:paraId="73C6B143" w14:textId="77777777">
              <w:tblPrEx>
                <w:tblBorders>
                  <w:insideH w:val="single" w:sz="2" w:space="0" w:color="auto"/>
                </w:tblBorders>
              </w:tblPrEx>
              <w:trPr>
                <w:trHeight w:hRule="exact" w:val="284"/>
              </w:trPr>
              <w:tc>
                <w:tcPr>
                  <w:tcW w:w="8222" w:type="dxa"/>
                  <w:tcBorders>
                    <w:top w:val="single" w:sz="2" w:space="0" w:color="auto"/>
                    <w:bottom w:val="nil"/>
                  </w:tcBorders>
                </w:tcPr>
                <w:p w14:paraId="1CF4BB6B" w14:textId="77777777" w:rsidR="00303033" w:rsidRDefault="00303033"/>
              </w:tc>
            </w:tr>
            <w:tr w:rsidR="00303033" w:rsidRPr="000B6E3E" w14:paraId="39D6BC3A" w14:textId="77777777">
              <w:tblPrEx>
                <w:tblBorders>
                  <w:insideH w:val="single" w:sz="2" w:space="0" w:color="auto"/>
                </w:tblBorders>
              </w:tblPrEx>
              <w:tc>
                <w:tcPr>
                  <w:tcW w:w="8222" w:type="dxa"/>
                  <w:tcBorders>
                    <w:top w:val="nil"/>
                    <w:bottom w:val="nil"/>
                  </w:tcBorders>
                </w:tcPr>
                <w:p w14:paraId="05737832" w14:textId="291D47B9" w:rsidR="00303033" w:rsidRPr="008168E3" w:rsidRDefault="008168E3">
                  <w:pPr>
                    <w:pStyle w:val="Subject"/>
                    <w:rPr>
                      <w:lang w:val="de-DE"/>
                    </w:rPr>
                  </w:pPr>
                  <w:r w:rsidRPr="008168E3">
                    <w:rPr>
                      <w:lang w:val="de-DE"/>
                    </w:rPr>
                    <w:t>CO</w:t>
                  </w:r>
                  <w:r w:rsidR="000B6E3E" w:rsidRPr="000B6E3E">
                    <w:rPr>
                      <w:rFonts w:ascii="Cambria Math" w:hAnsi="Cambria Math" w:cs="Cambria Math"/>
                      <w:lang w:val="de-DE"/>
                    </w:rPr>
                    <w:t>₂</w:t>
                  </w:r>
                  <w:r w:rsidRPr="008168E3">
                    <w:rPr>
                      <w:lang w:val="de-DE"/>
                    </w:rPr>
                    <w:t xml:space="preserve"> einsparen bei gleichbleibender Qualität</w:t>
                  </w:r>
                  <w:r>
                    <w:rPr>
                      <w:lang w:val="de-DE"/>
                    </w:rPr>
                    <w:t xml:space="preserve"> – Nachhaltige Bandkonstruktion </w:t>
                  </w:r>
                  <w:r w:rsidR="00E46AE7">
                    <w:rPr>
                      <w:lang w:val="de-DE"/>
                    </w:rPr>
                    <w:t xml:space="preserve">mit Gewebe </w:t>
                  </w:r>
                  <w:r>
                    <w:rPr>
                      <w:lang w:val="de-DE"/>
                    </w:rPr>
                    <w:t>aus recycelten Plastikflaschen von Forbo Movement Systems</w:t>
                  </w:r>
                </w:p>
              </w:tc>
            </w:tr>
          </w:tbl>
          <w:p w14:paraId="7DFFE165" w14:textId="77777777" w:rsidR="00303033" w:rsidRPr="008168E3" w:rsidRDefault="00303033">
            <w:pPr>
              <w:rPr>
                <w:lang w:val="de-DE"/>
              </w:rPr>
            </w:pPr>
          </w:p>
        </w:tc>
      </w:tr>
    </w:tbl>
    <w:p w14:paraId="58B737A8" w14:textId="77777777" w:rsidR="00303033" w:rsidRPr="008168E3" w:rsidRDefault="00303033">
      <w:pPr>
        <w:pStyle w:val="Page"/>
        <w:rPr>
          <w:lang w:val="de-DE"/>
        </w:rPr>
      </w:pPr>
      <w:r w:rsidRPr="008168E3">
        <w:rPr>
          <w:lang w:val="de-DE"/>
        </w:rPr>
        <w:t>[lead]</w:t>
      </w:r>
    </w:p>
    <w:p w14:paraId="07DF1249" w14:textId="2278B8AD" w:rsidR="00303033" w:rsidRPr="008168E3" w:rsidRDefault="008168E3">
      <w:pPr>
        <w:pStyle w:val="PressReleaseText"/>
        <w:rPr>
          <w:lang w:val="de-DE"/>
        </w:rPr>
      </w:pPr>
      <w:r w:rsidRPr="008168E3">
        <w:rPr>
          <w:lang w:val="de-DE"/>
        </w:rPr>
        <w:t>Hannover</w:t>
      </w:r>
      <w:r w:rsidR="00303033" w:rsidRPr="008168E3">
        <w:rPr>
          <w:lang w:val="de-DE"/>
        </w:rPr>
        <w:t xml:space="preserve">, </w:t>
      </w:r>
      <w:r w:rsidR="00303033">
        <w:fldChar w:fldCharType="begin"/>
      </w:r>
      <w:r w:rsidR="00303033">
        <w:instrText xml:space="preserve"> CREATEDATE \@ "MMMM dd, yyyy" \* MERGEFORMAT </w:instrText>
      </w:r>
      <w:r w:rsidR="00303033">
        <w:fldChar w:fldCharType="separate"/>
      </w:r>
      <w:r w:rsidR="00667806">
        <w:rPr>
          <w:noProof/>
        </w:rPr>
        <w:t>0</w:t>
      </w:r>
      <w:r w:rsidR="00BB6B37">
        <w:rPr>
          <w:noProof/>
        </w:rPr>
        <w:t>8</w:t>
      </w:r>
      <w:r w:rsidR="00667806">
        <w:rPr>
          <w:noProof/>
        </w:rPr>
        <w:t xml:space="preserve">. </w:t>
      </w:r>
      <w:r w:rsidR="00BB6B37">
        <w:rPr>
          <w:noProof/>
        </w:rPr>
        <w:t>März</w:t>
      </w:r>
      <w:r>
        <w:rPr>
          <w:noProof/>
        </w:rPr>
        <w:t xml:space="preserve"> 2023</w:t>
      </w:r>
      <w:r w:rsidR="00303033">
        <w:fldChar w:fldCharType="end"/>
      </w:r>
      <w:r w:rsidR="00303033" w:rsidRPr="008168E3">
        <w:rPr>
          <w:lang w:val="de-DE"/>
        </w:rPr>
        <w:t xml:space="preserve"> – </w:t>
      </w:r>
      <w:proofErr w:type="spellStart"/>
      <w:r w:rsidRPr="008168E3">
        <w:rPr>
          <w:lang w:val="de-DE"/>
        </w:rPr>
        <w:t>Transilon</w:t>
      </w:r>
      <w:proofErr w:type="spellEnd"/>
      <w:r w:rsidRPr="008168E3">
        <w:rPr>
          <w:lang w:val="de-DE"/>
        </w:rPr>
        <w:t xml:space="preserve"> ECOFIBER für </w:t>
      </w:r>
      <w:r>
        <w:rPr>
          <w:lang w:val="de-DE"/>
        </w:rPr>
        <w:t xml:space="preserve">mehr </w:t>
      </w:r>
      <w:r w:rsidRPr="008168E3">
        <w:rPr>
          <w:lang w:val="de-DE"/>
        </w:rPr>
        <w:t>Nachhaltigkeit beim Fördern</w:t>
      </w:r>
      <w:r>
        <w:rPr>
          <w:lang w:val="de-DE"/>
        </w:rPr>
        <w:t xml:space="preserve"> und </w:t>
      </w:r>
      <w:r w:rsidRPr="008168E3">
        <w:rPr>
          <w:lang w:val="de-DE"/>
        </w:rPr>
        <w:t>Transportieren</w:t>
      </w:r>
    </w:p>
    <w:p w14:paraId="13CD1D5D" w14:textId="77777777" w:rsidR="00303033" w:rsidRPr="008168E3" w:rsidRDefault="00303033">
      <w:pPr>
        <w:pStyle w:val="PressReleaseText"/>
        <w:rPr>
          <w:lang w:val="de-DE"/>
        </w:rPr>
      </w:pPr>
    </w:p>
    <w:p w14:paraId="3EEC3E05" w14:textId="77777777" w:rsidR="00303033" w:rsidRPr="008168E3" w:rsidRDefault="00303033">
      <w:pPr>
        <w:pStyle w:val="Page"/>
        <w:rPr>
          <w:lang w:val="de-DE"/>
        </w:rPr>
      </w:pPr>
      <w:r w:rsidRPr="008168E3">
        <w:rPr>
          <w:lang w:val="de-DE"/>
        </w:rPr>
        <w:t>[Body]</w:t>
      </w:r>
    </w:p>
    <w:p w14:paraId="061DCC92" w14:textId="24C64537" w:rsidR="00303033" w:rsidRDefault="008168E3">
      <w:pPr>
        <w:pStyle w:val="PressReleaseText"/>
        <w:rPr>
          <w:lang w:val="de-DE"/>
        </w:rPr>
      </w:pPr>
      <w:r w:rsidRPr="008168E3">
        <w:rPr>
          <w:lang w:val="de-DE"/>
        </w:rPr>
        <w:t>Forbo Movement Systems treibt im Rahmen der Nachhaltigkeitsstrategie kontinuierlich die Entwicklung nachhaltiger Produkte und Dienstleistungen voran</w:t>
      </w:r>
      <w:r>
        <w:rPr>
          <w:lang w:val="de-DE"/>
        </w:rPr>
        <w:t>. Diese i</w:t>
      </w:r>
      <w:r w:rsidRPr="008168E3">
        <w:rPr>
          <w:lang w:val="de-DE"/>
        </w:rPr>
        <w:t>nnovative</w:t>
      </w:r>
      <w:r>
        <w:rPr>
          <w:lang w:val="de-DE"/>
        </w:rPr>
        <w:t>n</w:t>
      </w:r>
      <w:r w:rsidRPr="008168E3">
        <w:rPr>
          <w:lang w:val="de-DE"/>
        </w:rPr>
        <w:t xml:space="preserve"> Produkte wiederum helfen </w:t>
      </w:r>
      <w:r>
        <w:rPr>
          <w:lang w:val="de-DE"/>
        </w:rPr>
        <w:t>den Anwendern</w:t>
      </w:r>
      <w:r w:rsidRPr="008168E3">
        <w:rPr>
          <w:lang w:val="de-DE"/>
        </w:rPr>
        <w:t xml:space="preserve">, ihre eigene Energiebilanz und ihre Nachhaltigkeitsleistung zu verbessern. </w:t>
      </w:r>
      <w:r>
        <w:rPr>
          <w:lang w:val="de-DE"/>
        </w:rPr>
        <w:t xml:space="preserve">Forbo Movement Systems ist das </w:t>
      </w:r>
      <w:r w:rsidR="005E4EF8">
        <w:rPr>
          <w:lang w:val="de-DE"/>
        </w:rPr>
        <w:t xml:space="preserve">nun </w:t>
      </w:r>
      <w:r>
        <w:rPr>
          <w:lang w:val="de-DE"/>
        </w:rPr>
        <w:t xml:space="preserve">gelungen, indem es ein </w:t>
      </w:r>
      <w:r w:rsidRPr="008168E3">
        <w:rPr>
          <w:lang w:val="de-DE"/>
        </w:rPr>
        <w:t>Transport- und Prozessb</w:t>
      </w:r>
      <w:r>
        <w:rPr>
          <w:lang w:val="de-DE"/>
        </w:rPr>
        <w:t>and entwickelt hat</w:t>
      </w:r>
      <w:r w:rsidRPr="008168E3">
        <w:rPr>
          <w:lang w:val="de-DE"/>
        </w:rPr>
        <w:t>, d</w:t>
      </w:r>
      <w:r>
        <w:rPr>
          <w:lang w:val="de-DE"/>
        </w:rPr>
        <w:t>as</w:t>
      </w:r>
      <w:r w:rsidRPr="008168E3">
        <w:rPr>
          <w:lang w:val="de-DE"/>
        </w:rPr>
        <w:t xml:space="preserve"> durch </w:t>
      </w:r>
      <w:r w:rsidR="00E46AE7">
        <w:rPr>
          <w:lang w:val="de-DE"/>
        </w:rPr>
        <w:t xml:space="preserve">den Einsatz </w:t>
      </w:r>
      <w:r w:rsidRPr="008168E3">
        <w:rPr>
          <w:lang w:val="de-DE"/>
        </w:rPr>
        <w:t>eine</w:t>
      </w:r>
      <w:r w:rsidR="00E46AE7">
        <w:rPr>
          <w:lang w:val="de-DE"/>
        </w:rPr>
        <w:t>s</w:t>
      </w:r>
      <w:r w:rsidRPr="008168E3">
        <w:rPr>
          <w:lang w:val="de-DE"/>
        </w:rPr>
        <w:t xml:space="preserve"> </w:t>
      </w:r>
      <w:r w:rsidR="00E46AE7">
        <w:rPr>
          <w:lang w:val="de-DE"/>
        </w:rPr>
        <w:t>Gewebe-</w:t>
      </w:r>
      <w:r w:rsidRPr="008168E3">
        <w:rPr>
          <w:lang w:val="de-DE"/>
        </w:rPr>
        <w:t>Zugträger</w:t>
      </w:r>
      <w:r w:rsidR="00E46AE7">
        <w:rPr>
          <w:lang w:val="de-DE"/>
        </w:rPr>
        <w:t>s</w:t>
      </w:r>
      <w:r w:rsidRPr="008168E3">
        <w:rPr>
          <w:lang w:val="de-DE"/>
        </w:rPr>
        <w:t xml:space="preserve"> aus PET-</w:t>
      </w:r>
      <w:proofErr w:type="spellStart"/>
      <w:r w:rsidRPr="008168E3">
        <w:rPr>
          <w:lang w:val="de-DE"/>
        </w:rPr>
        <w:t>Recyclat</w:t>
      </w:r>
      <w:proofErr w:type="spellEnd"/>
      <w:r w:rsidRPr="008168E3">
        <w:rPr>
          <w:lang w:val="de-DE"/>
        </w:rPr>
        <w:t xml:space="preserve"> Primärrohstoffe </w:t>
      </w:r>
      <w:r>
        <w:rPr>
          <w:lang w:val="de-DE"/>
        </w:rPr>
        <w:t>ein</w:t>
      </w:r>
      <w:r w:rsidRPr="008168E3">
        <w:rPr>
          <w:lang w:val="de-DE"/>
        </w:rPr>
        <w:t>spar</w:t>
      </w:r>
      <w:r>
        <w:rPr>
          <w:lang w:val="de-DE"/>
        </w:rPr>
        <w:t>t.</w:t>
      </w:r>
    </w:p>
    <w:p w14:paraId="655A2572" w14:textId="77777777" w:rsidR="008A6F8C" w:rsidRDefault="008A6F8C">
      <w:pPr>
        <w:pStyle w:val="PressReleaseText"/>
        <w:rPr>
          <w:lang w:val="de-DE"/>
        </w:rPr>
      </w:pPr>
    </w:p>
    <w:p w14:paraId="429C35AE" w14:textId="5F040CF0" w:rsidR="008168E3" w:rsidRDefault="008168E3">
      <w:pPr>
        <w:pStyle w:val="PressReleaseText"/>
        <w:rPr>
          <w:b/>
          <w:bCs/>
          <w:lang w:val="de-DE"/>
        </w:rPr>
      </w:pPr>
      <w:r w:rsidRPr="008168E3">
        <w:rPr>
          <w:b/>
          <w:bCs/>
          <w:lang w:val="de-DE"/>
        </w:rPr>
        <w:t xml:space="preserve">Transport- und Prozessbänder mit Zugträgern aus recyceltem PET: </w:t>
      </w:r>
      <w:proofErr w:type="spellStart"/>
      <w:r w:rsidRPr="008168E3">
        <w:rPr>
          <w:b/>
          <w:bCs/>
          <w:lang w:val="de-DE"/>
        </w:rPr>
        <w:t>Transilon</w:t>
      </w:r>
      <w:proofErr w:type="spellEnd"/>
      <w:r w:rsidRPr="008168E3">
        <w:rPr>
          <w:b/>
          <w:bCs/>
          <w:lang w:val="de-DE"/>
        </w:rPr>
        <w:t xml:space="preserve"> ECOFIBER</w:t>
      </w:r>
    </w:p>
    <w:p w14:paraId="5B577C59" w14:textId="13EC3890" w:rsidR="008168E3" w:rsidRPr="008168E3" w:rsidRDefault="008168E3" w:rsidP="008168E3">
      <w:pPr>
        <w:pStyle w:val="PressReleaseText"/>
        <w:rPr>
          <w:lang w:val="de-DE"/>
        </w:rPr>
      </w:pPr>
      <w:r w:rsidRPr="008168E3">
        <w:rPr>
          <w:lang w:val="de-DE"/>
        </w:rPr>
        <w:t xml:space="preserve">Garne aus recyceltem </w:t>
      </w:r>
      <w:r w:rsidR="00E46AE7" w:rsidRPr="005A01A5">
        <w:rPr>
          <w:b/>
          <w:bCs/>
          <w:color w:val="202122"/>
          <w:sz w:val="21"/>
          <w:szCs w:val="21"/>
          <w:shd w:val="clear" w:color="auto" w:fill="FFFFFF"/>
          <w:lang w:val="de-DE"/>
        </w:rPr>
        <w:t>Polyethylenterephthalat</w:t>
      </w:r>
      <w:r w:rsidRPr="008168E3">
        <w:rPr>
          <w:lang w:val="de-DE"/>
        </w:rPr>
        <w:t xml:space="preserve"> (</w:t>
      </w:r>
      <w:proofErr w:type="spellStart"/>
      <w:r w:rsidRPr="008168E3">
        <w:rPr>
          <w:lang w:val="de-DE"/>
        </w:rPr>
        <w:t>rPET</w:t>
      </w:r>
      <w:proofErr w:type="spellEnd"/>
      <w:r w:rsidRPr="008168E3">
        <w:rPr>
          <w:lang w:val="de-DE"/>
        </w:rPr>
        <w:t>) sparen bei identischer Qualität im Vergleich zum Primärmaterial wertvolle Rohstoffe ein. Gleichzeitig ist der Energieeinsatz und damit der CO</w:t>
      </w:r>
      <w:r w:rsidR="000B6E3E" w:rsidRPr="000B6E3E">
        <w:rPr>
          <w:rFonts w:ascii="Cambria Math" w:hAnsi="Cambria Math" w:cs="Cambria Math"/>
          <w:lang w:val="de-DE"/>
        </w:rPr>
        <w:t>₂</w:t>
      </w:r>
      <w:r w:rsidRPr="008168E3">
        <w:rPr>
          <w:lang w:val="de-DE"/>
        </w:rPr>
        <w:t>-Ausstoß bei der Herstellung deutlich geringer. Aus diesen Garnen werden erstklassige Zugträgergewebe für gewebebasierte Transportbänder hergestellt.</w:t>
      </w:r>
      <w:r>
        <w:rPr>
          <w:lang w:val="de-DE"/>
        </w:rPr>
        <w:t xml:space="preserve"> </w:t>
      </w:r>
      <w:r w:rsidRPr="008168E3">
        <w:rPr>
          <w:lang w:val="de-DE"/>
        </w:rPr>
        <w:t xml:space="preserve">Die Bezeichnung </w:t>
      </w:r>
      <w:proofErr w:type="spellStart"/>
      <w:r w:rsidRPr="008168E3">
        <w:rPr>
          <w:lang w:val="de-DE"/>
        </w:rPr>
        <w:t>rPET</w:t>
      </w:r>
      <w:proofErr w:type="spellEnd"/>
      <w:r w:rsidRPr="008168E3">
        <w:rPr>
          <w:lang w:val="de-DE"/>
        </w:rPr>
        <w:t xml:space="preserve"> oder auch R-PET steht für recyceltes PET. Dabei handelt es sich um die nachhaltigere Variante von PET (Polyethylenterephthalat), den Kunststoff, der hauptsächlich für Getränkeflaschen Verwendung findet und auch für die meisten Zugträgergewebe </w:t>
      </w:r>
      <w:r>
        <w:rPr>
          <w:lang w:val="de-DE"/>
        </w:rPr>
        <w:t xml:space="preserve">der </w:t>
      </w:r>
      <w:r w:rsidRPr="008168E3">
        <w:rPr>
          <w:lang w:val="de-DE"/>
        </w:rPr>
        <w:t xml:space="preserve">bewährten </w:t>
      </w:r>
      <w:proofErr w:type="spellStart"/>
      <w:r w:rsidRPr="008168E3">
        <w:rPr>
          <w:lang w:val="de-DE"/>
        </w:rPr>
        <w:t>Transilon</w:t>
      </w:r>
      <w:proofErr w:type="spellEnd"/>
      <w:r w:rsidRPr="008168E3">
        <w:rPr>
          <w:lang w:val="de-DE"/>
        </w:rPr>
        <w:t xml:space="preserve">-Bänder </w:t>
      </w:r>
      <w:r w:rsidRPr="008168E3">
        <w:rPr>
          <w:lang w:val="de-DE"/>
        </w:rPr>
        <w:lastRenderedPageBreak/>
        <w:t>eingesetzt wird. Für die neuen ECOFIBER Transportbänder setz</w:t>
      </w:r>
      <w:r>
        <w:rPr>
          <w:lang w:val="de-DE"/>
        </w:rPr>
        <w:t xml:space="preserve">t der Bandhersteller </w:t>
      </w:r>
      <w:r w:rsidRPr="008168E3">
        <w:rPr>
          <w:lang w:val="de-DE"/>
        </w:rPr>
        <w:t xml:space="preserve">ausschließlich Gewebe ein, deren Garne aus </w:t>
      </w:r>
      <w:proofErr w:type="spellStart"/>
      <w:r w:rsidRPr="008168E3">
        <w:rPr>
          <w:lang w:val="de-DE"/>
        </w:rPr>
        <w:t>rPET</w:t>
      </w:r>
      <w:proofErr w:type="spellEnd"/>
      <w:r w:rsidRPr="008168E3">
        <w:rPr>
          <w:lang w:val="de-DE"/>
        </w:rPr>
        <w:t xml:space="preserve"> bestehen.</w:t>
      </w:r>
    </w:p>
    <w:p w14:paraId="397140CF" w14:textId="302C92D6" w:rsidR="008168E3" w:rsidRDefault="008168E3" w:rsidP="008168E3">
      <w:pPr>
        <w:pStyle w:val="PressReleaseText"/>
        <w:rPr>
          <w:lang w:val="de-DE"/>
        </w:rPr>
      </w:pPr>
      <w:r w:rsidRPr="008168E3">
        <w:rPr>
          <w:lang w:val="de-DE"/>
        </w:rPr>
        <w:t xml:space="preserve">Das Rezyklat für </w:t>
      </w:r>
      <w:r>
        <w:rPr>
          <w:lang w:val="de-DE"/>
        </w:rPr>
        <w:t xml:space="preserve">die </w:t>
      </w:r>
      <w:r w:rsidRPr="008168E3">
        <w:rPr>
          <w:lang w:val="de-DE"/>
        </w:rPr>
        <w:t xml:space="preserve">ECOFIBER Garne aus </w:t>
      </w:r>
      <w:proofErr w:type="spellStart"/>
      <w:r w:rsidRPr="008168E3">
        <w:rPr>
          <w:lang w:val="de-DE"/>
        </w:rPr>
        <w:t>rPET</w:t>
      </w:r>
      <w:proofErr w:type="spellEnd"/>
      <w:r w:rsidRPr="008168E3">
        <w:rPr>
          <w:lang w:val="de-DE"/>
        </w:rPr>
        <w:t xml:space="preserve"> wird aus so genannten Post-Consumer Getränkeflaschen gewonnen. Dabei handelt es sich um bereits verwendete Getränkeflaschen, welche zunächst nach Farbe getrennt, anschließend gründlich gereinigt und nach der Entfernung von Etiketten und Verschlüssen schließlich geschreddert werden. Die so gewonnenen Flakes werden erneut gereinigt, dann geschmolzen und zu Pellets verarbeitet, die als Rohstoff für verschiedene Garnarten dienen. Abschließend wird das daraus gewonnene </w:t>
      </w:r>
      <w:proofErr w:type="spellStart"/>
      <w:r w:rsidRPr="008168E3">
        <w:rPr>
          <w:lang w:val="de-DE"/>
        </w:rPr>
        <w:t>rPET</w:t>
      </w:r>
      <w:proofErr w:type="spellEnd"/>
      <w:r w:rsidRPr="008168E3">
        <w:rPr>
          <w:lang w:val="de-DE"/>
        </w:rPr>
        <w:t xml:space="preserve">-Garn zu Geweben verwoben, die dann als Zugträger für </w:t>
      </w:r>
      <w:r>
        <w:rPr>
          <w:lang w:val="de-DE"/>
        </w:rPr>
        <w:t xml:space="preserve">die </w:t>
      </w:r>
      <w:proofErr w:type="spellStart"/>
      <w:r>
        <w:rPr>
          <w:lang w:val="de-DE"/>
        </w:rPr>
        <w:t>Transilon</w:t>
      </w:r>
      <w:proofErr w:type="spellEnd"/>
      <w:r>
        <w:rPr>
          <w:lang w:val="de-DE"/>
        </w:rPr>
        <w:t xml:space="preserve"> ECOFIBER</w:t>
      </w:r>
      <w:r w:rsidRPr="008168E3">
        <w:rPr>
          <w:lang w:val="de-DE"/>
        </w:rPr>
        <w:t xml:space="preserve"> Förderbänder verwendet</w:t>
      </w:r>
      <w:r w:rsidR="005E4EF8">
        <w:rPr>
          <w:lang w:val="de-DE"/>
        </w:rPr>
        <w:t xml:space="preserve"> werden.</w:t>
      </w:r>
    </w:p>
    <w:p w14:paraId="0DB3901D" w14:textId="4F2F1352" w:rsidR="008168E3" w:rsidRDefault="008168E3" w:rsidP="008168E3">
      <w:pPr>
        <w:pStyle w:val="PressReleaseText"/>
        <w:rPr>
          <w:lang w:val="de-DE"/>
        </w:rPr>
      </w:pPr>
    </w:p>
    <w:p w14:paraId="5C051830" w14:textId="376ED133" w:rsidR="008168E3" w:rsidRDefault="008168E3" w:rsidP="008168E3">
      <w:pPr>
        <w:pStyle w:val="PressReleaseText"/>
        <w:rPr>
          <w:b/>
          <w:bCs/>
          <w:lang w:val="de-DE"/>
        </w:rPr>
      </w:pPr>
      <w:r w:rsidRPr="008168E3">
        <w:rPr>
          <w:b/>
          <w:bCs/>
          <w:lang w:val="de-DE"/>
        </w:rPr>
        <w:t>Deutlich verringerte Energiekosten und reduzierte CO</w:t>
      </w:r>
      <w:r w:rsidR="000B6E3E" w:rsidRPr="000B6E3E">
        <w:rPr>
          <w:rFonts w:ascii="Cambria Math" w:hAnsi="Cambria Math" w:cs="Cambria Math"/>
          <w:b/>
          <w:bCs/>
          <w:lang w:val="de-DE"/>
        </w:rPr>
        <w:t>₂</w:t>
      </w:r>
      <w:r w:rsidRPr="008168E3">
        <w:rPr>
          <w:b/>
          <w:bCs/>
          <w:lang w:val="de-DE"/>
        </w:rPr>
        <w:t>-Emissionen</w:t>
      </w:r>
      <w:r>
        <w:rPr>
          <w:b/>
          <w:bCs/>
          <w:lang w:val="de-DE"/>
        </w:rPr>
        <w:t xml:space="preserve"> durch Kombination zweier Bandentwicklungen</w:t>
      </w:r>
      <w:r w:rsidR="005E4EF8">
        <w:rPr>
          <w:b/>
          <w:bCs/>
          <w:lang w:val="de-DE"/>
        </w:rPr>
        <w:t xml:space="preserve"> von Forbo</w:t>
      </w:r>
    </w:p>
    <w:p w14:paraId="11431EA0" w14:textId="72B6114B" w:rsidR="0070057F" w:rsidRDefault="00116FB5" w:rsidP="0070057F">
      <w:pPr>
        <w:pStyle w:val="PressReleaseText"/>
        <w:rPr>
          <w:lang w:val="de-DE"/>
        </w:rPr>
      </w:pPr>
      <w:r>
        <w:rPr>
          <w:lang w:val="de-DE"/>
        </w:rPr>
        <w:t>E</w:t>
      </w:r>
      <w:r w:rsidRPr="00116FB5">
        <w:rPr>
          <w:lang w:val="de-DE"/>
        </w:rPr>
        <w:t xml:space="preserve">nergiesparende Amp </w:t>
      </w:r>
      <w:proofErr w:type="spellStart"/>
      <w:r w:rsidRPr="00116FB5">
        <w:rPr>
          <w:lang w:val="de-DE"/>
        </w:rPr>
        <w:t>Miser</w:t>
      </w:r>
      <w:proofErr w:type="spellEnd"/>
      <w:r w:rsidRPr="00116FB5">
        <w:rPr>
          <w:lang w:val="de-DE"/>
        </w:rPr>
        <w:t xml:space="preserve">™ Bänder bewähren sich seit Jahren im harten Praxisalltag von Logistikzentren und auf Gepäckförderanlagen. Die neue Generation Amp </w:t>
      </w:r>
      <w:proofErr w:type="spellStart"/>
      <w:r w:rsidRPr="00116FB5">
        <w:rPr>
          <w:lang w:val="de-DE"/>
        </w:rPr>
        <w:t>Miser</w:t>
      </w:r>
      <w:proofErr w:type="spellEnd"/>
      <w:r w:rsidRPr="00116FB5">
        <w:rPr>
          <w:lang w:val="de-DE"/>
        </w:rPr>
        <w:t xml:space="preserve">™ 2.0 mit optimiertem Zugträger erzielt </w:t>
      </w:r>
      <w:r>
        <w:rPr>
          <w:lang w:val="de-DE"/>
        </w:rPr>
        <w:t xml:space="preserve">noch </w:t>
      </w:r>
      <w:r w:rsidRPr="00116FB5">
        <w:rPr>
          <w:lang w:val="de-DE"/>
        </w:rPr>
        <w:t xml:space="preserve">geringere Reibungskoeffizienten zwischen Bandunterseite und Tisch – auch bei verzinkten Gleittischen. Dadurch kann mit Amp </w:t>
      </w:r>
      <w:proofErr w:type="spellStart"/>
      <w:r w:rsidRPr="00116FB5">
        <w:rPr>
          <w:lang w:val="de-DE"/>
        </w:rPr>
        <w:t>Miser</w:t>
      </w:r>
      <w:proofErr w:type="spellEnd"/>
      <w:r w:rsidRPr="00116FB5">
        <w:rPr>
          <w:lang w:val="de-DE"/>
        </w:rPr>
        <w:t xml:space="preserve">™ 2.0 Transportbändern bis zu 50 % </w:t>
      </w:r>
      <w:r w:rsidR="008C5B0A">
        <w:rPr>
          <w:lang w:val="de-DE"/>
        </w:rPr>
        <w:t>des durch Bandreibung verursachten Energieverbrauchs</w:t>
      </w:r>
      <w:r w:rsidRPr="00116FB5">
        <w:rPr>
          <w:lang w:val="de-DE"/>
        </w:rPr>
        <w:t xml:space="preserve"> des Förderers</w:t>
      </w:r>
      <w:r>
        <w:rPr>
          <w:lang w:val="de-DE"/>
        </w:rPr>
        <w:t xml:space="preserve"> eingespart werden</w:t>
      </w:r>
      <w:r w:rsidRPr="00116FB5">
        <w:rPr>
          <w:lang w:val="de-DE"/>
        </w:rPr>
        <w:t xml:space="preserve">. </w:t>
      </w:r>
      <w:r>
        <w:rPr>
          <w:lang w:val="de-DE"/>
        </w:rPr>
        <w:t>Forbo vereint die Vorteile</w:t>
      </w:r>
      <w:r w:rsidRPr="00116FB5">
        <w:rPr>
          <w:lang w:val="de-DE"/>
        </w:rPr>
        <w:t xml:space="preserve"> </w:t>
      </w:r>
      <w:r w:rsidR="005E4EF8">
        <w:rPr>
          <w:lang w:val="de-DE"/>
        </w:rPr>
        <w:t xml:space="preserve">von </w:t>
      </w:r>
      <w:r w:rsidRPr="00116FB5">
        <w:rPr>
          <w:lang w:val="de-DE"/>
        </w:rPr>
        <w:t>A</w:t>
      </w:r>
      <w:r w:rsidR="00667806">
        <w:rPr>
          <w:lang w:val="de-DE"/>
        </w:rPr>
        <w:t xml:space="preserve">mp </w:t>
      </w:r>
      <w:proofErr w:type="spellStart"/>
      <w:r w:rsidR="00667806">
        <w:rPr>
          <w:lang w:val="de-DE"/>
        </w:rPr>
        <w:t>Miser</w:t>
      </w:r>
      <w:r w:rsidRPr="00116FB5">
        <w:rPr>
          <w:vertAlign w:val="superscript"/>
          <w:lang w:val="de-DE"/>
        </w:rPr>
        <w:t>TM</w:t>
      </w:r>
      <w:proofErr w:type="spellEnd"/>
      <w:r w:rsidRPr="00116FB5">
        <w:rPr>
          <w:lang w:val="de-DE"/>
        </w:rPr>
        <w:t xml:space="preserve"> 2.0 mit </w:t>
      </w:r>
      <w:r w:rsidR="005E4EF8">
        <w:rPr>
          <w:lang w:val="de-DE"/>
        </w:rPr>
        <w:t>dem neuen</w:t>
      </w:r>
      <w:r>
        <w:rPr>
          <w:lang w:val="de-DE"/>
        </w:rPr>
        <w:t xml:space="preserve"> ECOFIBER </w:t>
      </w:r>
      <w:r w:rsidRPr="00116FB5">
        <w:rPr>
          <w:lang w:val="de-DE"/>
        </w:rPr>
        <w:t>Transport- und Prozessb</w:t>
      </w:r>
      <w:r w:rsidR="005E4EF8">
        <w:rPr>
          <w:lang w:val="de-DE"/>
        </w:rPr>
        <w:t xml:space="preserve">and. </w:t>
      </w:r>
      <w:r w:rsidRPr="00116FB5">
        <w:rPr>
          <w:lang w:val="de-DE"/>
        </w:rPr>
        <w:t xml:space="preserve">So sorgen </w:t>
      </w:r>
      <w:r>
        <w:rPr>
          <w:lang w:val="de-DE"/>
        </w:rPr>
        <w:t>sie</w:t>
      </w:r>
      <w:r w:rsidRPr="00116FB5">
        <w:rPr>
          <w:lang w:val="de-DE"/>
        </w:rPr>
        <w:t xml:space="preserve"> gleichzeitig für reduzierten Stromverbrauch, deutlich verringerte Energiekosten und reduzierte CO</w:t>
      </w:r>
      <w:r w:rsidR="000B6E3E" w:rsidRPr="000B6E3E">
        <w:rPr>
          <w:rFonts w:ascii="Cambria Math" w:hAnsi="Cambria Math" w:cs="Cambria Math"/>
          <w:lang w:val="de-DE"/>
        </w:rPr>
        <w:t>₂</w:t>
      </w:r>
      <w:r w:rsidRPr="00116FB5">
        <w:rPr>
          <w:lang w:val="de-DE"/>
        </w:rPr>
        <w:t>-Emissionen.</w:t>
      </w:r>
      <w:r w:rsidR="005E4EF8">
        <w:rPr>
          <w:lang w:val="de-DE"/>
        </w:rPr>
        <w:t xml:space="preserve"> </w:t>
      </w:r>
    </w:p>
    <w:p w14:paraId="6F6BF42C" w14:textId="3D6CF0B7" w:rsidR="008A6F8C" w:rsidRDefault="008A6F8C" w:rsidP="0070057F">
      <w:pPr>
        <w:pStyle w:val="PressReleaseText"/>
        <w:rPr>
          <w:lang w:val="de-DE"/>
        </w:rPr>
      </w:pPr>
    </w:p>
    <w:p w14:paraId="175B7858" w14:textId="5C1677D8" w:rsidR="008A6F8C" w:rsidRDefault="008A6F8C" w:rsidP="0070057F">
      <w:pPr>
        <w:pStyle w:val="PressReleaseText"/>
        <w:rPr>
          <w:lang w:val="de-DE"/>
        </w:rPr>
      </w:pPr>
    </w:p>
    <w:p w14:paraId="650089B6" w14:textId="77777777" w:rsidR="008A6F8C" w:rsidRDefault="008A6F8C" w:rsidP="0070057F">
      <w:pPr>
        <w:pStyle w:val="PressReleaseText"/>
        <w:rPr>
          <w:lang w:val="de-DE"/>
        </w:rPr>
      </w:pPr>
    </w:p>
    <w:p w14:paraId="360C3968" w14:textId="44243DD0" w:rsidR="001C327B" w:rsidRPr="00030EEA" w:rsidRDefault="00A2689D" w:rsidP="001C327B">
      <w:pPr>
        <w:spacing w:line="383" w:lineRule="atLeast"/>
        <w:rPr>
          <w:rFonts w:ascii="Arial" w:hAnsi="Arial" w:cs="Arial"/>
          <w:b/>
          <w:bCs/>
          <w:sz w:val="20"/>
          <w:szCs w:val="28"/>
          <w:lang w:val="de-DE"/>
        </w:rPr>
      </w:pPr>
      <w:r>
        <w:rPr>
          <w:rFonts w:ascii="Arial" w:hAnsi="Arial" w:cs="Arial"/>
          <w:b/>
          <w:bCs/>
          <w:sz w:val="20"/>
          <w:szCs w:val="28"/>
          <w:lang w:val="de-DE"/>
        </w:rPr>
        <w:lastRenderedPageBreak/>
        <w:t xml:space="preserve">Der richtige </w:t>
      </w:r>
      <w:r w:rsidR="001C327B" w:rsidRPr="00B413C5">
        <w:rPr>
          <w:rFonts w:ascii="Arial" w:hAnsi="Arial" w:cs="Arial"/>
          <w:b/>
          <w:bCs/>
          <w:sz w:val="20"/>
          <w:szCs w:val="28"/>
          <w:lang w:val="de-DE"/>
        </w:rPr>
        <w:t>Schritt in Richtung Nachhaltigkeit</w:t>
      </w:r>
    </w:p>
    <w:p w14:paraId="0E032885" w14:textId="4AA64568" w:rsidR="001C327B" w:rsidRDefault="001C327B" w:rsidP="001C327B">
      <w:pPr>
        <w:spacing w:line="383" w:lineRule="atLeast"/>
        <w:jc w:val="both"/>
        <w:rPr>
          <w:rFonts w:ascii="Arial" w:hAnsi="Arial" w:cs="Arial"/>
          <w:sz w:val="20"/>
          <w:szCs w:val="28"/>
          <w:lang w:val="de-DE"/>
        </w:rPr>
      </w:pPr>
      <w:r>
        <w:rPr>
          <w:rFonts w:ascii="Arial" w:hAnsi="Arial" w:cs="Arial"/>
          <w:sz w:val="20"/>
          <w:szCs w:val="28"/>
          <w:lang w:val="de-DE"/>
        </w:rPr>
        <w:t>Zwei</w:t>
      </w:r>
      <w:r w:rsidRPr="00B413C5">
        <w:rPr>
          <w:rFonts w:ascii="Arial" w:hAnsi="Arial" w:cs="Arial"/>
          <w:sz w:val="20"/>
          <w:szCs w:val="28"/>
          <w:lang w:val="de-DE"/>
        </w:rPr>
        <w:t xml:space="preserve"> neue Typen</w:t>
      </w:r>
      <w:r>
        <w:rPr>
          <w:rFonts w:ascii="Arial" w:hAnsi="Arial" w:cs="Arial"/>
          <w:sz w:val="20"/>
          <w:szCs w:val="28"/>
          <w:lang w:val="de-DE"/>
        </w:rPr>
        <w:t xml:space="preserve"> der </w:t>
      </w:r>
      <w:proofErr w:type="spellStart"/>
      <w:r>
        <w:rPr>
          <w:rFonts w:ascii="Arial" w:hAnsi="Arial" w:cs="Arial"/>
          <w:sz w:val="20"/>
          <w:szCs w:val="28"/>
          <w:lang w:val="de-DE"/>
        </w:rPr>
        <w:t>Transilon</w:t>
      </w:r>
      <w:proofErr w:type="spellEnd"/>
      <w:r>
        <w:rPr>
          <w:rFonts w:ascii="Arial" w:hAnsi="Arial" w:cs="Arial"/>
          <w:sz w:val="20"/>
          <w:szCs w:val="28"/>
          <w:lang w:val="de-DE"/>
        </w:rPr>
        <w:t xml:space="preserve"> ECOFIBER Bänder</w:t>
      </w:r>
      <w:r w:rsidR="007D2A3E">
        <w:rPr>
          <w:rFonts w:ascii="Arial" w:hAnsi="Arial" w:cs="Arial"/>
          <w:sz w:val="20"/>
          <w:szCs w:val="28"/>
          <w:lang w:val="de-DE"/>
        </w:rPr>
        <w:t xml:space="preserve"> wurden</w:t>
      </w:r>
      <w:r>
        <w:rPr>
          <w:rFonts w:ascii="Arial" w:hAnsi="Arial" w:cs="Arial"/>
          <w:sz w:val="20"/>
          <w:szCs w:val="28"/>
          <w:lang w:val="de-DE"/>
        </w:rPr>
        <w:t xml:space="preserve"> </w:t>
      </w:r>
      <w:r w:rsidRPr="00B413C5">
        <w:rPr>
          <w:rFonts w:ascii="Arial" w:hAnsi="Arial" w:cs="Arial"/>
          <w:sz w:val="20"/>
          <w:szCs w:val="28"/>
          <w:lang w:val="de-DE"/>
        </w:rPr>
        <w:t xml:space="preserve">erfolgreich am Markt getestet und erfüllen alle technischen Anforderungen. Mit ihnen wird </w:t>
      </w:r>
      <w:r w:rsidR="007D2A3E">
        <w:rPr>
          <w:rFonts w:ascii="Arial" w:hAnsi="Arial" w:cs="Arial"/>
          <w:sz w:val="20"/>
          <w:szCs w:val="28"/>
          <w:lang w:val="de-DE"/>
        </w:rPr>
        <w:t>das</w:t>
      </w:r>
      <w:r w:rsidRPr="00B413C5">
        <w:rPr>
          <w:rFonts w:ascii="Arial" w:hAnsi="Arial" w:cs="Arial"/>
          <w:sz w:val="20"/>
          <w:szCs w:val="28"/>
          <w:lang w:val="de-DE"/>
        </w:rPr>
        <w:t xml:space="preserve"> Typenprogramm für den Logistikbereich hervorragend ergänzt und bietet </w:t>
      </w:r>
      <w:r w:rsidR="007D2A3E">
        <w:rPr>
          <w:rFonts w:ascii="Arial" w:hAnsi="Arial" w:cs="Arial"/>
          <w:sz w:val="20"/>
          <w:szCs w:val="28"/>
          <w:lang w:val="de-DE"/>
        </w:rPr>
        <w:t>den</w:t>
      </w:r>
      <w:r w:rsidRPr="00B413C5">
        <w:rPr>
          <w:rFonts w:ascii="Arial" w:hAnsi="Arial" w:cs="Arial"/>
          <w:sz w:val="20"/>
          <w:szCs w:val="28"/>
          <w:lang w:val="de-DE"/>
        </w:rPr>
        <w:t xml:space="preserve"> Kunden von nun an die Möglichkeit einen </w:t>
      </w:r>
      <w:r w:rsidRPr="00152CFC">
        <w:rPr>
          <w:rFonts w:ascii="Arial" w:hAnsi="Arial" w:cs="Arial"/>
          <w:color w:val="FF0000"/>
          <w:sz w:val="20"/>
          <w:szCs w:val="28"/>
          <w:lang w:val="de-DE"/>
        </w:rPr>
        <w:t xml:space="preserve">weiteren </w:t>
      </w:r>
      <w:r w:rsidRPr="00B413C5">
        <w:rPr>
          <w:rFonts w:ascii="Arial" w:hAnsi="Arial" w:cs="Arial"/>
          <w:sz w:val="20"/>
          <w:szCs w:val="28"/>
          <w:lang w:val="de-DE"/>
        </w:rPr>
        <w:t>Beitrag zur Nachhaltigkeit zu leisten.</w:t>
      </w:r>
    </w:p>
    <w:p w14:paraId="2A3632B6" w14:textId="77777777" w:rsidR="001C327B" w:rsidRPr="00A27321" w:rsidRDefault="001C327B" w:rsidP="001C327B">
      <w:pPr>
        <w:spacing w:line="383" w:lineRule="atLeast"/>
        <w:jc w:val="both"/>
        <w:rPr>
          <w:rFonts w:ascii="Arial" w:hAnsi="Arial" w:cs="Arial"/>
          <w:sz w:val="20"/>
          <w:szCs w:val="28"/>
          <w:lang w:val="de-DE"/>
        </w:rPr>
      </w:pPr>
      <w:r w:rsidRPr="00A27321">
        <w:rPr>
          <w:rFonts w:ascii="Arial" w:hAnsi="Arial" w:cs="Arial"/>
          <w:b/>
          <w:bCs/>
          <w:sz w:val="20"/>
          <w:szCs w:val="28"/>
          <w:lang w:val="de-DE"/>
        </w:rPr>
        <w:t>RE 10/2 TX0/V5H MT-SE-AMP schwarz</w:t>
      </w:r>
      <w:r w:rsidRPr="00A27321">
        <w:rPr>
          <w:rFonts w:ascii="Arial" w:hAnsi="Arial" w:cs="Arial"/>
          <w:sz w:val="20"/>
          <w:szCs w:val="28"/>
          <w:lang w:val="de-DE"/>
        </w:rPr>
        <w:t xml:space="preserve"> ist schwer entflammbar und kann auf Flughäfen und in Paketverteilzentren zur Horizontalförderung von Stückgut und Gepäck, als Stau- und </w:t>
      </w:r>
      <w:proofErr w:type="spellStart"/>
      <w:r w:rsidRPr="00A27321">
        <w:rPr>
          <w:rFonts w:ascii="Arial" w:hAnsi="Arial" w:cs="Arial"/>
          <w:sz w:val="20"/>
          <w:szCs w:val="28"/>
          <w:lang w:val="de-DE"/>
        </w:rPr>
        <w:t>Abweiserband</w:t>
      </w:r>
      <w:proofErr w:type="spellEnd"/>
      <w:r w:rsidRPr="00A27321">
        <w:rPr>
          <w:rFonts w:ascii="Arial" w:hAnsi="Arial" w:cs="Arial"/>
          <w:sz w:val="20"/>
          <w:szCs w:val="28"/>
          <w:lang w:val="de-DE"/>
        </w:rPr>
        <w:t xml:space="preserve">, zum seitlichen Aufschieben, als Sammelband sowie für den Einsatz auf Teleskopförderern eingesetzt werden. </w:t>
      </w:r>
      <w:r w:rsidRPr="00A27321">
        <w:rPr>
          <w:rFonts w:ascii="Arial" w:hAnsi="Arial" w:cs="Arial"/>
          <w:b/>
          <w:bCs/>
          <w:sz w:val="20"/>
          <w:szCs w:val="28"/>
          <w:lang w:val="de-DE"/>
        </w:rPr>
        <w:t>RE 10/2 TX0/V15 LG-SE-AMP schwarz</w:t>
      </w:r>
      <w:r w:rsidRPr="00A27321">
        <w:rPr>
          <w:rFonts w:ascii="Arial" w:hAnsi="Arial" w:cs="Arial"/>
          <w:sz w:val="20"/>
          <w:szCs w:val="28"/>
          <w:lang w:val="de-DE"/>
        </w:rPr>
        <w:t xml:space="preserve"> mit seiner Längsrillen Oberflächenstruktur auf der Tragseite zeichnet sich durch eine optimale Mitnahmeeigenschaften aus. </w:t>
      </w:r>
      <w:r>
        <w:rPr>
          <w:rFonts w:ascii="Arial" w:hAnsi="Arial" w:cs="Arial"/>
          <w:sz w:val="20"/>
          <w:szCs w:val="28"/>
          <w:lang w:val="de-DE"/>
        </w:rPr>
        <w:t>Dieses Band</w:t>
      </w:r>
      <w:r w:rsidRPr="00A27321">
        <w:rPr>
          <w:rFonts w:ascii="Arial" w:hAnsi="Arial" w:cs="Arial"/>
          <w:sz w:val="20"/>
          <w:szCs w:val="28"/>
          <w:lang w:val="de-DE"/>
        </w:rPr>
        <w:t xml:space="preserve"> kann somit auf Flughäfen und in Paketverteilzentren beim Schrägtransport von Stückgut und Gepäck, sowie als Beschleunigungs- und Bremsband eingesetzt werden.</w:t>
      </w:r>
    </w:p>
    <w:p w14:paraId="7270D4C3" w14:textId="77777777" w:rsidR="001C327B" w:rsidRDefault="001C327B" w:rsidP="0070057F">
      <w:pPr>
        <w:pStyle w:val="PressReleaseText"/>
        <w:rPr>
          <w:b/>
          <w:bCs/>
          <w:lang w:val="de-DE"/>
        </w:rPr>
      </w:pPr>
    </w:p>
    <w:p w14:paraId="309DD73A" w14:textId="0EA1DB90" w:rsidR="008A6F8C" w:rsidRDefault="0070057F" w:rsidP="0070057F">
      <w:pPr>
        <w:pStyle w:val="PressReleaseText"/>
        <w:rPr>
          <w:b/>
          <w:bCs/>
          <w:lang w:val="de-DE"/>
        </w:rPr>
      </w:pPr>
      <w:r w:rsidRPr="0070057F">
        <w:rPr>
          <w:b/>
          <w:bCs/>
          <w:lang w:val="de-DE"/>
        </w:rPr>
        <w:t>Zuk</w:t>
      </w:r>
      <w:r>
        <w:rPr>
          <w:b/>
          <w:bCs/>
          <w:lang w:val="de-DE"/>
        </w:rPr>
        <w:t>unftsdialog</w:t>
      </w:r>
    </w:p>
    <w:p w14:paraId="480EE0E6" w14:textId="5A6A3222" w:rsidR="0070057F" w:rsidRPr="0070057F" w:rsidRDefault="0070057F" w:rsidP="0070057F">
      <w:pPr>
        <w:pStyle w:val="PressReleaseText"/>
        <w:rPr>
          <w:lang w:val="de-DE"/>
        </w:rPr>
      </w:pPr>
      <w:r w:rsidRPr="0070057F">
        <w:rPr>
          <w:lang w:val="de-DE"/>
        </w:rPr>
        <w:t>Durch die Verwendung von Garnen aus recyceltem PET können jährlich viele Tonnen CO</w:t>
      </w:r>
      <w:r w:rsidR="000B6E3E" w:rsidRPr="000B6E3E">
        <w:rPr>
          <w:rFonts w:ascii="Cambria Math" w:hAnsi="Cambria Math" w:cs="Cambria Math"/>
          <w:lang w:val="de-DE"/>
        </w:rPr>
        <w:t>₂</w:t>
      </w:r>
      <w:r w:rsidRPr="0070057F">
        <w:rPr>
          <w:lang w:val="de-DE"/>
        </w:rPr>
        <w:t xml:space="preserve"> eingespart werden. Betrachte</w:t>
      </w:r>
      <w:r>
        <w:rPr>
          <w:lang w:val="de-DE"/>
        </w:rPr>
        <w:t xml:space="preserve">t man </w:t>
      </w:r>
      <w:r w:rsidRPr="0070057F">
        <w:rPr>
          <w:lang w:val="de-DE"/>
        </w:rPr>
        <w:t xml:space="preserve">beispielsweise nur 30 </w:t>
      </w:r>
      <w:r>
        <w:rPr>
          <w:lang w:val="de-DE"/>
        </w:rPr>
        <w:t xml:space="preserve">der </w:t>
      </w:r>
      <w:proofErr w:type="spellStart"/>
      <w:r w:rsidRPr="0070057F">
        <w:rPr>
          <w:lang w:val="de-DE"/>
        </w:rPr>
        <w:t>Transilon</w:t>
      </w:r>
      <w:proofErr w:type="spellEnd"/>
      <w:r w:rsidRPr="0070057F">
        <w:rPr>
          <w:lang w:val="de-DE"/>
        </w:rPr>
        <w:t xml:space="preserve"> Bandtypen, so beträgt die mögliche Einsparung pro Jahr ca. 1.400 Tonnen CO</w:t>
      </w:r>
      <w:r w:rsidR="000B6E3E" w:rsidRPr="000B6E3E">
        <w:rPr>
          <w:rFonts w:ascii="Cambria Math" w:hAnsi="Cambria Math" w:cs="Cambria Math"/>
          <w:lang w:val="de-DE"/>
        </w:rPr>
        <w:t>₂</w:t>
      </w:r>
      <w:r w:rsidRPr="0070057F">
        <w:rPr>
          <w:lang w:val="de-DE"/>
        </w:rPr>
        <w:t>, wenn ausschließlich Garne aus recyceltem PET eingesetzt werden.</w:t>
      </w:r>
    </w:p>
    <w:p w14:paraId="403DB0F7" w14:textId="53602032" w:rsidR="00303033" w:rsidRPr="0070057F" w:rsidRDefault="0070057F" w:rsidP="00B13DF0">
      <w:pPr>
        <w:pStyle w:val="PressReleaseText"/>
        <w:tabs>
          <w:tab w:val="left" w:pos="4820"/>
        </w:tabs>
        <w:rPr>
          <w:lang w:val="de-DE"/>
        </w:rPr>
      </w:pPr>
      <w:r w:rsidRPr="0070057F">
        <w:rPr>
          <w:lang w:val="de-DE"/>
        </w:rPr>
        <w:t>Forbo Movement Systems bietet einen Zukunftsdialog</w:t>
      </w:r>
      <w:r>
        <w:rPr>
          <w:lang w:val="de-DE"/>
        </w:rPr>
        <w:t xml:space="preserve"> mit Experten</w:t>
      </w:r>
      <w:r w:rsidRPr="0070057F">
        <w:rPr>
          <w:lang w:val="de-DE"/>
        </w:rPr>
        <w:t xml:space="preserve">, um </w:t>
      </w:r>
      <w:r w:rsidR="00A53F2A">
        <w:rPr>
          <w:lang w:val="de-DE"/>
        </w:rPr>
        <w:t>Konzepte zu entwickeln,</w:t>
      </w:r>
      <w:r>
        <w:rPr>
          <w:lang w:val="de-DE"/>
        </w:rPr>
        <w:t xml:space="preserve"> welche Produkte </w:t>
      </w:r>
      <w:r w:rsidR="00A53F2A">
        <w:rPr>
          <w:lang w:val="de-DE"/>
        </w:rPr>
        <w:t>konkret</w:t>
      </w:r>
      <w:r>
        <w:rPr>
          <w:lang w:val="de-DE"/>
        </w:rPr>
        <w:t xml:space="preserve"> durch </w:t>
      </w:r>
      <w:proofErr w:type="spellStart"/>
      <w:r>
        <w:rPr>
          <w:lang w:val="de-DE"/>
        </w:rPr>
        <w:t>Transilon</w:t>
      </w:r>
      <w:proofErr w:type="spellEnd"/>
      <w:r>
        <w:rPr>
          <w:lang w:val="de-DE"/>
        </w:rPr>
        <w:t xml:space="preserve"> ECOFIBER ersetzt werden können. </w:t>
      </w:r>
    </w:p>
    <w:p w14:paraId="0E8DA160" w14:textId="0DA8A3DA" w:rsidR="009641C2" w:rsidRDefault="009641C2" w:rsidP="00075B1D">
      <w:pPr>
        <w:spacing w:line="383" w:lineRule="atLeast"/>
        <w:jc w:val="both"/>
        <w:rPr>
          <w:lang w:val="de-DE"/>
        </w:rPr>
      </w:pPr>
    </w:p>
    <w:p w14:paraId="0122C388" w14:textId="77777777" w:rsidR="001C327B" w:rsidRPr="001C327B" w:rsidRDefault="009641C2" w:rsidP="00B70E49">
      <w:pPr>
        <w:pStyle w:val="Address"/>
        <w:tabs>
          <w:tab w:val="left" w:pos="1985"/>
          <w:tab w:val="left" w:pos="4536"/>
        </w:tabs>
        <w:rPr>
          <w:lang w:val="en-US"/>
        </w:rPr>
      </w:pPr>
      <w:r w:rsidRPr="001C327B">
        <w:rPr>
          <w:lang w:val="en-US"/>
        </w:rPr>
        <w:t>For further information:</w:t>
      </w:r>
      <w:r w:rsidR="00B13DF0" w:rsidRPr="001C327B">
        <w:rPr>
          <w:lang w:val="en-US"/>
        </w:rPr>
        <w:tab/>
      </w:r>
    </w:p>
    <w:p w14:paraId="61E8E1D7" w14:textId="77777777" w:rsidR="001C327B" w:rsidRPr="001C327B" w:rsidRDefault="00B13DF0" w:rsidP="00B70E49">
      <w:pPr>
        <w:pStyle w:val="Address"/>
        <w:tabs>
          <w:tab w:val="left" w:pos="1985"/>
          <w:tab w:val="left" w:pos="4536"/>
        </w:tabs>
      </w:pPr>
      <w:r w:rsidRPr="001C327B">
        <w:t>Matthias Eilert</w:t>
      </w:r>
    </w:p>
    <w:p w14:paraId="2068E612" w14:textId="715143A9" w:rsidR="001C327B" w:rsidRPr="001C327B" w:rsidRDefault="001C327B" w:rsidP="00B70E49">
      <w:pPr>
        <w:pStyle w:val="Address"/>
        <w:tabs>
          <w:tab w:val="left" w:pos="1985"/>
          <w:tab w:val="left" w:pos="4536"/>
        </w:tabs>
      </w:pPr>
      <w:r w:rsidRPr="001C327B">
        <w:lastRenderedPageBreak/>
        <w:t>Marketing Communications</w:t>
      </w:r>
      <w:r w:rsidR="00B70E49" w:rsidRPr="001C327B">
        <w:tab/>
      </w:r>
    </w:p>
    <w:p w14:paraId="3DC76722" w14:textId="72CBF068" w:rsidR="009641C2" w:rsidRPr="007C3120" w:rsidRDefault="00B70E49" w:rsidP="00B70E49">
      <w:pPr>
        <w:pStyle w:val="Address"/>
        <w:tabs>
          <w:tab w:val="left" w:pos="1985"/>
          <w:tab w:val="left" w:pos="4536"/>
        </w:tabs>
        <w:rPr>
          <w:lang w:val="en-US"/>
        </w:rPr>
      </w:pPr>
      <w:r w:rsidRPr="00B70E49">
        <w:rPr>
          <w:lang w:val="en-US"/>
        </w:rPr>
        <w:t>Phone +49 511 67 04 232</w:t>
      </w:r>
    </w:p>
    <w:p w14:paraId="19A29812" w14:textId="5D337B25" w:rsidR="009641C2" w:rsidRPr="00B70E49" w:rsidRDefault="00B70E49" w:rsidP="00B70E49">
      <w:pPr>
        <w:pStyle w:val="Address"/>
        <w:tabs>
          <w:tab w:val="left" w:pos="1985"/>
          <w:tab w:val="left" w:pos="4536"/>
        </w:tabs>
        <w:rPr>
          <w:lang w:val="pl-PL"/>
        </w:rPr>
      </w:pPr>
      <w:r w:rsidRPr="00B413C5">
        <w:rPr>
          <w:lang w:val="pl-PL"/>
        </w:rPr>
        <w:t>siegling@forbo.com</w:t>
      </w:r>
    </w:p>
    <w:sectPr w:rsidR="009641C2" w:rsidRPr="00B70E49">
      <w:headerReference w:type="default" r:id="rId11"/>
      <w:headerReference w:type="first" r:id="rId12"/>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4A34" w14:textId="77777777" w:rsidR="00DC12C3" w:rsidRDefault="00DC12C3">
      <w:r>
        <w:separator/>
      </w:r>
    </w:p>
  </w:endnote>
  <w:endnote w:type="continuationSeparator" w:id="0">
    <w:p w14:paraId="1021C2F4" w14:textId="77777777" w:rsidR="00DC12C3" w:rsidRDefault="00DC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FF5A" w14:textId="77777777" w:rsidR="00DC12C3" w:rsidRDefault="00DC12C3">
      <w:r>
        <w:separator/>
      </w:r>
    </w:p>
  </w:footnote>
  <w:footnote w:type="continuationSeparator" w:id="0">
    <w:p w14:paraId="1107B59D" w14:textId="77777777" w:rsidR="00DC12C3" w:rsidRDefault="00DC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494CDF15" w14:textId="77777777">
      <w:trPr>
        <w:gridAfter w:val="1"/>
        <w:wAfter w:w="825" w:type="dxa"/>
        <w:trHeight w:hRule="exact" w:val="2098"/>
      </w:trPr>
      <w:tc>
        <w:tcPr>
          <w:tcW w:w="7595" w:type="dxa"/>
        </w:tcPr>
        <w:p w14:paraId="48E179A1" w14:textId="77777777" w:rsidR="00303033" w:rsidRDefault="00303033">
          <w:pPr>
            <w:pStyle w:val="Kopfzeile"/>
          </w:pPr>
        </w:p>
        <w:p w14:paraId="0D03F1CE" w14:textId="77777777" w:rsidR="00303033" w:rsidRDefault="00CA3224">
          <w:pPr>
            <w:pStyle w:val="LogoBlack"/>
          </w:pPr>
          <w:r>
            <w:rPr>
              <w:noProof/>
              <w:lang w:val="de-DE"/>
            </w:rPr>
            <w:drawing>
              <wp:anchor distT="0" distB="0" distL="114300" distR="114300" simplePos="0" relativeHeight="251658240" behindDoc="0" locked="0" layoutInCell="1" allowOverlap="1" wp14:anchorId="36A48DA6" wp14:editId="61DADF96">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016EB" w14:textId="77777777" w:rsidR="00303033" w:rsidRDefault="00CA3224">
          <w:pPr>
            <w:pStyle w:val="LogoColor"/>
          </w:pPr>
          <w:r>
            <w:rPr>
              <w:noProof/>
              <w:sz w:val="20"/>
              <w:lang w:val="de-DE"/>
            </w:rPr>
            <w:drawing>
              <wp:anchor distT="0" distB="0" distL="114300" distR="114300" simplePos="0" relativeHeight="251659264" behindDoc="0" locked="0" layoutInCell="1" allowOverlap="1" wp14:anchorId="24C065DF" wp14:editId="0410D077">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C2038" w14:textId="77777777" w:rsidR="00303033" w:rsidRDefault="00303033">
          <w:pPr>
            <w:pStyle w:val="Kopfzeile"/>
          </w:pPr>
        </w:p>
      </w:tc>
    </w:tr>
    <w:tr w:rsidR="00303033" w14:paraId="7E95A976" w14:textId="77777777">
      <w:trPr>
        <w:trHeight w:hRule="exact" w:val="1247"/>
      </w:trPr>
      <w:tc>
        <w:tcPr>
          <w:tcW w:w="8420" w:type="dxa"/>
          <w:gridSpan w:val="2"/>
        </w:tcPr>
        <w:p w14:paraId="25170132" w14:textId="5FDFED13" w:rsidR="00303033" w:rsidRDefault="00BB6B37">
          <w:pPr>
            <w:pStyle w:val="Titel"/>
          </w:pPr>
          <w:fldSimple w:instr=" STYLEREF TitLEREF \* MERGEFORMAT ">
            <w:r w:rsidR="000B6E3E">
              <w:rPr>
                <w:noProof/>
              </w:rPr>
              <w:t>press release</w:t>
            </w:r>
          </w:fldSimple>
        </w:p>
      </w:tc>
    </w:tr>
    <w:tr w:rsidR="00303033" w14:paraId="7A64B47E" w14:textId="77777777">
      <w:tblPrEx>
        <w:tblBorders>
          <w:insideH w:val="single" w:sz="2" w:space="0" w:color="auto"/>
        </w:tblBorders>
      </w:tblPrEx>
      <w:trPr>
        <w:trHeight w:val="227"/>
      </w:trPr>
      <w:tc>
        <w:tcPr>
          <w:tcW w:w="8222" w:type="dxa"/>
          <w:gridSpan w:val="2"/>
          <w:tcBorders>
            <w:top w:val="nil"/>
            <w:bottom w:val="single" w:sz="2" w:space="0" w:color="auto"/>
          </w:tcBorders>
        </w:tcPr>
        <w:p w14:paraId="4E930CF3"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703EECD6"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46D4D66" w14:textId="77777777" w:rsidR="00303033" w:rsidRDefault="00303033"/>
      </w:tc>
    </w:tr>
  </w:tbl>
  <w:p w14:paraId="3910C315"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F79" w14:textId="77777777" w:rsidR="00303033" w:rsidRDefault="00303033">
    <w:pPr>
      <w:pStyle w:val="Kopfzeile"/>
    </w:pPr>
  </w:p>
  <w:p w14:paraId="292FB7B5" w14:textId="77777777" w:rsidR="00303033" w:rsidRDefault="00CA3224">
    <w:pPr>
      <w:pStyle w:val="LogoBlack"/>
    </w:pPr>
    <w:r>
      <w:rPr>
        <w:noProof/>
        <w:lang w:val="de-DE"/>
      </w:rPr>
      <w:drawing>
        <wp:anchor distT="0" distB="0" distL="114300" distR="114300" simplePos="0" relativeHeight="251656192" behindDoc="0" locked="0" layoutInCell="1" allowOverlap="1" wp14:anchorId="141A1E67" wp14:editId="490D1F99">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7733F" w14:textId="77777777" w:rsidR="00303033" w:rsidRDefault="00CA3224">
    <w:pPr>
      <w:pStyle w:val="LogoColor"/>
    </w:pPr>
    <w:r>
      <w:rPr>
        <w:noProof/>
        <w:lang w:val="de-DE"/>
      </w:rPr>
      <w:drawing>
        <wp:anchor distT="0" distB="0" distL="114300" distR="114300" simplePos="0" relativeHeight="251657216" behindDoc="0" locked="0" layoutInCell="1" allowOverlap="1" wp14:anchorId="178203AE" wp14:editId="71D3EE8B">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CFF39"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2041120804">
    <w:abstractNumId w:val="0"/>
  </w:num>
  <w:num w:numId="2" w16cid:durableId="153534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E3"/>
    <w:rsid w:val="00030EEA"/>
    <w:rsid w:val="00075B1D"/>
    <w:rsid w:val="000B6E3E"/>
    <w:rsid w:val="00116FB5"/>
    <w:rsid w:val="00152CFC"/>
    <w:rsid w:val="00175C75"/>
    <w:rsid w:val="001C327B"/>
    <w:rsid w:val="00214E68"/>
    <w:rsid w:val="00226638"/>
    <w:rsid w:val="0027768B"/>
    <w:rsid w:val="002F6178"/>
    <w:rsid w:val="00303033"/>
    <w:rsid w:val="00317597"/>
    <w:rsid w:val="00430047"/>
    <w:rsid w:val="00470A89"/>
    <w:rsid w:val="004A1034"/>
    <w:rsid w:val="00532522"/>
    <w:rsid w:val="005A01A5"/>
    <w:rsid w:val="005D3DFA"/>
    <w:rsid w:val="005E0122"/>
    <w:rsid w:val="005E4EF8"/>
    <w:rsid w:val="00667806"/>
    <w:rsid w:val="00681E88"/>
    <w:rsid w:val="0070057F"/>
    <w:rsid w:val="00750644"/>
    <w:rsid w:val="007C3120"/>
    <w:rsid w:val="007D2A3E"/>
    <w:rsid w:val="008168E3"/>
    <w:rsid w:val="00820483"/>
    <w:rsid w:val="0082505C"/>
    <w:rsid w:val="00826760"/>
    <w:rsid w:val="00872718"/>
    <w:rsid w:val="008A6F8C"/>
    <w:rsid w:val="008B37A1"/>
    <w:rsid w:val="008C5B0A"/>
    <w:rsid w:val="008D0902"/>
    <w:rsid w:val="008F71D4"/>
    <w:rsid w:val="00945E88"/>
    <w:rsid w:val="009515C1"/>
    <w:rsid w:val="009641C2"/>
    <w:rsid w:val="009D7B35"/>
    <w:rsid w:val="00A2689D"/>
    <w:rsid w:val="00A27321"/>
    <w:rsid w:val="00A53F2A"/>
    <w:rsid w:val="00B023CF"/>
    <w:rsid w:val="00B05F29"/>
    <w:rsid w:val="00B13DF0"/>
    <w:rsid w:val="00B413C5"/>
    <w:rsid w:val="00B70E49"/>
    <w:rsid w:val="00B758B2"/>
    <w:rsid w:val="00B8737B"/>
    <w:rsid w:val="00BB6B37"/>
    <w:rsid w:val="00BF659B"/>
    <w:rsid w:val="00C6733B"/>
    <w:rsid w:val="00CA3224"/>
    <w:rsid w:val="00D51D64"/>
    <w:rsid w:val="00DC12C3"/>
    <w:rsid w:val="00E46AE7"/>
    <w:rsid w:val="00EE5039"/>
    <w:rsid w:val="00F65F87"/>
    <w:rsid w:val="00FA5BB8"/>
    <w:rsid w:val="00FB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B9D89"/>
  <w15:docId w15:val="{E917592D-5BAC-42E1-B5CC-BEF909F0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Kommentarzeichen">
    <w:name w:val="annotation reference"/>
    <w:basedOn w:val="Absatz-Standardschriftart"/>
    <w:semiHidden/>
    <w:unhideWhenUsed/>
    <w:rsid w:val="008C5B0A"/>
    <w:rPr>
      <w:sz w:val="16"/>
      <w:szCs w:val="16"/>
    </w:rPr>
  </w:style>
  <w:style w:type="paragraph" w:styleId="Kommentartext">
    <w:name w:val="annotation text"/>
    <w:basedOn w:val="Standard"/>
    <w:link w:val="KommentartextZchn"/>
    <w:semiHidden/>
    <w:unhideWhenUsed/>
    <w:rsid w:val="008C5B0A"/>
    <w:pPr>
      <w:spacing w:line="240" w:lineRule="auto"/>
    </w:pPr>
    <w:rPr>
      <w:sz w:val="20"/>
      <w:szCs w:val="20"/>
    </w:rPr>
  </w:style>
  <w:style w:type="character" w:customStyle="1" w:styleId="KommentartextZchn">
    <w:name w:val="Kommentartext Zchn"/>
    <w:basedOn w:val="Absatz-Standardschriftart"/>
    <w:link w:val="Kommentartext"/>
    <w:semiHidden/>
    <w:rsid w:val="008C5B0A"/>
    <w:rPr>
      <w:rFonts w:ascii="Georgia" w:hAnsi="Georgia"/>
      <w:lang w:val="en-GB"/>
    </w:rPr>
  </w:style>
  <w:style w:type="paragraph" w:styleId="Kommentarthema">
    <w:name w:val="annotation subject"/>
    <w:basedOn w:val="Kommentartext"/>
    <w:next w:val="Kommentartext"/>
    <w:link w:val="KommentarthemaZchn"/>
    <w:semiHidden/>
    <w:unhideWhenUsed/>
    <w:rsid w:val="008C5B0A"/>
    <w:rPr>
      <w:b/>
      <w:bCs/>
    </w:rPr>
  </w:style>
  <w:style w:type="character" w:customStyle="1" w:styleId="KommentarthemaZchn">
    <w:name w:val="Kommentarthema Zchn"/>
    <w:basedOn w:val="KommentartextZchn"/>
    <w:link w:val="Kommentarthema"/>
    <w:semiHidden/>
    <w:rsid w:val="008C5B0A"/>
    <w:rPr>
      <w:rFonts w:ascii="Georgia" w:hAnsi="Georgi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DB05FEDA-ECB9-4650-AA71-7EAEC4C8574D}">
  <ds:schemaRefs>
    <ds:schemaRef ds:uri="http://schemas.openxmlformats.org/officeDocument/2006/bibliography"/>
  </ds:schemaRefs>
</ds:datastoreItem>
</file>

<file path=customXml/itemProps4.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4</Pages>
  <Words>583</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Andreas Tschirch</cp:lastModifiedBy>
  <cp:revision>40</cp:revision>
  <cp:lastPrinted>2023-01-04T09:13:00Z</cp:lastPrinted>
  <dcterms:created xsi:type="dcterms:W3CDTF">2023-03-01T11:57:00Z</dcterms:created>
  <dcterms:modified xsi:type="dcterms:W3CDTF">2023-03-21T13:16:00Z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