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F839" w14:textId="252B0897" w:rsidR="000F6A7E" w:rsidRDefault="000F6A7E" w:rsidP="000F6A7E">
      <w:pPr>
        <w:pStyle w:val="Subject"/>
        <w:rPr>
          <w:bCs/>
        </w:rPr>
      </w:pPr>
      <w:r>
        <w:rPr>
          <w:bCs/>
        </w:rPr>
        <w:t>Two New Siegling Extremultus Power Transmission Belts Enable Perfect Grip of Electronic Components</w:t>
      </w:r>
    </w:p>
    <w:p w14:paraId="7EF54E9C" w14:textId="4508D468" w:rsidR="00EC3001" w:rsidRPr="00EC3001" w:rsidRDefault="00EC3001" w:rsidP="000F6A7E">
      <w:pPr>
        <w:pStyle w:val="Subject"/>
        <w:rPr>
          <w:rFonts w:hint="eastAsia"/>
          <w:color w:val="FF0000"/>
          <w:lang w:eastAsia="zh-CN"/>
        </w:rPr>
      </w:pPr>
      <w:r>
        <w:rPr>
          <w:rFonts w:hint="eastAsia"/>
          <w:bCs/>
          <w:color w:val="FF0000"/>
          <w:lang w:eastAsia="zh-CN"/>
        </w:rPr>
        <w:t>两种新型西格林易传动传动带对电子元器件具有优异的握持力</w:t>
      </w:r>
    </w:p>
    <w:p w14:paraId="20FF11E8" w14:textId="77777777" w:rsidR="000F6A7E" w:rsidRPr="00162FFA" w:rsidRDefault="000F6A7E" w:rsidP="000F6A7E">
      <w:pPr>
        <w:pStyle w:val="Page"/>
      </w:pPr>
    </w:p>
    <w:p w14:paraId="10CDD081" w14:textId="04B4A3DD" w:rsidR="000F6A7E" w:rsidRPr="00162FFA" w:rsidRDefault="000F6A7E" w:rsidP="000F6A7E">
      <w:pPr>
        <w:pStyle w:val="Page"/>
      </w:pPr>
      <w:r>
        <w:t>[lead]</w:t>
      </w:r>
    </w:p>
    <w:p w14:paraId="42C4AD52" w14:textId="7EC9774A" w:rsidR="000F6A7E" w:rsidRDefault="000F6A7E" w:rsidP="000F6A7E">
      <w:pPr>
        <w:pStyle w:val="PressReleaseText"/>
      </w:pPr>
      <w:r>
        <w:t>Hanover, Germany</w:t>
      </w:r>
      <w:r w:rsidR="005F58FE">
        <w:t>,</w:t>
      </w:r>
      <w:r>
        <w:t xml:space="preserve"> </w:t>
      </w:r>
      <w:r>
        <w:fldChar w:fldCharType="begin"/>
      </w:r>
      <w:r>
        <w:instrText xml:space="preserve"> CREATEDATE \@ "MMMM dd, yyyy" \* MERGEFORMAT </w:instrText>
      </w:r>
      <w:r>
        <w:fldChar w:fldCharType="separate"/>
      </w:r>
      <w:r>
        <w:rPr>
          <w:noProof/>
        </w:rPr>
        <w:t>Ju</w:t>
      </w:r>
      <w:r w:rsidR="00FE21AC">
        <w:rPr>
          <w:noProof/>
        </w:rPr>
        <w:t>ly</w:t>
      </w:r>
      <w:r w:rsidR="00662358">
        <w:rPr>
          <w:noProof/>
        </w:rPr>
        <w:t xml:space="preserve"> 12</w:t>
      </w:r>
      <w:r>
        <w:rPr>
          <w:noProof/>
        </w:rPr>
        <w:t>, 2022</w:t>
      </w:r>
      <w:r>
        <w:fldChar w:fldCharType="end"/>
      </w:r>
      <w:r>
        <w:t xml:space="preserve"> – Exact positioning of electronic components </w:t>
      </w:r>
    </w:p>
    <w:p w14:paraId="11F2461A" w14:textId="0A0CAFB7" w:rsidR="00EC3001" w:rsidRPr="00EC3001" w:rsidRDefault="00EC3001" w:rsidP="000F6A7E">
      <w:pPr>
        <w:pStyle w:val="PressReleaseText"/>
        <w:rPr>
          <w:rFonts w:hint="eastAsia"/>
          <w:strike/>
          <w:color w:val="FF0000"/>
          <w:lang w:eastAsia="zh-CN"/>
        </w:rPr>
      </w:pPr>
      <w:r>
        <w:rPr>
          <w:rFonts w:hint="eastAsia"/>
          <w:color w:val="FF0000"/>
          <w:lang w:eastAsia="zh-CN"/>
        </w:rPr>
        <w:t>德国汉诺威，</w:t>
      </w:r>
      <w:r>
        <w:rPr>
          <w:rFonts w:hint="eastAsia"/>
          <w:color w:val="FF0000"/>
          <w:lang w:eastAsia="zh-CN"/>
        </w:rPr>
        <w:t>2</w:t>
      </w:r>
      <w:r>
        <w:rPr>
          <w:color w:val="FF0000"/>
          <w:lang w:eastAsia="zh-CN"/>
        </w:rPr>
        <w:t>022</w:t>
      </w:r>
      <w:r>
        <w:rPr>
          <w:rFonts w:hint="eastAsia"/>
          <w:color w:val="FF0000"/>
          <w:lang w:eastAsia="zh-CN"/>
        </w:rPr>
        <w:t>年</w:t>
      </w:r>
      <w:r>
        <w:rPr>
          <w:rFonts w:hint="eastAsia"/>
          <w:color w:val="FF0000"/>
          <w:lang w:eastAsia="zh-CN"/>
        </w:rPr>
        <w:t>7</w:t>
      </w:r>
      <w:r>
        <w:rPr>
          <w:rFonts w:hint="eastAsia"/>
          <w:color w:val="FF0000"/>
          <w:lang w:eastAsia="zh-CN"/>
        </w:rPr>
        <w:t>月</w:t>
      </w:r>
      <w:r>
        <w:rPr>
          <w:rFonts w:hint="eastAsia"/>
          <w:color w:val="FF0000"/>
          <w:lang w:eastAsia="zh-CN"/>
        </w:rPr>
        <w:t>1</w:t>
      </w:r>
      <w:r>
        <w:rPr>
          <w:color w:val="FF0000"/>
          <w:lang w:eastAsia="zh-CN"/>
        </w:rPr>
        <w:t>2</w:t>
      </w:r>
      <w:r>
        <w:rPr>
          <w:rFonts w:hint="eastAsia"/>
          <w:color w:val="FF0000"/>
          <w:lang w:eastAsia="zh-CN"/>
        </w:rPr>
        <w:t>日</w:t>
      </w:r>
      <w:r>
        <w:rPr>
          <w:rFonts w:hint="eastAsia"/>
          <w:color w:val="FF0000"/>
          <w:lang w:eastAsia="zh-CN"/>
        </w:rPr>
        <w:t xml:space="preserve"> </w:t>
      </w:r>
      <w:r>
        <w:rPr>
          <w:color w:val="FF0000"/>
          <w:lang w:eastAsia="zh-CN"/>
        </w:rPr>
        <w:t xml:space="preserve">– </w:t>
      </w:r>
      <w:r>
        <w:rPr>
          <w:rFonts w:hint="eastAsia"/>
          <w:color w:val="FF0000"/>
          <w:lang w:eastAsia="zh-CN"/>
        </w:rPr>
        <w:t>电子元器件的精确定位</w:t>
      </w:r>
    </w:p>
    <w:p w14:paraId="0E39EF12" w14:textId="77777777" w:rsidR="000F6A7E" w:rsidRPr="00162FFA" w:rsidRDefault="000F6A7E" w:rsidP="000F6A7E">
      <w:pPr>
        <w:pStyle w:val="PressReleaseText"/>
      </w:pPr>
    </w:p>
    <w:p w14:paraId="5F953591" w14:textId="77777777" w:rsidR="000F6A7E" w:rsidRPr="00162FFA" w:rsidRDefault="000F6A7E" w:rsidP="000F6A7E">
      <w:pPr>
        <w:pStyle w:val="Page"/>
      </w:pPr>
      <w:r>
        <w:t>[Body]</w:t>
      </w:r>
    </w:p>
    <w:p w14:paraId="7A34E612" w14:textId="41A11919" w:rsidR="000F6A7E" w:rsidRDefault="000F6A7E" w:rsidP="000F6A7E">
      <w:pPr>
        <w:pStyle w:val="PressReleaseText"/>
      </w:pPr>
      <w:r>
        <w:t xml:space="preserve">Forbo Movement Systems has two new Extremultus belt types, UR 8E-12 HC+ FSTR green/gray (art. no. 822173) and UR 8E-15 HC+ FSTR/NSTR green/gray (art. no. 822174). Both belts were developed for the electronics industry and are additions to the existing </w:t>
      </w:r>
      <w:bookmarkStart w:id="0" w:name="_Hlk116047456"/>
      <w:r>
        <w:t>Flash Star</w:t>
      </w:r>
      <w:r>
        <w:rPr>
          <w:vertAlign w:val="superscript"/>
        </w:rPr>
        <w:t>TM</w:t>
      </w:r>
      <w:bookmarkEnd w:id="0"/>
      <w:r>
        <w:t xml:space="preserve"> product range. The new belt types are used in the production of photovoltaic module semiconductors and in the assembly of printed circuit boards. The exceptional grip of the special R-coatings (Medium Grip and High Grip) on the top face ensures perfect conveying of the electronic components so that these can be positioned precisely during the production process. The robust polyurethane coating on the underside decreases wear and tear and extends the life of the material at the same time. The coating on both sides protects the fabric to prevent any contamination of the sensitive products from pieces of fiber. </w:t>
      </w:r>
    </w:p>
    <w:p w14:paraId="5C4CACCC" w14:textId="0CEEBFE0" w:rsidR="002D4EE4" w:rsidRPr="002D4EE4" w:rsidRDefault="002D4EE4" w:rsidP="000F6A7E">
      <w:pPr>
        <w:pStyle w:val="PressReleaseText"/>
        <w:rPr>
          <w:color w:val="FF0000"/>
        </w:rPr>
      </w:pPr>
      <w:r>
        <w:rPr>
          <w:rFonts w:hint="eastAsia"/>
          <w:color w:val="FF0000"/>
          <w:lang w:eastAsia="zh-CN"/>
        </w:rPr>
        <w:t>福尔波传送系统推出了两种新型易传动带型，</w:t>
      </w:r>
      <w:r w:rsidRPr="002D4EE4">
        <w:rPr>
          <w:color w:val="FF0000"/>
          <w:lang w:eastAsia="zh-CN"/>
        </w:rPr>
        <w:t>UR 8E-12 HC+ FSTR green/gr</w:t>
      </w:r>
      <w:r>
        <w:rPr>
          <w:color w:val="FF0000"/>
          <w:lang w:eastAsia="zh-CN"/>
        </w:rPr>
        <w:t>e</w:t>
      </w:r>
      <w:r w:rsidRPr="002D4EE4">
        <w:rPr>
          <w:color w:val="FF0000"/>
          <w:lang w:eastAsia="zh-CN"/>
        </w:rPr>
        <w:t xml:space="preserve">y </w:t>
      </w:r>
      <w:r w:rsidR="008C08D7">
        <w:rPr>
          <w:rFonts w:hint="eastAsia"/>
          <w:color w:val="FF0000"/>
          <w:lang w:eastAsia="zh-CN"/>
        </w:rPr>
        <w:t>（</w:t>
      </w:r>
      <w:r>
        <w:rPr>
          <w:rFonts w:hint="eastAsia"/>
          <w:color w:val="FF0000"/>
          <w:lang w:eastAsia="zh-CN"/>
        </w:rPr>
        <w:t>件号</w:t>
      </w:r>
      <w:r w:rsidRPr="002D4EE4">
        <w:rPr>
          <w:color w:val="FF0000"/>
          <w:lang w:eastAsia="zh-CN"/>
        </w:rPr>
        <w:t>822173</w:t>
      </w:r>
      <w:r w:rsidR="008C08D7">
        <w:rPr>
          <w:rFonts w:hint="eastAsia"/>
          <w:color w:val="FF0000"/>
          <w:lang w:eastAsia="zh-CN"/>
        </w:rPr>
        <w:t>）</w:t>
      </w:r>
      <w:r w:rsidRPr="002D4EE4">
        <w:rPr>
          <w:color w:val="FF0000"/>
          <w:lang w:eastAsia="zh-CN"/>
        </w:rPr>
        <w:t xml:space="preserve"> </w:t>
      </w:r>
      <w:r>
        <w:rPr>
          <w:rFonts w:hint="eastAsia"/>
          <w:color w:val="FF0000"/>
          <w:lang w:eastAsia="zh-CN"/>
        </w:rPr>
        <w:t>和</w:t>
      </w:r>
      <w:r w:rsidRPr="002D4EE4">
        <w:rPr>
          <w:color w:val="FF0000"/>
          <w:lang w:eastAsia="zh-CN"/>
        </w:rPr>
        <w:t xml:space="preserve"> UR 8E-15 HC+ FSTR/NSTR green/gr</w:t>
      </w:r>
      <w:r>
        <w:rPr>
          <w:color w:val="FF0000"/>
          <w:lang w:eastAsia="zh-CN"/>
        </w:rPr>
        <w:t>e</w:t>
      </w:r>
      <w:r w:rsidRPr="002D4EE4">
        <w:rPr>
          <w:color w:val="FF0000"/>
          <w:lang w:eastAsia="zh-CN"/>
        </w:rPr>
        <w:t xml:space="preserve">y </w:t>
      </w:r>
      <w:r w:rsidR="008C08D7">
        <w:rPr>
          <w:rFonts w:hint="eastAsia"/>
          <w:color w:val="FF0000"/>
          <w:lang w:eastAsia="zh-CN"/>
        </w:rPr>
        <w:t>（件号</w:t>
      </w:r>
      <w:r w:rsidRPr="002D4EE4">
        <w:rPr>
          <w:color w:val="FF0000"/>
          <w:lang w:eastAsia="zh-CN"/>
        </w:rPr>
        <w:t>822174</w:t>
      </w:r>
      <w:r w:rsidR="008C08D7">
        <w:rPr>
          <w:rFonts w:hint="eastAsia"/>
          <w:color w:val="FF0000"/>
          <w:lang w:eastAsia="zh-CN"/>
        </w:rPr>
        <w:t>），这两种皮带是</w:t>
      </w:r>
      <w:r w:rsidR="00894739">
        <w:rPr>
          <w:rFonts w:hint="eastAsia"/>
          <w:color w:val="FF0000"/>
          <w:lang w:eastAsia="zh-CN"/>
        </w:rPr>
        <w:t>专</w:t>
      </w:r>
      <w:r w:rsidR="008C08D7">
        <w:rPr>
          <w:rFonts w:hint="eastAsia"/>
          <w:color w:val="FF0000"/>
          <w:lang w:eastAsia="zh-CN"/>
        </w:rPr>
        <w:t>为电子行业开发的，丰富了现有</w:t>
      </w:r>
      <w:r w:rsidR="008C08D7" w:rsidRPr="008C08D7">
        <w:rPr>
          <w:color w:val="FF0000"/>
          <w:lang w:eastAsia="zh-CN"/>
        </w:rPr>
        <w:t>Flash Star</w:t>
      </w:r>
      <w:r w:rsidR="008C08D7" w:rsidRPr="008C08D7">
        <w:rPr>
          <w:color w:val="FF0000"/>
          <w:vertAlign w:val="superscript"/>
          <w:lang w:eastAsia="zh-CN"/>
        </w:rPr>
        <w:t>TM</w:t>
      </w:r>
      <w:r w:rsidR="008C08D7">
        <w:rPr>
          <w:rFonts w:hint="eastAsia"/>
          <w:color w:val="FF0000"/>
          <w:lang w:eastAsia="zh-CN"/>
        </w:rPr>
        <w:t>的产品范围，用于</w:t>
      </w:r>
      <w:proofErr w:type="gramStart"/>
      <w:r w:rsidR="008C08D7">
        <w:rPr>
          <w:rFonts w:hint="eastAsia"/>
          <w:color w:val="FF0000"/>
          <w:lang w:eastAsia="zh-CN"/>
        </w:rPr>
        <w:t>光伏模组</w:t>
      </w:r>
      <w:proofErr w:type="gramEnd"/>
      <w:r w:rsidR="008C08D7">
        <w:rPr>
          <w:rFonts w:hint="eastAsia"/>
          <w:color w:val="FF0000"/>
          <w:lang w:eastAsia="zh-CN"/>
        </w:rPr>
        <w:t>半导体生产和印制线路板装配。皮带上表面特殊的</w:t>
      </w:r>
      <w:r w:rsidR="008C08D7">
        <w:rPr>
          <w:rFonts w:hint="eastAsia"/>
          <w:color w:val="FF0000"/>
          <w:lang w:eastAsia="zh-CN"/>
        </w:rPr>
        <w:t>R</w:t>
      </w:r>
      <w:r w:rsidR="008C08D7">
        <w:rPr>
          <w:rFonts w:hint="eastAsia"/>
          <w:color w:val="FF0000"/>
          <w:lang w:eastAsia="zh-CN"/>
        </w:rPr>
        <w:t>涂层</w:t>
      </w:r>
      <w:r w:rsidR="00007FF5">
        <w:rPr>
          <w:rFonts w:hint="eastAsia"/>
          <w:color w:val="FF0000"/>
          <w:lang w:eastAsia="zh-CN"/>
        </w:rPr>
        <w:t>（中等握持力和高握持力）具有优异的握持力，确保电子元器件的完美输送，</w:t>
      </w:r>
      <w:r w:rsidR="00894739">
        <w:rPr>
          <w:rFonts w:hint="eastAsia"/>
          <w:color w:val="FF0000"/>
          <w:lang w:eastAsia="zh-CN"/>
        </w:rPr>
        <w:t>使其</w:t>
      </w:r>
      <w:r w:rsidR="00007FF5">
        <w:rPr>
          <w:rFonts w:hint="eastAsia"/>
          <w:color w:val="FF0000"/>
          <w:lang w:eastAsia="zh-CN"/>
        </w:rPr>
        <w:t>能够在生产过程中精确定位。皮带底面强健的聚氨酯涂层降低了磨损，同时延长了皮带的使用寿命。</w:t>
      </w:r>
      <w:r w:rsidR="00411987">
        <w:rPr>
          <w:rFonts w:hint="eastAsia"/>
          <w:color w:val="FF0000"/>
          <w:lang w:eastAsia="zh-CN"/>
        </w:rPr>
        <w:t>两面的涂层对织物有保护作用，防止织物纤维对敏感产品的污染。</w:t>
      </w:r>
    </w:p>
    <w:p w14:paraId="47B50B12" w14:textId="77777777" w:rsidR="00AD58AE" w:rsidRPr="00162FFA" w:rsidRDefault="00AD58AE" w:rsidP="000F6A7E">
      <w:pPr>
        <w:pStyle w:val="PressReleaseText"/>
      </w:pPr>
    </w:p>
    <w:p w14:paraId="5A6B3E0B" w14:textId="24AF8742" w:rsidR="000F6A7E" w:rsidRDefault="000F6A7E" w:rsidP="000F6A7E">
      <w:pPr>
        <w:pStyle w:val="PressReleaseText"/>
      </w:pPr>
      <w:r>
        <w:t xml:space="preserve">The Highly Conductive Plus (HC+) belt stands apart for its conductivity in all 3 directions (even through the belt). As a result, dissipation of the charge is </w:t>
      </w:r>
      <w:proofErr w:type="gramStart"/>
      <w:r>
        <w:t>improved</w:t>
      </w:r>
      <w:proofErr w:type="gramEnd"/>
      <w:r>
        <w:t xml:space="preserve"> and ESD-compliant production is made easier so that the electronic </w:t>
      </w:r>
      <w:r>
        <w:lastRenderedPageBreak/>
        <w:t>components aren’t damaged. Thanks to the tension member made of highly flexible polyester fabric in both new belts, even very narrow belts can be subjected to heavy loads. Due to a simple splicing method without any adhesive, the belts can also be spliced to the same thickness on the machinery.</w:t>
      </w:r>
    </w:p>
    <w:p w14:paraId="7CE4B0FC" w14:textId="379D2865" w:rsidR="00411987" w:rsidRPr="00411987" w:rsidRDefault="001558D1" w:rsidP="000F6A7E">
      <w:pPr>
        <w:pStyle w:val="PressReleaseText"/>
        <w:rPr>
          <w:rFonts w:hint="eastAsia"/>
          <w:color w:val="FF0000"/>
          <w:lang w:eastAsia="zh-CN"/>
        </w:rPr>
      </w:pPr>
      <w:r>
        <w:rPr>
          <w:rFonts w:hint="eastAsia"/>
          <w:color w:val="FF0000"/>
          <w:lang w:eastAsia="zh-CN"/>
        </w:rPr>
        <w:t>H</w:t>
      </w:r>
      <w:r>
        <w:rPr>
          <w:color w:val="FF0000"/>
          <w:lang w:eastAsia="zh-CN"/>
        </w:rPr>
        <w:t>C+</w:t>
      </w:r>
      <w:r>
        <w:rPr>
          <w:rFonts w:hint="eastAsia"/>
          <w:color w:val="FF0000"/>
          <w:lang w:eastAsia="zh-CN"/>
        </w:rPr>
        <w:t>（高导电加）皮带因其在</w:t>
      </w:r>
      <w:r>
        <w:rPr>
          <w:rFonts w:hint="eastAsia"/>
          <w:color w:val="FF0000"/>
          <w:lang w:eastAsia="zh-CN"/>
        </w:rPr>
        <w:t>3</w:t>
      </w:r>
      <w:r>
        <w:rPr>
          <w:rFonts w:hint="eastAsia"/>
          <w:color w:val="FF0000"/>
          <w:lang w:eastAsia="zh-CN"/>
        </w:rPr>
        <w:t>个方向上（均匀通过皮带）均可导电而卓尔不凡，因此电荷的耗散得以改善，</w:t>
      </w:r>
      <w:r>
        <w:rPr>
          <w:rFonts w:hint="eastAsia"/>
          <w:color w:val="FF0000"/>
          <w:lang w:eastAsia="zh-CN"/>
        </w:rPr>
        <w:t>E</w:t>
      </w:r>
      <w:r>
        <w:rPr>
          <w:color w:val="FF0000"/>
          <w:lang w:eastAsia="zh-CN"/>
        </w:rPr>
        <w:t>SD-</w:t>
      </w:r>
      <w:r>
        <w:rPr>
          <w:rFonts w:hint="eastAsia"/>
          <w:color w:val="FF0000"/>
          <w:lang w:eastAsia="zh-CN"/>
        </w:rPr>
        <w:t>符合的生产</w:t>
      </w:r>
      <w:r w:rsidR="00F705B8">
        <w:rPr>
          <w:rFonts w:hint="eastAsia"/>
          <w:color w:val="FF0000"/>
          <w:lang w:eastAsia="zh-CN"/>
        </w:rPr>
        <w:t>工艺</w:t>
      </w:r>
      <w:r>
        <w:rPr>
          <w:rFonts w:hint="eastAsia"/>
          <w:color w:val="FF0000"/>
          <w:lang w:eastAsia="zh-CN"/>
        </w:rPr>
        <w:t>更易实现，使得电子元器件不被损坏。</w:t>
      </w:r>
      <w:r w:rsidR="00F705B8">
        <w:rPr>
          <w:rFonts w:hint="eastAsia"/>
          <w:color w:val="FF0000"/>
          <w:lang w:eastAsia="zh-CN"/>
        </w:rPr>
        <w:t>这两种新带型的强力层由高柔韧的聚酯织物制造，即使很窄的皮带也能够承受重负载。由于接驳方法简易不用胶水，皮带也可以在机器上接驳并达到同样的厚度。</w:t>
      </w:r>
    </w:p>
    <w:p w14:paraId="4CD8B071" w14:textId="2FF5B778" w:rsidR="00FE21AC" w:rsidRDefault="00FE21AC" w:rsidP="000F6A7E">
      <w:pPr>
        <w:pStyle w:val="PressReleaseText"/>
      </w:pPr>
    </w:p>
    <w:p w14:paraId="1E252FF8" w14:textId="77777777" w:rsidR="00FE21AC" w:rsidRPr="00162FFA" w:rsidRDefault="00FE21AC" w:rsidP="00FE21AC">
      <w:pPr>
        <w:pStyle w:val="Adressline"/>
      </w:pPr>
      <w:bookmarkStart w:id="1" w:name="_Hlk108507146"/>
    </w:p>
    <w:p w14:paraId="13AE0434" w14:textId="77777777" w:rsidR="00FE21AC" w:rsidRPr="00162FFA" w:rsidRDefault="00FE21AC" w:rsidP="00FE21AC">
      <w:pPr>
        <w:pStyle w:val="Address"/>
      </w:pPr>
      <w:r>
        <w:t>For further information:</w:t>
      </w:r>
    </w:p>
    <w:p w14:paraId="15E40C55" w14:textId="77777777" w:rsidR="00FE21AC" w:rsidRPr="00162FFA" w:rsidRDefault="00FE21AC" w:rsidP="00FE21AC">
      <w:pPr>
        <w:pStyle w:val="Address"/>
      </w:pPr>
      <w:r>
        <w:t>Matthias Eilert</w:t>
      </w:r>
    </w:p>
    <w:p w14:paraId="68B9D502" w14:textId="77777777" w:rsidR="00FE21AC" w:rsidRPr="00162FFA" w:rsidRDefault="00FE21AC" w:rsidP="00FE21AC">
      <w:pPr>
        <w:pStyle w:val="Address"/>
      </w:pPr>
      <w:r>
        <w:t>Marketing Communications</w:t>
      </w:r>
    </w:p>
    <w:p w14:paraId="3C2D91CB" w14:textId="688AB82A" w:rsidR="00FE21AC" w:rsidRPr="00162FFA" w:rsidRDefault="00FE21AC" w:rsidP="00FE21AC">
      <w:pPr>
        <w:pStyle w:val="Address"/>
      </w:pPr>
      <w:r>
        <w:t>Phone +49 511 67 04 232,</w:t>
      </w:r>
    </w:p>
    <w:p w14:paraId="3B3EF5A8" w14:textId="77777777" w:rsidR="00FE21AC" w:rsidRPr="00162FFA" w:rsidRDefault="00FE21AC" w:rsidP="00FE21AC">
      <w:pPr>
        <w:pStyle w:val="Address"/>
      </w:pPr>
      <w:r>
        <w:t>siegling@forbo.com</w:t>
      </w:r>
    </w:p>
    <w:bookmarkEnd w:id="1"/>
    <w:p w14:paraId="008C36F6" w14:textId="77777777" w:rsidR="00FE21AC" w:rsidRDefault="00FE21AC" w:rsidP="000F6A7E">
      <w:pPr>
        <w:pStyle w:val="PressReleaseText"/>
      </w:pPr>
    </w:p>
    <w:p w14:paraId="33C064CD" w14:textId="4B7C3E23" w:rsidR="000E220F" w:rsidRDefault="000E220F">
      <w:pPr>
        <w:tabs>
          <w:tab w:val="clear" w:pos="312"/>
        </w:tabs>
        <w:spacing w:line="240" w:lineRule="auto"/>
      </w:pPr>
    </w:p>
    <w:sectPr w:rsidR="000E220F">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8F07" w14:textId="77777777" w:rsidR="004A36F3" w:rsidRDefault="004A36F3">
      <w:r>
        <w:separator/>
      </w:r>
    </w:p>
  </w:endnote>
  <w:endnote w:type="continuationSeparator" w:id="0">
    <w:p w14:paraId="479DEC93" w14:textId="77777777" w:rsidR="004A36F3" w:rsidRDefault="004A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E982" w14:textId="77777777" w:rsidR="004A36F3" w:rsidRDefault="004A36F3">
      <w:r>
        <w:separator/>
      </w:r>
    </w:p>
  </w:footnote>
  <w:footnote w:type="continuationSeparator" w:id="0">
    <w:p w14:paraId="3D825D6D" w14:textId="77777777" w:rsidR="004A36F3" w:rsidRDefault="004A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D2E" w14:textId="77777777" w:rsidR="00303033" w:rsidRDefault="00303033">
    <w:pPr>
      <w:pStyle w:val="a5"/>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F0B" w14:textId="77777777" w:rsidR="00303033" w:rsidRDefault="00303033">
    <w:pPr>
      <w:pStyle w:val="a5"/>
    </w:pPr>
  </w:p>
  <w:p w14:paraId="638B8097" w14:textId="77777777" w:rsidR="00303033" w:rsidRDefault="00CA3224">
    <w:pPr>
      <w:pStyle w:val="LogoBlack"/>
    </w:pPr>
    <w:r>
      <w:rPr>
        <w:noProof/>
      </w:rPr>
      <w:drawing>
        <wp:anchor distT="0" distB="0" distL="114300" distR="114300" simplePos="0" relativeHeight="251656192" behindDoc="0" locked="0" layoutInCell="1" allowOverlap="1" wp14:anchorId="744DE1E7" wp14:editId="6AE052C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1883" w14:textId="77777777" w:rsidR="00303033" w:rsidRDefault="00CA3224">
    <w:pPr>
      <w:pStyle w:val="LogoColor"/>
    </w:pPr>
    <w:r>
      <w:rPr>
        <w:noProof/>
      </w:rPr>
      <w:drawing>
        <wp:anchor distT="0" distB="0" distL="114300" distR="114300" simplePos="0" relativeHeight="251657216" behindDoc="0" locked="0" layoutInCell="1" allowOverlap="1" wp14:anchorId="3AD5744A" wp14:editId="29DB116D">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5CDD" w14:textId="77777777" w:rsidR="00303033" w:rsidRDefault="003030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a"/>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0"/>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23"/>
    <w:rsid w:val="00007FF5"/>
    <w:rsid w:val="000144B9"/>
    <w:rsid w:val="000371C6"/>
    <w:rsid w:val="0006681D"/>
    <w:rsid w:val="00076213"/>
    <w:rsid w:val="000E220F"/>
    <w:rsid w:val="000F5ECE"/>
    <w:rsid w:val="000F6A7E"/>
    <w:rsid w:val="001558D1"/>
    <w:rsid w:val="00162FFA"/>
    <w:rsid w:val="00190632"/>
    <w:rsid w:val="001A4E18"/>
    <w:rsid w:val="001F5BD0"/>
    <w:rsid w:val="00247C59"/>
    <w:rsid w:val="00257133"/>
    <w:rsid w:val="002A0F9F"/>
    <w:rsid w:val="002C57B2"/>
    <w:rsid w:val="002D4EE4"/>
    <w:rsid w:val="002D6992"/>
    <w:rsid w:val="00303033"/>
    <w:rsid w:val="00304859"/>
    <w:rsid w:val="003174AE"/>
    <w:rsid w:val="00317597"/>
    <w:rsid w:val="003230E2"/>
    <w:rsid w:val="00340B34"/>
    <w:rsid w:val="003426EB"/>
    <w:rsid w:val="00357320"/>
    <w:rsid w:val="00366E27"/>
    <w:rsid w:val="00393EE9"/>
    <w:rsid w:val="00394D97"/>
    <w:rsid w:val="003F31E7"/>
    <w:rsid w:val="00404A13"/>
    <w:rsid w:val="00411987"/>
    <w:rsid w:val="00415198"/>
    <w:rsid w:val="00420C4F"/>
    <w:rsid w:val="00465C56"/>
    <w:rsid w:val="00471BD7"/>
    <w:rsid w:val="00493BB9"/>
    <w:rsid w:val="004A36F3"/>
    <w:rsid w:val="004B48E0"/>
    <w:rsid w:val="004E6574"/>
    <w:rsid w:val="004E72B7"/>
    <w:rsid w:val="00517994"/>
    <w:rsid w:val="00584EA9"/>
    <w:rsid w:val="005B12CB"/>
    <w:rsid w:val="005C701C"/>
    <w:rsid w:val="005E220C"/>
    <w:rsid w:val="005E4BC3"/>
    <w:rsid w:val="005F0AC5"/>
    <w:rsid w:val="005F58FE"/>
    <w:rsid w:val="00601416"/>
    <w:rsid w:val="006055EA"/>
    <w:rsid w:val="00635A56"/>
    <w:rsid w:val="00662358"/>
    <w:rsid w:val="006659F1"/>
    <w:rsid w:val="00675129"/>
    <w:rsid w:val="00691C70"/>
    <w:rsid w:val="006A1F88"/>
    <w:rsid w:val="006B75FA"/>
    <w:rsid w:val="006C55B3"/>
    <w:rsid w:val="007105E3"/>
    <w:rsid w:val="00717831"/>
    <w:rsid w:val="00727D63"/>
    <w:rsid w:val="00756B16"/>
    <w:rsid w:val="007702C3"/>
    <w:rsid w:val="007717B8"/>
    <w:rsid w:val="00786E54"/>
    <w:rsid w:val="007C6F90"/>
    <w:rsid w:val="00894739"/>
    <w:rsid w:val="00895431"/>
    <w:rsid w:val="008A6DB9"/>
    <w:rsid w:val="008C08D7"/>
    <w:rsid w:val="008C4623"/>
    <w:rsid w:val="008D439D"/>
    <w:rsid w:val="008D6122"/>
    <w:rsid w:val="00912D8B"/>
    <w:rsid w:val="00920D39"/>
    <w:rsid w:val="00927234"/>
    <w:rsid w:val="009300AB"/>
    <w:rsid w:val="009A5562"/>
    <w:rsid w:val="009B324E"/>
    <w:rsid w:val="009E0BD1"/>
    <w:rsid w:val="00A44869"/>
    <w:rsid w:val="00A47E97"/>
    <w:rsid w:val="00A6768C"/>
    <w:rsid w:val="00A723C5"/>
    <w:rsid w:val="00A77714"/>
    <w:rsid w:val="00A9617D"/>
    <w:rsid w:val="00AA06D3"/>
    <w:rsid w:val="00AC6E0F"/>
    <w:rsid w:val="00AD58AE"/>
    <w:rsid w:val="00B12B5B"/>
    <w:rsid w:val="00B626DE"/>
    <w:rsid w:val="00BC0F22"/>
    <w:rsid w:val="00BE2FA5"/>
    <w:rsid w:val="00C00981"/>
    <w:rsid w:val="00C1018D"/>
    <w:rsid w:val="00C37E15"/>
    <w:rsid w:val="00C50846"/>
    <w:rsid w:val="00C53A29"/>
    <w:rsid w:val="00C85A8C"/>
    <w:rsid w:val="00C96222"/>
    <w:rsid w:val="00CA1517"/>
    <w:rsid w:val="00CA3224"/>
    <w:rsid w:val="00D155F4"/>
    <w:rsid w:val="00D15EE7"/>
    <w:rsid w:val="00D177E3"/>
    <w:rsid w:val="00D20CC3"/>
    <w:rsid w:val="00D426F7"/>
    <w:rsid w:val="00D51D64"/>
    <w:rsid w:val="00D87F0A"/>
    <w:rsid w:val="00D927E9"/>
    <w:rsid w:val="00DB7244"/>
    <w:rsid w:val="00DB7ED0"/>
    <w:rsid w:val="00DE741B"/>
    <w:rsid w:val="00E142A5"/>
    <w:rsid w:val="00E65BF9"/>
    <w:rsid w:val="00EC3001"/>
    <w:rsid w:val="00EC4E4D"/>
    <w:rsid w:val="00F0540A"/>
    <w:rsid w:val="00F152BF"/>
    <w:rsid w:val="00F1537F"/>
    <w:rsid w:val="00F17691"/>
    <w:rsid w:val="00F3393A"/>
    <w:rsid w:val="00F705B8"/>
    <w:rsid w:val="00F84C63"/>
    <w:rsid w:val="00FC7E17"/>
    <w:rsid w:val="00FE21AC"/>
    <w:rsid w:val="00FF24C7"/>
    <w:rsid w:val="00FF31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133F1"/>
  <w15:docId w15:val="{613A03C0-7D99-47D2-9CEA-D32B390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tabs>
        <w:tab w:val="left" w:pos="312"/>
      </w:tabs>
      <w:spacing w:line="255" w:lineRule="atLeast"/>
    </w:pPr>
    <w:rPr>
      <w:rFonts w:ascii="Georgia" w:hAnsi="Georgia"/>
      <w:sz w:val="19"/>
      <w:szCs w:val="24"/>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tyle>
  <w:style w:type="paragraph" w:customStyle="1" w:styleId="Address">
    <w:name w:val="Address"/>
    <w:basedOn w:val="a1"/>
    <w:pPr>
      <w:spacing w:line="199" w:lineRule="atLeast"/>
    </w:pPr>
    <w:rPr>
      <w:rFonts w:ascii="Arial" w:hAnsi="Arial" w:cs="Arial"/>
      <w:sz w:val="15"/>
      <w:szCs w:val="15"/>
    </w:rPr>
  </w:style>
  <w:style w:type="paragraph" w:customStyle="1" w:styleId="Subject">
    <w:name w:val="Subject"/>
    <w:basedOn w:val="a6"/>
    <w:rPr>
      <w:bCs w:val="0"/>
      <w:caps w:val="0"/>
      <w:sz w:val="22"/>
      <w:szCs w:val="19"/>
    </w:rPr>
  </w:style>
  <w:style w:type="paragraph" w:styleId="a7">
    <w:name w:val="footer"/>
    <w:basedOn w:val="Address"/>
  </w:style>
  <w:style w:type="paragraph" w:customStyle="1" w:styleId="LogoBlack">
    <w:name w:val="LogoBlack"/>
    <w:basedOn w:val="a5"/>
  </w:style>
  <w:style w:type="paragraph" w:customStyle="1" w:styleId="LogoColor">
    <w:name w:val="LogoColor"/>
    <w:basedOn w:val="a5"/>
  </w:style>
  <w:style w:type="paragraph" w:customStyle="1" w:styleId="Gruformel1">
    <w:name w:val="Grußformel1"/>
    <w:basedOn w:val="a1"/>
    <w:pPr>
      <w:keepNext/>
      <w:keepLines/>
    </w:pPr>
  </w:style>
  <w:style w:type="paragraph" w:styleId="a0">
    <w:name w:val="List Bullet"/>
    <w:basedOn w:val="a1"/>
    <w:pPr>
      <w:numPr>
        <w:numId w:val="2"/>
      </w:numPr>
      <w:tabs>
        <w:tab w:val="clear" w:pos="360"/>
      </w:tabs>
    </w:pPr>
  </w:style>
  <w:style w:type="paragraph" w:styleId="a6">
    <w:name w:val="Title"/>
    <w:basedOn w:val="a1"/>
    <w:qFormat/>
    <w:rPr>
      <w:rFonts w:ascii="Arial" w:hAnsi="Arial" w:cs="Arial"/>
      <w:b/>
      <w:bCs/>
      <w:caps/>
      <w:kern w:val="28"/>
      <w:sz w:val="21"/>
      <w:szCs w:val="32"/>
    </w:rPr>
  </w:style>
  <w:style w:type="paragraph" w:styleId="a">
    <w:name w:val="List Number"/>
    <w:basedOn w:val="a1"/>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a6"/>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mit Logo</Template>
  <TotalTime>56</TotalTime>
  <Pages>2</Pages>
  <Words>337</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Xia Thomas</cp:lastModifiedBy>
  <cp:revision>5</cp:revision>
  <cp:lastPrinted>2007-01-17T14:40:00Z</cp:lastPrinted>
  <dcterms:created xsi:type="dcterms:W3CDTF">2022-10-07T06:50:00Z</dcterms:created>
  <dcterms:modified xsi:type="dcterms:W3CDTF">2022-10-07T07:49:00Z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