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CBB0" w14:textId="14B3C4C3" w:rsidR="00EC7980" w:rsidRPr="00EC7980" w:rsidRDefault="00B70959" w:rsidP="00FB611E">
      <w:pPr>
        <w:spacing w:after="0" w:line="276" w:lineRule="auto"/>
        <w:jc w:val="center"/>
        <w:rPr>
          <w:b/>
          <w:bCs/>
          <w:u w:val="single"/>
        </w:rPr>
      </w:pPr>
      <w:r>
        <w:rPr>
          <w:b/>
          <w:bCs/>
          <w:u w:val="single"/>
        </w:rPr>
        <w:t>Heterogene a</w:t>
      </w:r>
      <w:r w:rsidR="00EC7980" w:rsidRPr="00EC7980">
        <w:rPr>
          <w:b/>
          <w:bCs/>
          <w:u w:val="single"/>
        </w:rPr>
        <w:t xml:space="preserve">koestische </w:t>
      </w:r>
      <w:r>
        <w:rPr>
          <w:b/>
          <w:bCs/>
          <w:u w:val="single"/>
        </w:rPr>
        <w:t>PVC losleg</w:t>
      </w:r>
      <w:r w:rsidR="00EC7980" w:rsidRPr="00EC7980">
        <w:rPr>
          <w:b/>
          <w:bCs/>
          <w:u w:val="single"/>
        </w:rPr>
        <w:t>vloerbedekking voor residentiële toepassingen</w:t>
      </w:r>
    </w:p>
    <w:p w14:paraId="67ACD770" w14:textId="77777777" w:rsidR="00B179B4" w:rsidRDefault="00B179B4" w:rsidP="00FB611E">
      <w:pPr>
        <w:spacing w:after="0" w:line="276" w:lineRule="auto"/>
      </w:pPr>
    </w:p>
    <w:p w14:paraId="1D982339" w14:textId="77777777" w:rsidR="00EC7980" w:rsidRPr="006661A5" w:rsidRDefault="00EC7980" w:rsidP="00FB611E">
      <w:pPr>
        <w:spacing w:after="0" w:line="276" w:lineRule="auto"/>
        <w:rPr>
          <w:rFonts w:eastAsia="MS Mincho" w:cs="ArialMT"/>
          <w:lang w:val="nl-NL" w:eastAsia="ja-JP"/>
        </w:rPr>
      </w:pPr>
      <w:r w:rsidRPr="006661A5">
        <w:rPr>
          <w:rFonts w:eastAsia="MS Mincho" w:cs="ArialMT"/>
          <w:lang w:val="nl-NL" w:eastAsia="ja-JP"/>
        </w:rPr>
        <w:t xml:space="preserve">Meting: </w:t>
      </w:r>
      <w:r>
        <w:rPr>
          <w:rFonts w:eastAsia="MS Mincho" w:cs="Arial"/>
          <w:lang w:val="nl-NL"/>
        </w:rPr>
        <w:t>m</w:t>
      </w:r>
      <w:r w:rsidRPr="006661A5">
        <w:rPr>
          <w:rFonts w:eastAsia="MS Mincho" w:cs="Arial"/>
          <w:lang w:val="nl-NL"/>
        </w:rPr>
        <w:t>², per vierkante meter, volgens type</w:t>
      </w:r>
    </w:p>
    <w:p w14:paraId="708C1566" w14:textId="77777777" w:rsidR="00EC7980" w:rsidRPr="006661A5" w:rsidRDefault="00EC7980" w:rsidP="00FB611E">
      <w:pPr>
        <w:spacing w:after="0" w:line="276" w:lineRule="auto"/>
        <w:rPr>
          <w:rFonts w:eastAsia="MS Mincho" w:cs="ArialMT"/>
          <w:lang w:val="nl-NL" w:eastAsia="ja-JP"/>
        </w:rPr>
      </w:pPr>
      <w:r w:rsidRPr="006661A5">
        <w:rPr>
          <w:rFonts w:eastAsia="MS Mincho" w:cs="ArialMT"/>
          <w:lang w:val="nl-NL" w:eastAsia="ja-JP"/>
        </w:rPr>
        <w:t>Meetcode: netto oppervlakte</w:t>
      </w:r>
    </w:p>
    <w:p w14:paraId="10E4547D" w14:textId="07B2D74A" w:rsidR="00EC7980" w:rsidRDefault="00EC7980" w:rsidP="00FB611E">
      <w:pPr>
        <w:spacing w:after="0" w:line="276" w:lineRule="auto"/>
      </w:pPr>
    </w:p>
    <w:p w14:paraId="7B3794F9" w14:textId="27996DE7" w:rsidR="000A7BF2" w:rsidRDefault="00EC7980" w:rsidP="00FB611E">
      <w:pPr>
        <w:spacing w:after="0" w:line="276" w:lineRule="auto"/>
      </w:pPr>
      <w:r>
        <w:t xml:space="preserve">Het betreft een akoestische heterogene vinyl vloerbedekking </w:t>
      </w:r>
      <w:r w:rsidR="00021BB2">
        <w:t xml:space="preserve">op rol </w:t>
      </w:r>
      <w:r>
        <w:t>die 20</w:t>
      </w:r>
      <w:r w:rsidR="00FB611E">
        <w:t xml:space="preserve"> </w:t>
      </w:r>
      <w:r>
        <w:t>dB contactgeluids</w:t>
      </w:r>
      <w:r w:rsidR="00021BB2">
        <w:t>-</w:t>
      </w:r>
      <w:r>
        <w:t>vermindering biedt naar onderliggende ruimtes</w:t>
      </w:r>
      <w:r w:rsidR="00D75BF5">
        <w:t xml:space="preserve"> en die ook in de ruimte voor een aanzienlijk verhoogd akoestisch comfort</w:t>
      </w:r>
      <w:r w:rsidR="00D86A04">
        <w:t xml:space="preserve"> zorgt</w:t>
      </w:r>
      <w:r>
        <w:t xml:space="preserve">. </w:t>
      </w:r>
      <w:r w:rsidR="00721F36">
        <w:t>De vloerbedekking is geschikt voor intensieve residentiële toepassingen en li</w:t>
      </w:r>
      <w:r w:rsidR="00353BF9">
        <w:t>cht</w:t>
      </w:r>
      <w:r w:rsidR="00721F36">
        <w:t xml:space="preserve"> commercieel gebruik</w:t>
      </w:r>
      <w:r w:rsidR="00A605B4">
        <w:t xml:space="preserve"> klasse 23-31</w:t>
      </w:r>
      <w:r w:rsidR="00721F36">
        <w:t xml:space="preserve">.  </w:t>
      </w:r>
    </w:p>
    <w:p w14:paraId="4419FFE6" w14:textId="77777777" w:rsidR="00FB611E" w:rsidRDefault="00FB611E" w:rsidP="00FB611E">
      <w:pPr>
        <w:spacing w:after="0" w:line="276" w:lineRule="auto"/>
      </w:pPr>
    </w:p>
    <w:p w14:paraId="59090EB6" w14:textId="099AA1C5" w:rsidR="00D75BF5" w:rsidRDefault="00EC7980" w:rsidP="00FB611E">
      <w:pPr>
        <w:spacing w:after="0" w:line="276" w:lineRule="auto"/>
      </w:pPr>
      <w:r>
        <w:t>De dikte van de vloerbedekking is 3</w:t>
      </w:r>
      <w:r w:rsidR="00FB611E">
        <w:t>,</w:t>
      </w:r>
      <w:r>
        <w:t>05</w:t>
      </w:r>
      <w:r w:rsidR="00FB611E">
        <w:t xml:space="preserve"> </w:t>
      </w:r>
      <w:r>
        <w:t xml:space="preserve">mm, </w:t>
      </w:r>
      <w:r w:rsidR="000A7BF2">
        <w:t>de</w:t>
      </w:r>
      <w:r>
        <w:t xml:space="preserve"> slijtlaag bedraagt 0</w:t>
      </w:r>
      <w:r w:rsidR="00FB611E">
        <w:t>,</w:t>
      </w:r>
      <w:r>
        <w:t>35</w:t>
      </w:r>
      <w:r w:rsidR="00FB611E">
        <w:t xml:space="preserve"> </w:t>
      </w:r>
      <w:r>
        <w:t>mm</w:t>
      </w:r>
      <w:r w:rsidR="000A7BF2">
        <w:t xml:space="preserve"> en de </w:t>
      </w:r>
      <w:r>
        <w:t>rolbreedte is 2</w:t>
      </w:r>
      <w:r w:rsidR="00FB611E">
        <w:t xml:space="preserve"> </w:t>
      </w:r>
      <w:r>
        <w:t>m.</w:t>
      </w:r>
      <w:r w:rsidR="00353BF9">
        <w:t xml:space="preserve">  </w:t>
      </w:r>
      <w:r w:rsidR="000A7BF2">
        <w:t xml:space="preserve">De </w:t>
      </w:r>
      <w:proofErr w:type="spellStart"/>
      <w:r w:rsidR="000A7BF2">
        <w:t>Overclean</w:t>
      </w:r>
      <w:proofErr w:type="spellEnd"/>
      <w:r w:rsidR="000A7BF2">
        <w:t xml:space="preserve"> oppervlaktebehandeling of gelijkwaardig zorgt voor het makkelijk onderhoud van de vloerbedekking.</w:t>
      </w:r>
      <w:r w:rsidR="00FB611E">
        <w:t xml:space="preserve"> </w:t>
      </w:r>
      <w:r w:rsidR="00353BF9">
        <w:t>Het vinyl voldoet tevens aan de Bfl-S1 brandklasse.</w:t>
      </w:r>
    </w:p>
    <w:p w14:paraId="0C3CC123" w14:textId="77777777" w:rsidR="00FB611E" w:rsidRDefault="00FB611E" w:rsidP="00FB611E">
      <w:pPr>
        <w:spacing w:after="0" w:line="276" w:lineRule="auto"/>
      </w:pPr>
    </w:p>
    <w:p w14:paraId="6D98566D" w14:textId="347AF13F" w:rsidR="00E054D4" w:rsidRDefault="00E054D4" w:rsidP="00FB611E">
      <w:pPr>
        <w:spacing w:after="0" w:line="276" w:lineRule="auto"/>
      </w:pPr>
      <w:r>
        <w:t>Er kan keuze gemaakt worden uit minimaal 30 items waaronder hout, beton, textiel en terrazzo dessins.</w:t>
      </w:r>
    </w:p>
    <w:p w14:paraId="6B85DDCB" w14:textId="77777777" w:rsidR="00FB611E" w:rsidRDefault="00FB611E" w:rsidP="00FB611E">
      <w:pPr>
        <w:spacing w:after="0" w:line="276" w:lineRule="auto"/>
      </w:pPr>
    </w:p>
    <w:p w14:paraId="72F9EC40" w14:textId="11CA0288" w:rsidR="00EC7980" w:rsidRDefault="00EC7980" w:rsidP="00FB611E">
      <w:pPr>
        <w:spacing w:after="0" w:line="276" w:lineRule="auto"/>
      </w:pPr>
      <w:r>
        <w:t xml:space="preserve">Het </w:t>
      </w:r>
      <w:proofErr w:type="spellStart"/>
      <w:r>
        <w:t>losleg</w:t>
      </w:r>
      <w:proofErr w:type="spellEnd"/>
      <w:r>
        <w:t xml:space="preserve"> karakter van de vloerbedekking houdt in dat deze zwevend op de geëgaliseerde ondervloer wordt geplaatst, waarbij onder de naden </w:t>
      </w:r>
      <w:r w:rsidR="00021BB2">
        <w:t xml:space="preserve">een </w:t>
      </w:r>
      <w:r w:rsidR="00353BF9">
        <w:t xml:space="preserve">door de fabrikant aangeleverde </w:t>
      </w:r>
      <w:r>
        <w:t xml:space="preserve">éénzijdig klevende tape wordt voorzien die de rugzijde van de vloerbedekking </w:t>
      </w:r>
      <w:r w:rsidR="00854ACC">
        <w:t xml:space="preserve">tegen elkaar houdt. Het dubbele glasvlies </w:t>
      </w:r>
      <w:r w:rsidR="00721F36">
        <w:t>dat</w:t>
      </w:r>
      <w:r w:rsidR="00854ACC">
        <w:t xml:space="preserve"> in de rugzijde van de vloerbedekking</w:t>
      </w:r>
      <w:r>
        <w:t xml:space="preserve"> </w:t>
      </w:r>
      <w:r w:rsidR="00854ACC">
        <w:t>wordt verwerkt garandeert dat deze niet gaat golven, opkrullen of krimpen.</w:t>
      </w:r>
      <w:r w:rsidR="000A7BF2">
        <w:t xml:space="preserve"> De naden tussen de banen worden koud gelast.</w:t>
      </w:r>
    </w:p>
    <w:p w14:paraId="0DCFD255" w14:textId="77777777" w:rsidR="00FB611E" w:rsidRDefault="00FB611E" w:rsidP="00FB611E">
      <w:pPr>
        <w:spacing w:after="0" w:line="276" w:lineRule="auto"/>
      </w:pPr>
    </w:p>
    <w:p w14:paraId="20757E80" w14:textId="78C4BFD2" w:rsidR="00D75BF5" w:rsidRDefault="00D75BF5" w:rsidP="00FB611E">
      <w:pPr>
        <w:spacing w:after="0" w:line="276" w:lineRule="auto"/>
      </w:pPr>
      <w:r>
        <w:t xml:space="preserve">Het voordeel van loslegvloerbedekkingen is dat deze </w:t>
      </w:r>
      <w:r w:rsidR="00021BB2">
        <w:t xml:space="preserve">snel kunnen worden geïnstalleerd, en </w:t>
      </w:r>
      <w:r>
        <w:t xml:space="preserve">bij vervanging makkelijk verwijderd en vervangen kunnen </w:t>
      </w:r>
      <w:r w:rsidR="00FB611E">
        <w:t xml:space="preserve">worden </w:t>
      </w:r>
      <w:r>
        <w:t xml:space="preserve">zonder dat de ondervloer wordt beschadigd. Bovendien kunnen deze vloerbedekkingen makkelijk gerecycled </w:t>
      </w:r>
      <w:r w:rsidR="00A605B4">
        <w:t xml:space="preserve">worden, </w:t>
      </w:r>
      <w:r>
        <w:t xml:space="preserve">daar de rugzijde vrij is van lijm- en cementresten. Zowel op economisch vlak, als op vlak van duurzaamheid zijn deze vloerbedekkingen de meest verantwoorde keuze.  </w:t>
      </w:r>
    </w:p>
    <w:p w14:paraId="2EFFDD4B" w14:textId="77777777" w:rsidR="00FB611E" w:rsidRDefault="00FB611E" w:rsidP="00FB611E">
      <w:pPr>
        <w:spacing w:after="0" w:line="276" w:lineRule="auto"/>
      </w:pPr>
    </w:p>
    <w:p w14:paraId="3A2E7B23" w14:textId="28D93F6B" w:rsidR="00CC7EF9" w:rsidRDefault="00CC7EF9" w:rsidP="00FB611E">
      <w:pPr>
        <w:spacing w:after="0" w:line="276" w:lineRule="auto"/>
      </w:pPr>
      <w:r>
        <w:t xml:space="preserve">Bij grotere werven kunnen snijrestanten retour genomen worden via het Back </w:t>
      </w:r>
      <w:proofErr w:type="spellStart"/>
      <w:r w:rsidR="00FB611E">
        <w:t>t</w:t>
      </w:r>
      <w:r>
        <w:t>o</w:t>
      </w:r>
      <w:proofErr w:type="spellEnd"/>
      <w:r>
        <w:t xml:space="preserve"> </w:t>
      </w:r>
      <w:proofErr w:type="spellStart"/>
      <w:r w:rsidR="00FB611E">
        <w:t>t</w:t>
      </w:r>
      <w:r>
        <w:t>he</w:t>
      </w:r>
      <w:proofErr w:type="spellEnd"/>
      <w:r>
        <w:t xml:space="preserve"> Floor programma van de fabrikant. De snijrestanten kunnen dan verwerkt worden bij de fabricatie van nieuwe vloerbedekkingen.</w:t>
      </w:r>
      <w:r w:rsidR="00FB611E">
        <w:t xml:space="preserve"> </w:t>
      </w:r>
      <w:r>
        <w:t xml:space="preserve">In de end-of-life fase kan de </w:t>
      </w:r>
      <w:r w:rsidR="00A605B4">
        <w:t xml:space="preserve">oude </w:t>
      </w:r>
      <w:r>
        <w:t>vloerbedekking eveneens voor 100% gerecycleerd worden door de fabrikant.</w:t>
      </w:r>
    </w:p>
    <w:p w14:paraId="3162B60D" w14:textId="77777777" w:rsidR="00FB611E" w:rsidRDefault="00FB611E" w:rsidP="00FB611E">
      <w:pPr>
        <w:spacing w:after="0" w:line="276" w:lineRule="auto"/>
      </w:pPr>
    </w:p>
    <w:p w14:paraId="78C26CF6" w14:textId="32EEE3D2" w:rsidR="00353BF9" w:rsidRDefault="00353BF9" w:rsidP="00FB611E">
      <w:pPr>
        <w:pStyle w:val="TxBrp4"/>
        <w:tabs>
          <w:tab w:val="clear" w:pos="204"/>
          <w:tab w:val="left" w:pos="708"/>
        </w:tabs>
        <w:spacing w:line="276" w:lineRule="auto"/>
        <w:rPr>
          <w:rFonts w:asciiTheme="minorHAnsi" w:hAnsiTheme="minorHAnsi" w:cs="Arial"/>
          <w:sz w:val="22"/>
          <w:szCs w:val="22"/>
          <w:lang w:val="nl-BE"/>
        </w:rPr>
      </w:pPr>
      <w:r w:rsidRPr="00621148">
        <w:rPr>
          <w:rFonts w:asciiTheme="minorHAnsi" w:hAnsiTheme="minorHAnsi" w:cs="Arial"/>
          <w:sz w:val="22"/>
          <w:szCs w:val="22"/>
          <w:lang w:val="nl-BE"/>
        </w:rPr>
        <w:t>Het vinyl is</w:t>
      </w:r>
      <w:r>
        <w:rPr>
          <w:rFonts w:asciiTheme="minorHAnsi" w:hAnsiTheme="minorHAnsi" w:cs="Arial"/>
          <w:sz w:val="22"/>
          <w:szCs w:val="22"/>
          <w:lang w:val="nl-BE"/>
        </w:rPr>
        <w:t xml:space="preserve"> in Europa</w:t>
      </w:r>
      <w:r w:rsidRPr="00621148">
        <w:rPr>
          <w:rFonts w:asciiTheme="minorHAnsi" w:hAnsiTheme="minorHAnsi" w:cs="Arial"/>
          <w:sz w:val="22"/>
          <w:szCs w:val="22"/>
          <w:lang w:val="nl-BE"/>
        </w:rPr>
        <w:t xml:space="preserve"> geproduceerd volgens een</w:t>
      </w:r>
      <w:r>
        <w:rPr>
          <w:rFonts w:asciiTheme="minorHAnsi" w:hAnsiTheme="minorHAnsi" w:cs="Arial"/>
          <w:sz w:val="22"/>
          <w:szCs w:val="22"/>
          <w:lang w:val="nl-BE"/>
        </w:rPr>
        <w:t xml:space="preserve"> 100%</w:t>
      </w:r>
      <w:r w:rsidRPr="00621148">
        <w:rPr>
          <w:rFonts w:asciiTheme="minorHAnsi" w:hAnsiTheme="minorHAnsi" w:cs="Arial"/>
          <w:sz w:val="22"/>
          <w:szCs w:val="22"/>
          <w:lang w:val="nl-BE"/>
        </w:rPr>
        <w:t xml:space="preserve"> </w:t>
      </w:r>
      <w:proofErr w:type="spellStart"/>
      <w:r w:rsidRPr="00621148">
        <w:rPr>
          <w:rFonts w:asciiTheme="minorHAnsi" w:hAnsiTheme="minorHAnsi" w:cs="Arial"/>
          <w:sz w:val="22"/>
          <w:szCs w:val="22"/>
          <w:lang w:val="nl-BE"/>
        </w:rPr>
        <w:t>ftalaatvrije</w:t>
      </w:r>
      <w:proofErr w:type="spellEnd"/>
      <w:r w:rsidRPr="00621148">
        <w:rPr>
          <w:rFonts w:asciiTheme="minorHAnsi" w:hAnsiTheme="minorHAnsi" w:cs="Arial"/>
          <w:sz w:val="22"/>
          <w:szCs w:val="22"/>
          <w:lang w:val="nl-BE"/>
        </w:rPr>
        <w:t xml:space="preserve"> technologie. Bij de productie wordt </w:t>
      </w:r>
      <w:r>
        <w:rPr>
          <w:rFonts w:asciiTheme="minorHAnsi" w:hAnsiTheme="minorHAnsi" w:cs="Arial"/>
          <w:sz w:val="22"/>
          <w:szCs w:val="22"/>
          <w:lang w:val="nl-BE"/>
        </w:rPr>
        <w:t xml:space="preserve">voor 100% gebruik </w:t>
      </w:r>
      <w:r w:rsidRPr="00621148">
        <w:rPr>
          <w:rFonts w:asciiTheme="minorHAnsi" w:hAnsiTheme="minorHAnsi" w:cs="Arial"/>
          <w:sz w:val="22"/>
          <w:szCs w:val="22"/>
          <w:lang w:val="nl-BE"/>
        </w:rPr>
        <w:t>gemaakt van groene stroom die afkomstig is van hernieuwbare bronnen. Dit maakt deel uit van een effectief milieubeheersysteem dat ISO 14001 gecertificeerd is.</w:t>
      </w:r>
    </w:p>
    <w:p w14:paraId="11A6B3A0" w14:textId="77777777" w:rsidR="00FB611E" w:rsidRPr="00621148" w:rsidRDefault="00FB611E" w:rsidP="00FB611E">
      <w:pPr>
        <w:pStyle w:val="TxBrp4"/>
        <w:tabs>
          <w:tab w:val="clear" w:pos="204"/>
          <w:tab w:val="left" w:pos="708"/>
        </w:tabs>
        <w:spacing w:line="276" w:lineRule="auto"/>
        <w:rPr>
          <w:rFonts w:asciiTheme="minorHAnsi" w:hAnsiTheme="minorHAnsi" w:cs="Arial"/>
          <w:sz w:val="22"/>
          <w:szCs w:val="22"/>
          <w:lang w:val="nl-BE"/>
        </w:rPr>
      </w:pPr>
    </w:p>
    <w:p w14:paraId="55DB0A5C" w14:textId="6823E802" w:rsidR="00353BF9" w:rsidRPr="00621148" w:rsidRDefault="00353BF9" w:rsidP="00FB611E">
      <w:pPr>
        <w:spacing w:after="0" w:line="276" w:lineRule="auto"/>
        <w:rPr>
          <w:rFonts w:cs="Arial"/>
        </w:rPr>
      </w:pPr>
      <w:r w:rsidRPr="00621148">
        <w:rPr>
          <w:rFonts w:cs="Arial"/>
        </w:rPr>
        <w:t xml:space="preserve">Het vinyl dient te voldoen aan de Reach richtlijn en de </w:t>
      </w:r>
      <w:proofErr w:type="spellStart"/>
      <w:r w:rsidRPr="00621148">
        <w:rPr>
          <w:rFonts w:cs="Arial"/>
        </w:rPr>
        <w:t>Agbb</w:t>
      </w:r>
      <w:proofErr w:type="spellEnd"/>
      <w:r w:rsidRPr="00621148">
        <w:rPr>
          <w:rFonts w:cs="Arial"/>
        </w:rPr>
        <w:t>.</w:t>
      </w:r>
      <w:r>
        <w:rPr>
          <w:rFonts w:cs="Arial"/>
        </w:rPr>
        <w:t xml:space="preserve"> </w:t>
      </w:r>
      <w:r w:rsidRPr="00621148">
        <w:rPr>
          <w:rFonts w:cs="Arial"/>
        </w:rPr>
        <w:t xml:space="preserve">De fabriek die het vinyl produceert dient </w:t>
      </w:r>
      <w:r>
        <w:rPr>
          <w:rFonts w:cs="Arial"/>
        </w:rPr>
        <w:t xml:space="preserve">tevens </w:t>
      </w:r>
      <w:r w:rsidRPr="00621148">
        <w:rPr>
          <w:rFonts w:cs="Arial"/>
        </w:rPr>
        <w:t>ISO 9001 gecertificeerd te zijn.</w:t>
      </w:r>
    </w:p>
    <w:p w14:paraId="6C2A845F" w14:textId="77777777" w:rsidR="00C4090A" w:rsidRDefault="00C4090A" w:rsidP="00FB611E">
      <w:pPr>
        <w:spacing w:after="0" w:line="276" w:lineRule="auto"/>
        <w:rPr>
          <w:rFonts w:cs="Arial"/>
          <w:u w:val="single"/>
          <w:lang w:val="nl-NL"/>
        </w:rPr>
      </w:pPr>
    </w:p>
    <w:p w14:paraId="67F1E3B8" w14:textId="77777777" w:rsidR="00C4090A" w:rsidRDefault="00C4090A" w:rsidP="00FB611E">
      <w:pPr>
        <w:pStyle w:val="TxBrp4"/>
        <w:spacing w:line="276" w:lineRule="auto"/>
        <w:rPr>
          <w:rFonts w:asciiTheme="minorHAnsi" w:hAnsiTheme="minorHAnsi" w:cs="Arial"/>
          <w:sz w:val="22"/>
          <w:szCs w:val="22"/>
          <w:u w:val="single"/>
          <w:lang w:val="nl-NL"/>
        </w:rPr>
      </w:pPr>
    </w:p>
    <w:p w14:paraId="0AE719A4" w14:textId="77777777" w:rsidR="00C4090A" w:rsidRDefault="00C4090A" w:rsidP="00FB611E">
      <w:pPr>
        <w:pStyle w:val="TxBrp4"/>
        <w:spacing w:line="276" w:lineRule="auto"/>
        <w:rPr>
          <w:rFonts w:asciiTheme="minorHAnsi" w:hAnsiTheme="minorHAnsi" w:cs="Arial"/>
          <w:sz w:val="22"/>
          <w:szCs w:val="22"/>
          <w:u w:val="single"/>
          <w:lang w:val="nl-NL"/>
        </w:rPr>
      </w:pPr>
    </w:p>
    <w:p w14:paraId="36252879" w14:textId="27DDEA66" w:rsidR="00C4090A" w:rsidRDefault="00D272FA" w:rsidP="00FB611E">
      <w:pPr>
        <w:pStyle w:val="TxBrp4"/>
        <w:spacing w:line="276" w:lineRule="auto"/>
        <w:rPr>
          <w:rFonts w:asciiTheme="minorHAnsi" w:hAnsiTheme="minorHAnsi" w:cs="Arial"/>
          <w:sz w:val="22"/>
          <w:szCs w:val="22"/>
          <w:u w:val="single"/>
          <w:lang w:val="nl-NL"/>
        </w:rPr>
      </w:pPr>
      <w:r>
        <w:rPr>
          <w:rFonts w:asciiTheme="minorHAnsi" w:hAnsiTheme="minorHAnsi" w:cs="Arial"/>
          <w:sz w:val="22"/>
          <w:szCs w:val="22"/>
          <w:u w:val="single"/>
          <w:lang w:val="nl-NL"/>
        </w:rPr>
        <w:lastRenderedPageBreak/>
        <w:t>T</w:t>
      </w:r>
      <w:r w:rsidR="00C4090A" w:rsidRPr="006661A5">
        <w:rPr>
          <w:rFonts w:asciiTheme="minorHAnsi" w:hAnsiTheme="minorHAnsi" w:cs="Arial"/>
          <w:sz w:val="22"/>
          <w:szCs w:val="22"/>
          <w:u w:val="single"/>
          <w:lang w:val="nl-NL"/>
        </w:rPr>
        <w:t>echnische eigenschappen volgens E</w:t>
      </w:r>
      <w:r w:rsidR="0078392A">
        <w:rPr>
          <w:rFonts w:asciiTheme="minorHAnsi" w:hAnsiTheme="minorHAnsi" w:cs="Arial"/>
          <w:sz w:val="22"/>
          <w:szCs w:val="22"/>
          <w:u w:val="single"/>
          <w:lang w:val="nl-NL"/>
        </w:rPr>
        <w:t>N 14041 en EN651</w:t>
      </w:r>
    </w:p>
    <w:p w14:paraId="4A8E7C74" w14:textId="77777777" w:rsidR="00C4090A" w:rsidRPr="006661A5" w:rsidRDefault="00C4090A" w:rsidP="00FB611E">
      <w:pPr>
        <w:pStyle w:val="TxBrp4"/>
        <w:spacing w:line="276" w:lineRule="auto"/>
        <w:rPr>
          <w:rFonts w:asciiTheme="minorHAnsi" w:hAnsiTheme="minorHAnsi" w:cs="Arial"/>
          <w:sz w:val="22"/>
          <w:szCs w:val="22"/>
          <w:lang w:val="nl-NL"/>
        </w:rPr>
      </w:pPr>
    </w:p>
    <w:tbl>
      <w:tblPr>
        <w:tblStyle w:val="Tabelraster"/>
        <w:tblW w:w="10030" w:type="dxa"/>
        <w:tblLook w:val="04A0" w:firstRow="1" w:lastRow="0" w:firstColumn="1" w:lastColumn="0" w:noHBand="0" w:noVBand="1"/>
      </w:tblPr>
      <w:tblGrid>
        <w:gridCol w:w="3226"/>
        <w:gridCol w:w="1843"/>
        <w:gridCol w:w="4961"/>
      </w:tblGrid>
      <w:tr w:rsidR="00C4090A" w:rsidRPr="006661A5" w14:paraId="4BA28A15" w14:textId="77777777" w:rsidTr="00A10A84">
        <w:trPr>
          <w:trHeight w:val="283"/>
        </w:trPr>
        <w:tc>
          <w:tcPr>
            <w:tcW w:w="3226" w:type="dxa"/>
          </w:tcPr>
          <w:p w14:paraId="57494774"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Totale dikte</w:t>
            </w:r>
          </w:p>
        </w:tc>
        <w:tc>
          <w:tcPr>
            <w:tcW w:w="1843" w:type="dxa"/>
          </w:tcPr>
          <w:p w14:paraId="31471AC3"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Pr="006661A5">
              <w:rPr>
                <w:rFonts w:asciiTheme="minorHAnsi" w:hAnsiTheme="minorHAnsi" w:cs="Arial"/>
                <w:color w:val="000000"/>
                <w:sz w:val="22"/>
                <w:szCs w:val="22"/>
                <w:lang w:val="nl-NL"/>
              </w:rPr>
              <w:t>-ISO 24346</w:t>
            </w:r>
          </w:p>
        </w:tc>
        <w:tc>
          <w:tcPr>
            <w:tcW w:w="4961" w:type="dxa"/>
          </w:tcPr>
          <w:p w14:paraId="0FDA7AB7" w14:textId="3B96983F" w:rsidR="00C4090A" w:rsidRPr="006661A5" w:rsidRDefault="005316F2"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w:t>
            </w:r>
            <w:r w:rsidR="00FB611E">
              <w:rPr>
                <w:rFonts w:asciiTheme="minorHAnsi" w:hAnsiTheme="minorHAnsi" w:cs="Arial"/>
                <w:color w:val="000000"/>
                <w:sz w:val="22"/>
                <w:szCs w:val="22"/>
                <w:lang w:val="nl-NL"/>
              </w:rPr>
              <w:t>,</w:t>
            </w:r>
            <w:r>
              <w:rPr>
                <w:rFonts w:asciiTheme="minorHAnsi" w:hAnsiTheme="minorHAnsi" w:cs="Arial"/>
                <w:color w:val="000000"/>
                <w:sz w:val="22"/>
                <w:szCs w:val="22"/>
                <w:lang w:val="nl-NL"/>
              </w:rPr>
              <w:t>05</w:t>
            </w:r>
            <w:r w:rsidR="00C4090A" w:rsidRPr="006661A5">
              <w:rPr>
                <w:rFonts w:asciiTheme="minorHAnsi" w:hAnsiTheme="minorHAnsi" w:cs="Arial"/>
                <w:color w:val="000000"/>
                <w:sz w:val="22"/>
                <w:szCs w:val="22"/>
                <w:lang w:val="nl-NL"/>
              </w:rPr>
              <w:t xml:space="preserve"> mm</w:t>
            </w:r>
          </w:p>
        </w:tc>
      </w:tr>
      <w:tr w:rsidR="00C4090A" w:rsidRPr="006661A5" w14:paraId="433BCF89" w14:textId="77777777" w:rsidTr="00A10A84">
        <w:trPr>
          <w:trHeight w:val="283"/>
        </w:trPr>
        <w:tc>
          <w:tcPr>
            <w:tcW w:w="3226" w:type="dxa"/>
          </w:tcPr>
          <w:p w14:paraId="35982C09"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Dikte slijtlaag</w:t>
            </w:r>
          </w:p>
        </w:tc>
        <w:tc>
          <w:tcPr>
            <w:tcW w:w="1843" w:type="dxa"/>
          </w:tcPr>
          <w:p w14:paraId="29DE1808"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24340</w:t>
            </w:r>
          </w:p>
        </w:tc>
        <w:tc>
          <w:tcPr>
            <w:tcW w:w="4961" w:type="dxa"/>
          </w:tcPr>
          <w:p w14:paraId="484CBEAD" w14:textId="4A202CC1" w:rsidR="00C4090A" w:rsidRPr="006661A5"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w:t>
            </w:r>
            <w:r w:rsidR="005316F2">
              <w:rPr>
                <w:rFonts w:asciiTheme="minorHAnsi" w:hAnsiTheme="minorHAnsi" w:cs="Arial"/>
                <w:color w:val="000000"/>
                <w:sz w:val="22"/>
                <w:szCs w:val="22"/>
                <w:lang w:val="nl-NL"/>
              </w:rPr>
              <w:t>35</w:t>
            </w:r>
            <w:r w:rsidRPr="006661A5">
              <w:rPr>
                <w:rFonts w:asciiTheme="minorHAnsi" w:hAnsiTheme="minorHAnsi" w:cs="Arial"/>
                <w:color w:val="000000"/>
                <w:sz w:val="22"/>
                <w:szCs w:val="22"/>
                <w:lang w:val="nl-NL"/>
              </w:rPr>
              <w:t xml:space="preserve"> mm</w:t>
            </w:r>
          </w:p>
        </w:tc>
      </w:tr>
      <w:tr w:rsidR="00DE5355" w:rsidRPr="006661A5" w14:paraId="2676CA6A" w14:textId="77777777" w:rsidTr="00A10A84">
        <w:trPr>
          <w:trHeight w:val="283"/>
        </w:trPr>
        <w:tc>
          <w:tcPr>
            <w:tcW w:w="3226" w:type="dxa"/>
          </w:tcPr>
          <w:p w14:paraId="7F0C4E5A" w14:textId="6C8956F1" w:rsidR="00DE5355" w:rsidRPr="006661A5" w:rsidRDefault="00DE5355"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Oppervlakte behandeling</w:t>
            </w:r>
          </w:p>
        </w:tc>
        <w:tc>
          <w:tcPr>
            <w:tcW w:w="1843" w:type="dxa"/>
          </w:tcPr>
          <w:p w14:paraId="1626BEF8" w14:textId="77777777" w:rsidR="00DE5355" w:rsidRPr="006661A5" w:rsidRDefault="00DE5355" w:rsidP="00FB611E">
            <w:pPr>
              <w:pStyle w:val="TxBrp4"/>
              <w:spacing w:line="276" w:lineRule="auto"/>
              <w:rPr>
                <w:rFonts w:asciiTheme="minorHAnsi" w:hAnsiTheme="minorHAnsi" w:cs="Arial"/>
                <w:color w:val="000000"/>
                <w:sz w:val="22"/>
                <w:szCs w:val="22"/>
                <w:lang w:val="nl-NL"/>
              </w:rPr>
            </w:pPr>
          </w:p>
        </w:tc>
        <w:tc>
          <w:tcPr>
            <w:tcW w:w="4961" w:type="dxa"/>
          </w:tcPr>
          <w:p w14:paraId="6778F5B3" w14:textId="38341AA6" w:rsidR="00DE5355" w:rsidRDefault="00DE5355" w:rsidP="00FB611E">
            <w:pPr>
              <w:pStyle w:val="TxBrp4"/>
              <w:spacing w:line="276" w:lineRule="auto"/>
              <w:rPr>
                <w:rFonts w:asciiTheme="minorHAnsi" w:hAnsiTheme="minorHAnsi" w:cs="Arial"/>
                <w:color w:val="000000"/>
                <w:sz w:val="22"/>
                <w:szCs w:val="22"/>
                <w:lang w:val="nl-NL"/>
              </w:rPr>
            </w:pPr>
            <w:proofErr w:type="spellStart"/>
            <w:r>
              <w:rPr>
                <w:rFonts w:asciiTheme="minorHAnsi" w:hAnsiTheme="minorHAnsi" w:cs="Arial"/>
                <w:color w:val="000000"/>
                <w:sz w:val="22"/>
                <w:szCs w:val="22"/>
                <w:lang w:val="nl-NL"/>
              </w:rPr>
              <w:t>Overclean</w:t>
            </w:r>
            <w:proofErr w:type="spellEnd"/>
          </w:p>
        </w:tc>
      </w:tr>
      <w:tr w:rsidR="00E02021" w:rsidRPr="006661A5" w14:paraId="44CA4244" w14:textId="77777777" w:rsidTr="00A10A84">
        <w:trPr>
          <w:trHeight w:val="283"/>
        </w:trPr>
        <w:tc>
          <w:tcPr>
            <w:tcW w:w="3226" w:type="dxa"/>
          </w:tcPr>
          <w:p w14:paraId="562C82B7" w14:textId="3B5DB510" w:rsidR="00E02021" w:rsidRDefault="00E02021"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Rolbreedte</w:t>
            </w:r>
          </w:p>
        </w:tc>
        <w:tc>
          <w:tcPr>
            <w:tcW w:w="1843" w:type="dxa"/>
          </w:tcPr>
          <w:p w14:paraId="049F8EB6" w14:textId="70186C1B" w:rsidR="00E02021" w:rsidRPr="006661A5" w:rsidRDefault="00D16412"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B611E">
              <w:rPr>
                <w:rFonts w:asciiTheme="minorHAnsi" w:hAnsiTheme="minorHAnsi" w:cs="Arial"/>
                <w:color w:val="000000"/>
                <w:sz w:val="22"/>
                <w:szCs w:val="22"/>
                <w:lang w:val="nl-NL"/>
              </w:rPr>
              <w:t>-</w:t>
            </w:r>
            <w:r>
              <w:rPr>
                <w:rFonts w:asciiTheme="minorHAnsi" w:hAnsiTheme="minorHAnsi" w:cs="Arial"/>
                <w:color w:val="000000"/>
                <w:sz w:val="22"/>
                <w:szCs w:val="22"/>
                <w:lang w:val="nl-NL"/>
              </w:rPr>
              <w:t>ISO 24341</w:t>
            </w:r>
          </w:p>
        </w:tc>
        <w:tc>
          <w:tcPr>
            <w:tcW w:w="4961" w:type="dxa"/>
          </w:tcPr>
          <w:p w14:paraId="783282A1" w14:textId="5FE8C670" w:rsidR="00E02021" w:rsidRDefault="00E80BEC"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2</w:t>
            </w:r>
            <w:r w:rsidR="00FB611E">
              <w:rPr>
                <w:rFonts w:asciiTheme="minorHAnsi" w:hAnsiTheme="minorHAnsi" w:cs="Arial"/>
                <w:color w:val="000000"/>
                <w:sz w:val="22"/>
                <w:szCs w:val="22"/>
                <w:lang w:val="nl-NL"/>
              </w:rPr>
              <w:t xml:space="preserve"> m</w:t>
            </w:r>
          </w:p>
        </w:tc>
      </w:tr>
      <w:tr w:rsidR="00E80BEC" w:rsidRPr="006661A5" w14:paraId="6C602F38" w14:textId="77777777" w:rsidTr="00A10A84">
        <w:trPr>
          <w:trHeight w:val="283"/>
        </w:trPr>
        <w:tc>
          <w:tcPr>
            <w:tcW w:w="3226" w:type="dxa"/>
          </w:tcPr>
          <w:p w14:paraId="639A26D3" w14:textId="04496067" w:rsidR="00E80BEC" w:rsidRDefault="00E80BEC"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Rollengte</w:t>
            </w:r>
          </w:p>
        </w:tc>
        <w:tc>
          <w:tcPr>
            <w:tcW w:w="1843" w:type="dxa"/>
          </w:tcPr>
          <w:p w14:paraId="2BD05CD2" w14:textId="151DC1CA" w:rsidR="00E80BEC" w:rsidRDefault="00E80BEC"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B611E">
              <w:rPr>
                <w:rFonts w:asciiTheme="minorHAnsi" w:hAnsiTheme="minorHAnsi" w:cs="Arial"/>
                <w:color w:val="000000"/>
                <w:sz w:val="22"/>
                <w:szCs w:val="22"/>
                <w:lang w:val="nl-NL"/>
              </w:rPr>
              <w:t>-</w:t>
            </w:r>
            <w:r>
              <w:rPr>
                <w:rFonts w:asciiTheme="minorHAnsi" w:hAnsiTheme="minorHAnsi" w:cs="Arial"/>
                <w:color w:val="000000"/>
                <w:sz w:val="22"/>
                <w:szCs w:val="22"/>
                <w:lang w:val="nl-NL"/>
              </w:rPr>
              <w:t>ISO 24341</w:t>
            </w:r>
          </w:p>
        </w:tc>
        <w:tc>
          <w:tcPr>
            <w:tcW w:w="4961" w:type="dxa"/>
          </w:tcPr>
          <w:p w14:paraId="7385BAE7" w14:textId="0F19641E" w:rsidR="00E80BEC" w:rsidRDefault="00E80BEC"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Ca. 25 </w:t>
            </w:r>
            <w:r w:rsidR="00FB611E">
              <w:rPr>
                <w:rFonts w:asciiTheme="minorHAnsi" w:hAnsiTheme="minorHAnsi" w:cs="Arial"/>
                <w:color w:val="000000"/>
                <w:sz w:val="22"/>
                <w:szCs w:val="22"/>
                <w:lang w:val="nl-NL"/>
              </w:rPr>
              <w:t>lm</w:t>
            </w:r>
          </w:p>
        </w:tc>
      </w:tr>
      <w:tr w:rsidR="00C4090A" w:rsidRPr="006661A5" w14:paraId="7D613267" w14:textId="77777777" w:rsidTr="00A10A84">
        <w:trPr>
          <w:trHeight w:val="283"/>
        </w:trPr>
        <w:tc>
          <w:tcPr>
            <w:tcW w:w="3226" w:type="dxa"/>
          </w:tcPr>
          <w:p w14:paraId="689588B1"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Collectie omvang</w:t>
            </w:r>
          </w:p>
        </w:tc>
        <w:tc>
          <w:tcPr>
            <w:tcW w:w="1843" w:type="dxa"/>
          </w:tcPr>
          <w:p w14:paraId="4BA9EAE8" w14:textId="77777777" w:rsidR="00C4090A" w:rsidRPr="006661A5" w:rsidRDefault="00C4090A" w:rsidP="00FB611E">
            <w:pPr>
              <w:pStyle w:val="TxBrp4"/>
              <w:spacing w:line="276" w:lineRule="auto"/>
              <w:rPr>
                <w:rFonts w:asciiTheme="minorHAnsi" w:hAnsiTheme="minorHAnsi" w:cs="Arial"/>
                <w:color w:val="000000"/>
                <w:sz w:val="22"/>
                <w:szCs w:val="22"/>
                <w:lang w:val="nl-NL"/>
              </w:rPr>
            </w:pPr>
          </w:p>
        </w:tc>
        <w:tc>
          <w:tcPr>
            <w:tcW w:w="4961" w:type="dxa"/>
          </w:tcPr>
          <w:p w14:paraId="50A5A2BE" w14:textId="72EA7B56" w:rsidR="00C4090A" w:rsidRDefault="005316F2"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30</w:t>
            </w:r>
            <w:r w:rsidR="00C4090A" w:rsidRPr="006661A5">
              <w:rPr>
                <w:rFonts w:asciiTheme="minorHAnsi" w:hAnsiTheme="minorHAnsi" w:cs="Arial"/>
                <w:color w:val="000000"/>
                <w:sz w:val="22"/>
                <w:szCs w:val="22"/>
                <w:lang w:val="nl-NL"/>
              </w:rPr>
              <w:t xml:space="preserve"> items</w:t>
            </w:r>
          </w:p>
        </w:tc>
      </w:tr>
      <w:tr w:rsidR="00C4090A" w:rsidRPr="006661A5" w14:paraId="42551B6E" w14:textId="77777777" w:rsidTr="00A10A84">
        <w:trPr>
          <w:trHeight w:val="283"/>
        </w:trPr>
        <w:tc>
          <w:tcPr>
            <w:tcW w:w="3226" w:type="dxa"/>
          </w:tcPr>
          <w:p w14:paraId="14D7A264" w14:textId="6B9ECE87" w:rsidR="00C4090A" w:rsidRPr="006661A5" w:rsidRDefault="005316F2" w:rsidP="00FB611E">
            <w:pPr>
              <w:pStyle w:val="TxBrp4"/>
              <w:spacing w:line="276" w:lineRule="auto"/>
              <w:rPr>
                <w:rFonts w:asciiTheme="minorHAnsi" w:hAnsiTheme="minorHAnsi" w:cs="Arial"/>
                <w:color w:val="000000"/>
                <w:sz w:val="22"/>
                <w:szCs w:val="22"/>
                <w:lang w:val="nl-NL"/>
              </w:rPr>
            </w:pPr>
            <w:proofErr w:type="spellStart"/>
            <w:r>
              <w:rPr>
                <w:rFonts w:asciiTheme="minorHAnsi" w:hAnsiTheme="minorHAnsi" w:cs="Arial"/>
                <w:sz w:val="22"/>
                <w:szCs w:val="22"/>
              </w:rPr>
              <w:t>Residentieel</w:t>
            </w:r>
            <w:proofErr w:type="spellEnd"/>
            <w:r w:rsidR="00C4090A" w:rsidRPr="006661A5">
              <w:rPr>
                <w:rFonts w:asciiTheme="minorHAnsi" w:hAnsiTheme="minorHAnsi" w:cs="Arial"/>
                <w:sz w:val="22"/>
                <w:szCs w:val="22"/>
              </w:rPr>
              <w:t xml:space="preserve"> </w:t>
            </w:r>
            <w:proofErr w:type="spellStart"/>
            <w:r w:rsidR="00C4090A" w:rsidRPr="006661A5">
              <w:rPr>
                <w:rFonts w:asciiTheme="minorHAnsi" w:hAnsiTheme="minorHAnsi" w:cs="Arial"/>
                <w:sz w:val="22"/>
                <w:szCs w:val="22"/>
              </w:rPr>
              <w:t>gebruik</w:t>
            </w:r>
            <w:proofErr w:type="spellEnd"/>
          </w:p>
        </w:tc>
        <w:tc>
          <w:tcPr>
            <w:tcW w:w="1843" w:type="dxa"/>
          </w:tcPr>
          <w:p w14:paraId="2F7D8B4E"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10874</w:t>
            </w:r>
          </w:p>
        </w:tc>
        <w:tc>
          <w:tcPr>
            <w:tcW w:w="4961" w:type="dxa"/>
          </w:tcPr>
          <w:p w14:paraId="7E55F2EB" w14:textId="51D10166"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Klasse </w:t>
            </w:r>
            <w:r w:rsidR="005316F2">
              <w:rPr>
                <w:rFonts w:asciiTheme="minorHAnsi" w:hAnsiTheme="minorHAnsi" w:cs="Arial"/>
                <w:color w:val="000000"/>
                <w:sz w:val="22"/>
                <w:szCs w:val="22"/>
                <w:lang w:val="nl-NL"/>
              </w:rPr>
              <w:t>23</w:t>
            </w:r>
          </w:p>
        </w:tc>
      </w:tr>
      <w:tr w:rsidR="00C4090A" w:rsidRPr="006661A5" w14:paraId="2FFE30A8" w14:textId="77777777" w:rsidTr="00A10A84">
        <w:trPr>
          <w:trHeight w:val="283"/>
        </w:trPr>
        <w:tc>
          <w:tcPr>
            <w:tcW w:w="3226" w:type="dxa"/>
          </w:tcPr>
          <w:p w14:paraId="560A20C1" w14:textId="0D8DC8C6" w:rsidR="00C4090A" w:rsidRPr="006661A5" w:rsidRDefault="005316F2" w:rsidP="00FB611E">
            <w:pPr>
              <w:pStyle w:val="TxBrp4"/>
              <w:spacing w:line="276" w:lineRule="auto"/>
              <w:rPr>
                <w:rFonts w:asciiTheme="minorHAnsi" w:hAnsiTheme="minorHAnsi" w:cs="Arial"/>
                <w:color w:val="000000"/>
                <w:sz w:val="22"/>
                <w:szCs w:val="22"/>
                <w:lang w:val="nl-NL"/>
              </w:rPr>
            </w:pPr>
            <w:proofErr w:type="spellStart"/>
            <w:r>
              <w:rPr>
                <w:rFonts w:asciiTheme="minorHAnsi" w:hAnsiTheme="minorHAnsi" w:cs="Arial"/>
                <w:sz w:val="22"/>
                <w:szCs w:val="22"/>
              </w:rPr>
              <w:t>Commercieel</w:t>
            </w:r>
            <w:proofErr w:type="spellEnd"/>
            <w:r w:rsidR="00C4090A" w:rsidRPr="006661A5">
              <w:rPr>
                <w:rFonts w:asciiTheme="minorHAnsi" w:hAnsiTheme="minorHAnsi" w:cs="Arial"/>
                <w:sz w:val="22"/>
                <w:szCs w:val="22"/>
              </w:rPr>
              <w:t xml:space="preserve"> </w:t>
            </w:r>
            <w:proofErr w:type="spellStart"/>
            <w:r w:rsidR="00C4090A" w:rsidRPr="006661A5">
              <w:rPr>
                <w:rFonts w:asciiTheme="minorHAnsi" w:hAnsiTheme="minorHAnsi" w:cs="Arial"/>
                <w:sz w:val="22"/>
                <w:szCs w:val="22"/>
              </w:rPr>
              <w:t>gebruik</w:t>
            </w:r>
            <w:proofErr w:type="spellEnd"/>
          </w:p>
        </w:tc>
        <w:tc>
          <w:tcPr>
            <w:tcW w:w="1843" w:type="dxa"/>
          </w:tcPr>
          <w:p w14:paraId="5D976520"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10874</w:t>
            </w:r>
          </w:p>
        </w:tc>
        <w:tc>
          <w:tcPr>
            <w:tcW w:w="4961" w:type="dxa"/>
          </w:tcPr>
          <w:p w14:paraId="140F74BD" w14:textId="2A041209"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xml:space="preserve">Klasse </w:t>
            </w:r>
            <w:r w:rsidR="005316F2">
              <w:rPr>
                <w:rFonts w:asciiTheme="minorHAnsi" w:hAnsiTheme="minorHAnsi" w:cs="Arial"/>
                <w:color w:val="000000"/>
                <w:sz w:val="22"/>
                <w:szCs w:val="22"/>
                <w:lang w:val="nl-NL"/>
              </w:rPr>
              <w:t>31</w:t>
            </w:r>
          </w:p>
        </w:tc>
      </w:tr>
      <w:tr w:rsidR="00C4090A" w:rsidRPr="006661A5" w14:paraId="7051FB5F" w14:textId="77777777" w:rsidTr="00A10A84">
        <w:trPr>
          <w:trHeight w:val="283"/>
        </w:trPr>
        <w:tc>
          <w:tcPr>
            <w:tcW w:w="3226" w:type="dxa"/>
          </w:tcPr>
          <w:p w14:paraId="459D6723"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Rolbreedte</w:t>
            </w:r>
          </w:p>
        </w:tc>
        <w:tc>
          <w:tcPr>
            <w:tcW w:w="1843" w:type="dxa"/>
          </w:tcPr>
          <w:p w14:paraId="428A75D8"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24341</w:t>
            </w:r>
          </w:p>
        </w:tc>
        <w:tc>
          <w:tcPr>
            <w:tcW w:w="4961" w:type="dxa"/>
          </w:tcPr>
          <w:p w14:paraId="54D7A7EC"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2</w:t>
            </w:r>
            <w:r>
              <w:rPr>
                <w:rFonts w:asciiTheme="minorHAnsi" w:hAnsiTheme="minorHAnsi" w:cs="Arial"/>
                <w:color w:val="000000"/>
                <w:sz w:val="22"/>
                <w:szCs w:val="22"/>
                <w:lang w:val="nl-NL"/>
              </w:rPr>
              <w:t>,</w:t>
            </w:r>
            <w:r w:rsidRPr="006661A5">
              <w:rPr>
                <w:rFonts w:asciiTheme="minorHAnsi" w:hAnsiTheme="minorHAnsi" w:cs="Arial"/>
                <w:color w:val="000000"/>
                <w:sz w:val="22"/>
                <w:szCs w:val="22"/>
                <w:lang w:val="nl-NL"/>
              </w:rPr>
              <w:t>00 m</w:t>
            </w:r>
          </w:p>
        </w:tc>
      </w:tr>
      <w:tr w:rsidR="00C4090A" w:rsidRPr="006661A5" w14:paraId="29744EBD" w14:textId="77777777" w:rsidTr="00A10A84">
        <w:trPr>
          <w:trHeight w:val="283"/>
        </w:trPr>
        <w:tc>
          <w:tcPr>
            <w:tcW w:w="3226" w:type="dxa"/>
          </w:tcPr>
          <w:p w14:paraId="14256845"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Rollengte</w:t>
            </w:r>
          </w:p>
        </w:tc>
        <w:tc>
          <w:tcPr>
            <w:tcW w:w="1843" w:type="dxa"/>
          </w:tcPr>
          <w:p w14:paraId="7A1DE32C"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24341</w:t>
            </w:r>
          </w:p>
        </w:tc>
        <w:tc>
          <w:tcPr>
            <w:tcW w:w="4961" w:type="dxa"/>
          </w:tcPr>
          <w:p w14:paraId="67A11375"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25 m</w:t>
            </w:r>
          </w:p>
        </w:tc>
      </w:tr>
      <w:tr w:rsidR="00C4090A" w:rsidRPr="006661A5" w14:paraId="360609FB" w14:textId="77777777" w:rsidTr="00A10A84">
        <w:trPr>
          <w:trHeight w:val="283"/>
        </w:trPr>
        <w:tc>
          <w:tcPr>
            <w:tcW w:w="3226" w:type="dxa"/>
          </w:tcPr>
          <w:p w14:paraId="6DFD7D54"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Totaal gewicht</w:t>
            </w:r>
          </w:p>
        </w:tc>
        <w:tc>
          <w:tcPr>
            <w:tcW w:w="1843" w:type="dxa"/>
          </w:tcPr>
          <w:p w14:paraId="30BDE319"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23997</w:t>
            </w:r>
          </w:p>
        </w:tc>
        <w:tc>
          <w:tcPr>
            <w:tcW w:w="4961" w:type="dxa"/>
          </w:tcPr>
          <w:p w14:paraId="7FBDF8FD" w14:textId="656C6046" w:rsidR="00C4090A" w:rsidRPr="006661A5"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ca </w:t>
            </w:r>
            <w:r w:rsidR="005316F2">
              <w:rPr>
                <w:rFonts w:asciiTheme="minorHAnsi" w:hAnsiTheme="minorHAnsi" w:cs="Arial"/>
                <w:color w:val="000000"/>
                <w:sz w:val="22"/>
                <w:szCs w:val="22"/>
                <w:lang w:val="nl-NL"/>
              </w:rPr>
              <w:t>2,050</w:t>
            </w:r>
            <w:r w:rsidRPr="006661A5">
              <w:rPr>
                <w:rFonts w:asciiTheme="minorHAnsi" w:hAnsiTheme="minorHAnsi" w:cs="Arial"/>
                <w:color w:val="000000"/>
                <w:sz w:val="22"/>
                <w:szCs w:val="22"/>
                <w:lang w:val="nl-NL"/>
              </w:rPr>
              <w:t xml:space="preserve"> kg/m²</w:t>
            </w:r>
          </w:p>
        </w:tc>
      </w:tr>
      <w:tr w:rsidR="00C4090A" w:rsidRPr="006661A5" w14:paraId="682E091E" w14:textId="77777777" w:rsidTr="00A10A84">
        <w:trPr>
          <w:trHeight w:val="283"/>
        </w:trPr>
        <w:tc>
          <w:tcPr>
            <w:tcW w:w="3226" w:type="dxa"/>
          </w:tcPr>
          <w:p w14:paraId="20B9B6A1" w14:textId="77777777" w:rsidR="00C4090A" w:rsidRPr="006661A5" w:rsidRDefault="00C4090A" w:rsidP="00FB611E">
            <w:pPr>
              <w:pStyle w:val="TxBrp4"/>
              <w:spacing w:line="276" w:lineRule="auto"/>
              <w:rPr>
                <w:rFonts w:asciiTheme="minorHAnsi" w:hAnsiTheme="minorHAnsi" w:cs="Arial"/>
                <w:color w:val="000000"/>
                <w:sz w:val="22"/>
                <w:szCs w:val="22"/>
                <w:lang w:val="nl-NL"/>
              </w:rPr>
            </w:pPr>
            <w:proofErr w:type="spellStart"/>
            <w:r w:rsidRPr="006661A5">
              <w:rPr>
                <w:rFonts w:asciiTheme="minorHAnsi" w:hAnsiTheme="minorHAnsi" w:cs="Arial"/>
                <w:sz w:val="22"/>
                <w:szCs w:val="22"/>
              </w:rPr>
              <w:t>Dimensiestabiliteit</w:t>
            </w:r>
            <w:proofErr w:type="spellEnd"/>
          </w:p>
        </w:tc>
        <w:tc>
          <w:tcPr>
            <w:tcW w:w="1843" w:type="dxa"/>
          </w:tcPr>
          <w:p w14:paraId="0FA00D2B"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EN-ISO 23999</w:t>
            </w:r>
          </w:p>
        </w:tc>
        <w:tc>
          <w:tcPr>
            <w:tcW w:w="4961" w:type="dxa"/>
          </w:tcPr>
          <w:p w14:paraId="0A25D376"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&lt;</w:t>
            </w:r>
            <w:r>
              <w:rPr>
                <w:rFonts w:asciiTheme="minorHAnsi" w:hAnsiTheme="minorHAnsi" w:cs="Arial"/>
                <w:color w:val="000000"/>
                <w:sz w:val="22"/>
                <w:szCs w:val="22"/>
                <w:lang w:val="nl-NL"/>
              </w:rPr>
              <w:t xml:space="preserve"> 0,</w:t>
            </w:r>
            <w:r w:rsidRPr="006661A5">
              <w:rPr>
                <w:rFonts w:asciiTheme="minorHAnsi" w:hAnsiTheme="minorHAnsi" w:cs="Arial"/>
                <w:color w:val="000000"/>
                <w:sz w:val="22"/>
                <w:szCs w:val="22"/>
                <w:lang w:val="nl-NL"/>
              </w:rPr>
              <w:t>10%</w:t>
            </w:r>
          </w:p>
        </w:tc>
      </w:tr>
      <w:tr w:rsidR="005316F2" w:rsidRPr="006661A5" w14:paraId="5001E539" w14:textId="77777777" w:rsidTr="00A10A84">
        <w:trPr>
          <w:trHeight w:val="283"/>
        </w:trPr>
        <w:tc>
          <w:tcPr>
            <w:tcW w:w="3226" w:type="dxa"/>
          </w:tcPr>
          <w:p w14:paraId="7959DBAB" w14:textId="01728E51" w:rsidR="005316F2" w:rsidRPr="006661A5" w:rsidRDefault="005316F2" w:rsidP="00FB611E">
            <w:pPr>
              <w:pStyle w:val="TxBrp4"/>
              <w:spacing w:line="276" w:lineRule="auto"/>
              <w:rPr>
                <w:rFonts w:asciiTheme="minorHAnsi" w:hAnsiTheme="minorHAnsi" w:cs="Arial"/>
                <w:sz w:val="22"/>
                <w:szCs w:val="22"/>
              </w:rPr>
            </w:pPr>
            <w:proofErr w:type="spellStart"/>
            <w:r>
              <w:rPr>
                <w:rFonts w:asciiTheme="minorHAnsi" w:hAnsiTheme="minorHAnsi" w:cs="Arial"/>
                <w:sz w:val="22"/>
                <w:szCs w:val="22"/>
              </w:rPr>
              <w:t>Slijtweerstandsklasse</w:t>
            </w:r>
            <w:proofErr w:type="spellEnd"/>
          </w:p>
        </w:tc>
        <w:tc>
          <w:tcPr>
            <w:tcW w:w="1843" w:type="dxa"/>
          </w:tcPr>
          <w:p w14:paraId="074D2E6E" w14:textId="4522BA2D" w:rsidR="005316F2" w:rsidRPr="006661A5" w:rsidRDefault="005316F2"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24338</w:t>
            </w:r>
          </w:p>
        </w:tc>
        <w:tc>
          <w:tcPr>
            <w:tcW w:w="4961" w:type="dxa"/>
          </w:tcPr>
          <w:p w14:paraId="36FAD674" w14:textId="604D381F" w:rsidR="005316F2" w:rsidRPr="006661A5" w:rsidRDefault="005316F2"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w:t>
            </w:r>
          </w:p>
        </w:tc>
      </w:tr>
      <w:tr w:rsidR="00C4090A" w:rsidRPr="006661A5" w14:paraId="777472C0" w14:textId="77777777" w:rsidTr="00A10A84">
        <w:trPr>
          <w:trHeight w:val="283"/>
        </w:trPr>
        <w:tc>
          <w:tcPr>
            <w:tcW w:w="3226" w:type="dxa"/>
          </w:tcPr>
          <w:p w14:paraId="4920A707"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Indrukbestendigheid</w:t>
            </w:r>
          </w:p>
        </w:tc>
        <w:tc>
          <w:tcPr>
            <w:tcW w:w="1843" w:type="dxa"/>
          </w:tcPr>
          <w:p w14:paraId="04B49D4D"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EN-ISO 24343-1</w:t>
            </w:r>
          </w:p>
        </w:tc>
        <w:tc>
          <w:tcPr>
            <w:tcW w:w="4961" w:type="dxa"/>
          </w:tcPr>
          <w:p w14:paraId="36C9D16F" w14:textId="5C228A0B" w:rsidR="00C4090A" w:rsidRPr="005316F2" w:rsidRDefault="00C4090A" w:rsidP="00FB611E">
            <w:pPr>
              <w:pStyle w:val="TxBrp4"/>
              <w:spacing w:line="276" w:lineRule="auto"/>
              <w:rPr>
                <w:rFonts w:asciiTheme="minorHAnsi" w:hAnsiTheme="minorHAnsi" w:cs="Arial"/>
                <w:sz w:val="22"/>
                <w:szCs w:val="22"/>
              </w:rPr>
            </w:pPr>
            <w:r w:rsidRPr="006661A5">
              <w:rPr>
                <w:rFonts w:asciiTheme="minorHAnsi" w:hAnsiTheme="minorHAnsi" w:cs="Arial"/>
                <w:sz w:val="22"/>
                <w:szCs w:val="22"/>
              </w:rPr>
              <w:t>≤</w:t>
            </w:r>
            <w:r>
              <w:rPr>
                <w:rFonts w:asciiTheme="minorHAnsi" w:hAnsiTheme="minorHAnsi" w:cs="Arial"/>
                <w:sz w:val="22"/>
                <w:szCs w:val="22"/>
              </w:rPr>
              <w:t xml:space="preserve"> </w:t>
            </w:r>
            <w:r w:rsidRPr="006661A5">
              <w:rPr>
                <w:rFonts w:asciiTheme="minorHAnsi" w:hAnsiTheme="minorHAnsi" w:cs="Arial"/>
                <w:sz w:val="22"/>
                <w:szCs w:val="22"/>
              </w:rPr>
              <w:t>0,</w:t>
            </w:r>
            <w:r w:rsidR="00BD0CC4">
              <w:rPr>
                <w:rFonts w:asciiTheme="minorHAnsi" w:hAnsiTheme="minorHAnsi" w:cs="Arial"/>
                <w:sz w:val="22"/>
                <w:szCs w:val="22"/>
              </w:rPr>
              <w:t>09</w:t>
            </w:r>
            <w:r w:rsidR="00FB611E">
              <w:rPr>
                <w:rFonts w:asciiTheme="minorHAnsi" w:hAnsiTheme="minorHAnsi" w:cs="Arial"/>
                <w:sz w:val="22"/>
                <w:szCs w:val="22"/>
              </w:rPr>
              <w:t xml:space="preserve"> </w:t>
            </w:r>
            <w:r w:rsidR="009E627B">
              <w:rPr>
                <w:rFonts w:asciiTheme="minorHAnsi" w:hAnsiTheme="minorHAnsi" w:cs="Arial"/>
                <w:sz w:val="22"/>
                <w:szCs w:val="22"/>
              </w:rPr>
              <w:t>mm</w:t>
            </w:r>
          </w:p>
        </w:tc>
      </w:tr>
      <w:tr w:rsidR="00C4090A" w:rsidRPr="006661A5" w14:paraId="53E69326" w14:textId="77777777" w:rsidTr="00A10A84">
        <w:trPr>
          <w:trHeight w:val="283"/>
        </w:trPr>
        <w:tc>
          <w:tcPr>
            <w:tcW w:w="3226" w:type="dxa"/>
          </w:tcPr>
          <w:p w14:paraId="49633160"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Rolstoelbestendigheid</w:t>
            </w:r>
          </w:p>
        </w:tc>
        <w:tc>
          <w:tcPr>
            <w:tcW w:w="1843" w:type="dxa"/>
          </w:tcPr>
          <w:p w14:paraId="7D6A1300"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425/ISO</w:t>
            </w:r>
            <w:r>
              <w:rPr>
                <w:rFonts w:asciiTheme="minorHAnsi" w:hAnsiTheme="minorHAnsi" w:cs="Arial"/>
                <w:color w:val="000000"/>
                <w:sz w:val="22"/>
                <w:szCs w:val="22"/>
                <w:lang w:val="nl-NL"/>
              </w:rPr>
              <w:t xml:space="preserve"> </w:t>
            </w:r>
            <w:r w:rsidRPr="006661A5">
              <w:rPr>
                <w:rFonts w:asciiTheme="minorHAnsi" w:hAnsiTheme="minorHAnsi" w:cs="Arial"/>
                <w:color w:val="000000"/>
                <w:sz w:val="22"/>
                <w:szCs w:val="22"/>
                <w:lang w:val="nl-NL"/>
              </w:rPr>
              <w:t xml:space="preserve">4918 </w:t>
            </w:r>
          </w:p>
        </w:tc>
        <w:tc>
          <w:tcPr>
            <w:tcW w:w="4961" w:type="dxa"/>
          </w:tcPr>
          <w:p w14:paraId="6967F31D"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Geschikt</w:t>
            </w:r>
          </w:p>
        </w:tc>
      </w:tr>
      <w:tr w:rsidR="00F7568F" w:rsidRPr="006661A5" w14:paraId="033BCF3D" w14:textId="77777777" w:rsidTr="00A10A84">
        <w:trPr>
          <w:trHeight w:val="283"/>
        </w:trPr>
        <w:tc>
          <w:tcPr>
            <w:tcW w:w="3226" w:type="dxa"/>
          </w:tcPr>
          <w:p w14:paraId="5ABDA149" w14:textId="10FBD990" w:rsidR="00F7568F" w:rsidRPr="006661A5" w:rsidRDefault="00B20ED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Weerstand tegen meubelpoten</w:t>
            </w:r>
          </w:p>
        </w:tc>
        <w:tc>
          <w:tcPr>
            <w:tcW w:w="1843" w:type="dxa"/>
          </w:tcPr>
          <w:p w14:paraId="37E147F5" w14:textId="68C08492" w:rsidR="00F7568F" w:rsidRPr="006661A5" w:rsidRDefault="007F741D"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B611E">
              <w:rPr>
                <w:rFonts w:asciiTheme="minorHAnsi" w:hAnsiTheme="minorHAnsi" w:cs="Arial"/>
                <w:color w:val="000000"/>
                <w:sz w:val="22"/>
                <w:szCs w:val="22"/>
                <w:lang w:val="nl-NL"/>
              </w:rPr>
              <w:t>-</w:t>
            </w:r>
            <w:r>
              <w:rPr>
                <w:rFonts w:asciiTheme="minorHAnsi" w:hAnsiTheme="minorHAnsi" w:cs="Arial"/>
                <w:color w:val="000000"/>
                <w:sz w:val="22"/>
                <w:szCs w:val="22"/>
                <w:lang w:val="nl-NL"/>
              </w:rPr>
              <w:t>ISO 16581</w:t>
            </w:r>
          </w:p>
        </w:tc>
        <w:tc>
          <w:tcPr>
            <w:tcW w:w="4961" w:type="dxa"/>
          </w:tcPr>
          <w:p w14:paraId="5892650F" w14:textId="796F86A4" w:rsidR="00F7568F" w:rsidRPr="006661A5" w:rsidRDefault="007C4278"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Conform</w:t>
            </w:r>
          </w:p>
        </w:tc>
      </w:tr>
      <w:tr w:rsidR="00C4090A" w:rsidRPr="006661A5" w14:paraId="1E746D02" w14:textId="77777777" w:rsidTr="00A10A84">
        <w:trPr>
          <w:trHeight w:val="283"/>
        </w:trPr>
        <w:tc>
          <w:tcPr>
            <w:tcW w:w="3226" w:type="dxa"/>
          </w:tcPr>
          <w:p w14:paraId="4FA7FD0F"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Kleurechtheid</w:t>
            </w:r>
          </w:p>
        </w:tc>
        <w:tc>
          <w:tcPr>
            <w:tcW w:w="1843" w:type="dxa"/>
          </w:tcPr>
          <w:p w14:paraId="7AA403A2"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ISO 105-B02</w:t>
            </w:r>
          </w:p>
        </w:tc>
        <w:tc>
          <w:tcPr>
            <w:tcW w:w="4961" w:type="dxa"/>
          </w:tcPr>
          <w:p w14:paraId="012C603B" w14:textId="5881EBA3" w:rsidR="00C4090A" w:rsidRPr="006661A5" w:rsidRDefault="00836D49" w:rsidP="00FB611E">
            <w:pPr>
              <w:pStyle w:val="TxBrp4"/>
              <w:spacing w:line="276" w:lineRule="auto"/>
              <w:rPr>
                <w:rFonts w:asciiTheme="minorHAnsi" w:hAnsiTheme="minorHAnsi" w:cs="Arial"/>
                <w:color w:val="000000"/>
                <w:sz w:val="22"/>
                <w:szCs w:val="22"/>
                <w:lang w:val="nl-NL"/>
              </w:rPr>
            </w:pP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7 </w:t>
            </w:r>
          </w:p>
        </w:tc>
      </w:tr>
      <w:tr w:rsidR="00F15875" w:rsidRPr="006661A5" w14:paraId="2A12D1A6" w14:textId="77777777" w:rsidTr="00A10A84">
        <w:trPr>
          <w:trHeight w:val="283"/>
        </w:trPr>
        <w:tc>
          <w:tcPr>
            <w:tcW w:w="3226" w:type="dxa"/>
          </w:tcPr>
          <w:p w14:paraId="61D4523A" w14:textId="6B9BB35F" w:rsidR="00F15875" w:rsidRDefault="00876A79"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Antislip graad</w:t>
            </w:r>
          </w:p>
        </w:tc>
        <w:tc>
          <w:tcPr>
            <w:tcW w:w="1843" w:type="dxa"/>
          </w:tcPr>
          <w:p w14:paraId="296377FA" w14:textId="63A64E29" w:rsidR="00F15875" w:rsidRPr="006661A5" w:rsidRDefault="00B015AF"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DIN 51130</w:t>
            </w:r>
          </w:p>
        </w:tc>
        <w:tc>
          <w:tcPr>
            <w:tcW w:w="4961" w:type="dxa"/>
          </w:tcPr>
          <w:p w14:paraId="67FE83CA" w14:textId="2E579E34" w:rsidR="00F15875" w:rsidRPr="006661A5" w:rsidRDefault="00B015AF"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R10</w:t>
            </w:r>
          </w:p>
        </w:tc>
      </w:tr>
      <w:tr w:rsidR="00C4090A" w:rsidRPr="006661A5" w14:paraId="56D7B246" w14:textId="77777777" w:rsidTr="00A10A84">
        <w:trPr>
          <w:trHeight w:val="283"/>
        </w:trPr>
        <w:tc>
          <w:tcPr>
            <w:tcW w:w="3226" w:type="dxa"/>
          </w:tcPr>
          <w:p w14:paraId="7386BAB2" w14:textId="34B2304E" w:rsidR="00C4090A" w:rsidRPr="006661A5" w:rsidRDefault="00F15875"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Vlekbestendigheid</w:t>
            </w:r>
          </w:p>
        </w:tc>
        <w:tc>
          <w:tcPr>
            <w:tcW w:w="1843" w:type="dxa"/>
          </w:tcPr>
          <w:p w14:paraId="12B52342" w14:textId="7D59A482" w:rsidR="00C4090A" w:rsidRPr="006661A5" w:rsidRDefault="00876A79"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FB611E">
              <w:rPr>
                <w:rFonts w:asciiTheme="minorHAnsi" w:hAnsiTheme="minorHAnsi" w:cs="Arial"/>
                <w:color w:val="000000"/>
                <w:sz w:val="22"/>
                <w:szCs w:val="22"/>
                <w:lang w:val="nl-NL"/>
              </w:rPr>
              <w:t>-</w:t>
            </w:r>
            <w:r>
              <w:rPr>
                <w:rFonts w:asciiTheme="minorHAnsi" w:hAnsiTheme="minorHAnsi" w:cs="Arial"/>
                <w:color w:val="000000"/>
                <w:sz w:val="22"/>
                <w:szCs w:val="22"/>
                <w:lang w:val="nl-NL"/>
              </w:rPr>
              <w:t>ISO 26987</w:t>
            </w:r>
          </w:p>
        </w:tc>
        <w:tc>
          <w:tcPr>
            <w:tcW w:w="4961" w:type="dxa"/>
          </w:tcPr>
          <w:p w14:paraId="4A165C17" w14:textId="7CBD0FA3" w:rsidR="00C4090A" w:rsidRPr="006661A5" w:rsidRDefault="00DE5355"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Goed</w:t>
            </w:r>
          </w:p>
        </w:tc>
      </w:tr>
      <w:tr w:rsidR="00C4090A" w:rsidRPr="006661A5" w14:paraId="21D6E1EB" w14:textId="77777777" w:rsidTr="00A10A84">
        <w:trPr>
          <w:trHeight w:val="283"/>
        </w:trPr>
        <w:tc>
          <w:tcPr>
            <w:tcW w:w="3226" w:type="dxa"/>
          </w:tcPr>
          <w:p w14:paraId="3AC38DAF"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Slipweerstand</w:t>
            </w:r>
          </w:p>
        </w:tc>
        <w:tc>
          <w:tcPr>
            <w:tcW w:w="1843" w:type="dxa"/>
          </w:tcPr>
          <w:p w14:paraId="7B1F58EC"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DIN 51130</w:t>
            </w:r>
          </w:p>
        </w:tc>
        <w:tc>
          <w:tcPr>
            <w:tcW w:w="4961" w:type="dxa"/>
          </w:tcPr>
          <w:p w14:paraId="7CA35A94"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R10</w:t>
            </w:r>
          </w:p>
        </w:tc>
      </w:tr>
      <w:tr w:rsidR="00C4090A" w:rsidRPr="006661A5" w14:paraId="1F801FF7" w14:textId="77777777" w:rsidTr="00A10A84">
        <w:trPr>
          <w:trHeight w:val="283"/>
        </w:trPr>
        <w:tc>
          <w:tcPr>
            <w:tcW w:w="3226" w:type="dxa"/>
          </w:tcPr>
          <w:p w14:paraId="4BA5BB7A"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Geschikt voor vloerverwarming</w:t>
            </w:r>
          </w:p>
        </w:tc>
        <w:tc>
          <w:tcPr>
            <w:tcW w:w="1843" w:type="dxa"/>
          </w:tcPr>
          <w:p w14:paraId="30161F9F"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 13553</w:t>
            </w:r>
          </w:p>
        </w:tc>
        <w:tc>
          <w:tcPr>
            <w:tcW w:w="4961" w:type="dxa"/>
          </w:tcPr>
          <w:p w14:paraId="5BC7EA9B"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Ja</w:t>
            </w:r>
            <w:r>
              <w:rPr>
                <w:rFonts w:asciiTheme="minorHAnsi" w:hAnsiTheme="minorHAnsi" w:cs="Arial"/>
                <w:color w:val="000000"/>
                <w:sz w:val="22"/>
                <w:szCs w:val="22"/>
                <w:lang w:val="nl-NL"/>
              </w:rPr>
              <w:t>, temperatuur &lt; 27 °C</w:t>
            </w:r>
          </w:p>
        </w:tc>
      </w:tr>
      <w:tr w:rsidR="00C4090A" w:rsidRPr="006661A5" w14:paraId="2CDDE310" w14:textId="77777777" w:rsidTr="00A10A84">
        <w:trPr>
          <w:trHeight w:val="283"/>
        </w:trPr>
        <w:tc>
          <w:tcPr>
            <w:tcW w:w="3226" w:type="dxa"/>
          </w:tcPr>
          <w:p w14:paraId="1157108A"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TVOC na 28 dagen</w:t>
            </w:r>
          </w:p>
        </w:tc>
        <w:tc>
          <w:tcPr>
            <w:tcW w:w="1843" w:type="dxa"/>
          </w:tcPr>
          <w:p w14:paraId="54222E63"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16516</w:t>
            </w:r>
          </w:p>
        </w:tc>
        <w:tc>
          <w:tcPr>
            <w:tcW w:w="4961" w:type="dxa"/>
          </w:tcPr>
          <w:p w14:paraId="3E5A64E8" w14:textId="2B127354" w:rsidR="00C4090A" w:rsidRPr="006661A5" w:rsidRDefault="006F08EB" w:rsidP="00FB611E">
            <w:pPr>
              <w:pStyle w:val="TxBrp4"/>
              <w:spacing w:line="276" w:lineRule="auto"/>
              <w:rPr>
                <w:rFonts w:asciiTheme="minorHAnsi" w:hAnsiTheme="minorHAnsi" w:cs="Arial"/>
                <w:color w:val="000000"/>
                <w:sz w:val="22"/>
                <w:szCs w:val="22"/>
                <w:lang w:val="nl-NL"/>
              </w:rPr>
            </w:pPr>
            <w:r>
              <w:rPr>
                <w:rFonts w:ascii="Calibri" w:hAnsi="Calibri" w:cs="Calibri"/>
                <w:sz w:val="22"/>
                <w:szCs w:val="22"/>
              </w:rPr>
              <w:t>˂</w:t>
            </w:r>
            <w:r>
              <w:rPr>
                <w:rFonts w:asciiTheme="minorHAnsi" w:hAnsiTheme="minorHAnsi" w:cs="Arial"/>
                <w:sz w:val="22"/>
                <w:szCs w:val="22"/>
              </w:rPr>
              <w:t xml:space="preserve"> 50</w:t>
            </w:r>
            <w:r w:rsidR="00C4090A" w:rsidRPr="006661A5">
              <w:rPr>
                <w:rFonts w:asciiTheme="minorHAnsi" w:hAnsiTheme="minorHAnsi" w:cs="Arial"/>
                <w:sz w:val="22"/>
                <w:szCs w:val="22"/>
              </w:rPr>
              <w:t xml:space="preserve"> µ</w:t>
            </w:r>
            <w:r w:rsidR="00C4090A">
              <w:rPr>
                <w:rFonts w:asciiTheme="minorHAnsi" w:hAnsiTheme="minorHAnsi" w:cs="Arial"/>
                <w:sz w:val="22"/>
                <w:szCs w:val="22"/>
              </w:rPr>
              <w:t>g/m</w:t>
            </w:r>
            <w:r w:rsidR="00CE17D7">
              <w:rPr>
                <w:rFonts w:asciiTheme="minorHAnsi" w:hAnsiTheme="minorHAnsi" w:cs="Arial"/>
                <w:sz w:val="22"/>
                <w:szCs w:val="22"/>
              </w:rPr>
              <w:t>³</w:t>
            </w:r>
          </w:p>
        </w:tc>
      </w:tr>
      <w:tr w:rsidR="00CE17D7" w:rsidRPr="006661A5" w14:paraId="44BB0E67" w14:textId="77777777" w:rsidTr="00A10A84">
        <w:trPr>
          <w:trHeight w:val="283"/>
        </w:trPr>
        <w:tc>
          <w:tcPr>
            <w:tcW w:w="3226" w:type="dxa"/>
          </w:tcPr>
          <w:p w14:paraId="4B340D19" w14:textId="2016F655" w:rsidR="00CE17D7" w:rsidRDefault="00CE17D7"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REACH</w:t>
            </w:r>
            <w:r w:rsidR="008C310E">
              <w:rPr>
                <w:rFonts w:asciiTheme="minorHAnsi" w:hAnsiTheme="minorHAnsi" w:cs="Arial"/>
                <w:color w:val="000000"/>
                <w:sz w:val="22"/>
                <w:szCs w:val="22"/>
                <w:lang w:val="nl-NL"/>
              </w:rPr>
              <w:t xml:space="preserve"> (Europese regelgeving)</w:t>
            </w:r>
          </w:p>
        </w:tc>
        <w:tc>
          <w:tcPr>
            <w:tcW w:w="1843" w:type="dxa"/>
          </w:tcPr>
          <w:p w14:paraId="26E748DB" w14:textId="77777777" w:rsidR="00CE17D7" w:rsidRDefault="00CE17D7" w:rsidP="00FB611E">
            <w:pPr>
              <w:pStyle w:val="TxBrp4"/>
              <w:spacing w:line="276" w:lineRule="auto"/>
              <w:rPr>
                <w:rFonts w:asciiTheme="minorHAnsi" w:hAnsiTheme="minorHAnsi" w:cs="Arial"/>
                <w:color w:val="000000"/>
                <w:sz w:val="22"/>
                <w:szCs w:val="22"/>
                <w:lang w:val="nl-NL"/>
              </w:rPr>
            </w:pPr>
          </w:p>
        </w:tc>
        <w:tc>
          <w:tcPr>
            <w:tcW w:w="4961" w:type="dxa"/>
          </w:tcPr>
          <w:p w14:paraId="11E2CC0F" w14:textId="7A5BBB61" w:rsidR="00CE17D7" w:rsidRDefault="00CE17D7" w:rsidP="00FB611E">
            <w:pPr>
              <w:pStyle w:val="TxBrp4"/>
              <w:spacing w:line="276" w:lineRule="auto"/>
              <w:rPr>
                <w:rFonts w:ascii="Calibri" w:hAnsi="Calibri" w:cs="Calibri"/>
                <w:sz w:val="22"/>
                <w:szCs w:val="22"/>
              </w:rPr>
            </w:pPr>
            <w:r>
              <w:rPr>
                <w:rFonts w:ascii="Calibri" w:hAnsi="Calibri" w:cs="Calibri"/>
                <w:sz w:val="22"/>
                <w:szCs w:val="22"/>
              </w:rPr>
              <w:t>Co</w:t>
            </w:r>
            <w:r w:rsidR="008C310E">
              <w:rPr>
                <w:rFonts w:ascii="Calibri" w:hAnsi="Calibri" w:cs="Calibri"/>
                <w:sz w:val="22"/>
                <w:szCs w:val="22"/>
              </w:rPr>
              <w:t>nform</w:t>
            </w:r>
          </w:p>
        </w:tc>
      </w:tr>
      <w:tr w:rsidR="00C4090A" w:rsidRPr="00716208" w14:paraId="150859D7" w14:textId="77777777" w:rsidTr="00A10A84">
        <w:trPr>
          <w:trHeight w:val="283"/>
        </w:trPr>
        <w:tc>
          <w:tcPr>
            <w:tcW w:w="3226" w:type="dxa"/>
          </w:tcPr>
          <w:p w14:paraId="575C9AED" w14:textId="6994AB1E" w:rsidR="00C4090A"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Life </w:t>
            </w:r>
            <w:proofErr w:type="spellStart"/>
            <w:r>
              <w:rPr>
                <w:rFonts w:asciiTheme="minorHAnsi" w:hAnsiTheme="minorHAnsi" w:cs="Arial"/>
                <w:color w:val="000000"/>
                <w:sz w:val="22"/>
                <w:szCs w:val="22"/>
                <w:lang w:val="nl-NL"/>
              </w:rPr>
              <w:t>Cycle</w:t>
            </w:r>
            <w:proofErr w:type="spellEnd"/>
            <w:r>
              <w:rPr>
                <w:rFonts w:asciiTheme="minorHAnsi" w:hAnsiTheme="minorHAnsi" w:cs="Arial"/>
                <w:color w:val="000000"/>
                <w:sz w:val="22"/>
                <w:szCs w:val="22"/>
                <w:lang w:val="nl-NL"/>
              </w:rPr>
              <w:t xml:space="preserve"> </w:t>
            </w:r>
            <w:r w:rsidR="008C310E">
              <w:rPr>
                <w:rFonts w:asciiTheme="minorHAnsi" w:hAnsiTheme="minorHAnsi" w:cs="Arial"/>
                <w:color w:val="000000"/>
                <w:sz w:val="22"/>
                <w:szCs w:val="22"/>
                <w:lang w:val="nl-NL"/>
              </w:rPr>
              <w:t>Assessment</w:t>
            </w:r>
          </w:p>
        </w:tc>
        <w:tc>
          <w:tcPr>
            <w:tcW w:w="1843" w:type="dxa"/>
          </w:tcPr>
          <w:p w14:paraId="16B06631" w14:textId="77777777" w:rsidR="00C4090A" w:rsidRDefault="00C4090A" w:rsidP="00FB611E">
            <w:pPr>
              <w:pStyle w:val="TxBrp4"/>
              <w:spacing w:line="276" w:lineRule="auto"/>
              <w:rPr>
                <w:rFonts w:asciiTheme="minorHAnsi" w:hAnsiTheme="minorHAnsi" w:cs="Arial"/>
                <w:color w:val="000000"/>
                <w:sz w:val="22"/>
                <w:szCs w:val="22"/>
                <w:lang w:val="nl-NL"/>
              </w:rPr>
            </w:pPr>
          </w:p>
        </w:tc>
        <w:tc>
          <w:tcPr>
            <w:tcW w:w="4961" w:type="dxa"/>
          </w:tcPr>
          <w:p w14:paraId="084D3574"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A762E9">
              <w:rPr>
                <w:rFonts w:ascii="Calibri" w:hAnsi="Calibri" w:cs="Arial"/>
                <w:sz w:val="22"/>
                <w:szCs w:val="22"/>
                <w:lang w:val="nl-BE"/>
              </w:rPr>
              <w:t>LCA is de basis voor het veilig stellen van de laagste milieu-impact.</w:t>
            </w:r>
          </w:p>
        </w:tc>
      </w:tr>
      <w:tr w:rsidR="00C4090A" w:rsidRPr="00716208" w14:paraId="36C0C48F" w14:textId="77777777" w:rsidTr="00A10A84">
        <w:trPr>
          <w:trHeight w:val="283"/>
        </w:trPr>
        <w:tc>
          <w:tcPr>
            <w:tcW w:w="3226" w:type="dxa"/>
          </w:tcPr>
          <w:p w14:paraId="7C6B5782" w14:textId="52D88406" w:rsidR="00C4090A"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Hernieuwbare </w:t>
            </w:r>
            <w:r w:rsidR="00715CD9">
              <w:rPr>
                <w:rFonts w:asciiTheme="minorHAnsi" w:hAnsiTheme="minorHAnsi" w:cs="Arial"/>
                <w:color w:val="000000"/>
                <w:sz w:val="22"/>
                <w:szCs w:val="22"/>
                <w:lang w:val="nl-NL"/>
              </w:rPr>
              <w:t>elektriciteit</w:t>
            </w:r>
          </w:p>
        </w:tc>
        <w:tc>
          <w:tcPr>
            <w:tcW w:w="1843" w:type="dxa"/>
          </w:tcPr>
          <w:p w14:paraId="3D08FE3A" w14:textId="77777777" w:rsidR="00C4090A" w:rsidRDefault="00C4090A" w:rsidP="00FB611E">
            <w:pPr>
              <w:pStyle w:val="TxBrp4"/>
              <w:spacing w:line="276" w:lineRule="auto"/>
              <w:rPr>
                <w:rFonts w:asciiTheme="minorHAnsi" w:hAnsiTheme="minorHAnsi" w:cs="Arial"/>
                <w:color w:val="000000"/>
                <w:sz w:val="22"/>
                <w:szCs w:val="22"/>
                <w:lang w:val="nl-NL"/>
              </w:rPr>
            </w:pPr>
          </w:p>
        </w:tc>
        <w:tc>
          <w:tcPr>
            <w:tcW w:w="4961" w:type="dxa"/>
          </w:tcPr>
          <w:p w14:paraId="1D0DD568"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A762E9">
              <w:rPr>
                <w:rFonts w:ascii="Calibri" w:hAnsi="Calibri" w:cs="Arial"/>
                <w:sz w:val="22"/>
                <w:szCs w:val="22"/>
                <w:lang w:val="nl-BE"/>
              </w:rPr>
              <w:t>Productie met 100% elektriciteit van hernieuwbare bronnen.</w:t>
            </w:r>
          </w:p>
        </w:tc>
      </w:tr>
    </w:tbl>
    <w:p w14:paraId="17A49ACC" w14:textId="77777777" w:rsidR="00DE4EA4" w:rsidRDefault="00DE4EA4" w:rsidP="00FB611E">
      <w:pPr>
        <w:spacing w:after="0" w:line="276" w:lineRule="auto"/>
        <w:rPr>
          <w:rFonts w:cs="Arial"/>
          <w:u w:val="single"/>
          <w:lang w:val="nl-NL"/>
        </w:rPr>
      </w:pPr>
    </w:p>
    <w:p w14:paraId="5EFC160F" w14:textId="4345CDC7" w:rsidR="00C4090A" w:rsidRDefault="00C4090A" w:rsidP="00FB611E">
      <w:pPr>
        <w:spacing w:after="0" w:line="276" w:lineRule="auto"/>
        <w:rPr>
          <w:rFonts w:cs="Arial"/>
          <w:u w:val="single"/>
          <w:lang w:val="nl-NL"/>
        </w:rPr>
      </w:pPr>
      <w:r>
        <w:rPr>
          <w:rFonts w:cs="Arial"/>
          <w:u w:val="single"/>
          <w:lang w:val="nl-NL"/>
        </w:rPr>
        <w:t>Eigenschappen volgens EN 14041</w:t>
      </w:r>
    </w:p>
    <w:p w14:paraId="67F41E29" w14:textId="77777777" w:rsidR="00FB611E" w:rsidRDefault="00FB611E" w:rsidP="00FB611E">
      <w:pPr>
        <w:spacing w:after="0" w:line="276" w:lineRule="auto"/>
        <w:rPr>
          <w:rFonts w:cs="Arial"/>
          <w:u w:val="single"/>
          <w:lang w:val="nl-NL"/>
        </w:rPr>
      </w:pPr>
    </w:p>
    <w:tbl>
      <w:tblPr>
        <w:tblStyle w:val="Tabelraster"/>
        <w:tblW w:w="10030" w:type="dxa"/>
        <w:tblLook w:val="04A0" w:firstRow="1" w:lastRow="0" w:firstColumn="1" w:lastColumn="0" w:noHBand="0" w:noVBand="1"/>
      </w:tblPr>
      <w:tblGrid>
        <w:gridCol w:w="3226"/>
        <w:gridCol w:w="1843"/>
        <w:gridCol w:w="4961"/>
      </w:tblGrid>
      <w:tr w:rsidR="00C4090A" w:rsidRPr="006661A5" w14:paraId="032E9AF9" w14:textId="77777777" w:rsidTr="00A10A84">
        <w:trPr>
          <w:trHeight w:val="283"/>
        </w:trPr>
        <w:tc>
          <w:tcPr>
            <w:tcW w:w="3226" w:type="dxa"/>
          </w:tcPr>
          <w:p w14:paraId="49D3C844" w14:textId="3C1AE8D4" w:rsidR="00C4090A" w:rsidRPr="006661A5"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CE </w:t>
            </w:r>
            <w:r w:rsidR="00B9309C">
              <w:rPr>
                <w:rFonts w:asciiTheme="minorHAnsi" w:hAnsiTheme="minorHAnsi" w:cs="Arial"/>
                <w:color w:val="000000"/>
                <w:sz w:val="22"/>
                <w:szCs w:val="22"/>
                <w:lang w:val="nl-NL"/>
              </w:rPr>
              <w:t>conform</w:t>
            </w:r>
          </w:p>
        </w:tc>
        <w:tc>
          <w:tcPr>
            <w:tcW w:w="1843" w:type="dxa"/>
          </w:tcPr>
          <w:p w14:paraId="5CB6BEE7"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14041</w:t>
            </w:r>
          </w:p>
        </w:tc>
        <w:tc>
          <w:tcPr>
            <w:tcW w:w="4961" w:type="dxa"/>
          </w:tcPr>
          <w:p w14:paraId="69C69AD4" w14:textId="3C8D7BC7" w:rsidR="00C4090A" w:rsidRPr="006661A5" w:rsidRDefault="00B9309C" w:rsidP="00FB611E">
            <w:pPr>
              <w:pStyle w:val="TxBrp4"/>
              <w:spacing w:line="276" w:lineRule="auto"/>
              <w:rPr>
                <w:rFonts w:asciiTheme="minorHAnsi" w:hAnsiTheme="minorHAnsi" w:cs="Arial"/>
                <w:sz w:val="22"/>
                <w:szCs w:val="22"/>
              </w:rPr>
            </w:pPr>
            <w:r>
              <w:rPr>
                <w:rFonts w:asciiTheme="minorHAnsi" w:hAnsiTheme="minorHAnsi" w:cs="Arial"/>
                <w:sz w:val="22"/>
                <w:szCs w:val="22"/>
              </w:rPr>
              <w:t>Ja</w:t>
            </w:r>
          </w:p>
        </w:tc>
      </w:tr>
      <w:tr w:rsidR="00C4090A" w:rsidRPr="006661A5" w14:paraId="08C4B99B" w14:textId="77777777" w:rsidTr="00A10A84">
        <w:trPr>
          <w:trHeight w:val="283"/>
        </w:trPr>
        <w:tc>
          <w:tcPr>
            <w:tcW w:w="3226" w:type="dxa"/>
          </w:tcPr>
          <w:p w14:paraId="2DFC01C6"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Brandveiligheid</w:t>
            </w:r>
          </w:p>
        </w:tc>
        <w:tc>
          <w:tcPr>
            <w:tcW w:w="1843" w:type="dxa"/>
          </w:tcPr>
          <w:p w14:paraId="37DCCF11"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13501-1</w:t>
            </w:r>
          </w:p>
        </w:tc>
        <w:tc>
          <w:tcPr>
            <w:tcW w:w="4961" w:type="dxa"/>
          </w:tcPr>
          <w:p w14:paraId="2D008A41" w14:textId="6521FE95"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B</w:t>
            </w:r>
            <w:r w:rsidRPr="006661A5">
              <w:rPr>
                <w:rFonts w:asciiTheme="minorHAnsi" w:hAnsiTheme="minorHAnsi" w:cs="Arial"/>
                <w:sz w:val="22"/>
                <w:szCs w:val="22"/>
                <w:vertAlign w:val="subscript"/>
              </w:rPr>
              <w:t>fl</w:t>
            </w:r>
            <w:r w:rsidRPr="006661A5">
              <w:rPr>
                <w:rFonts w:asciiTheme="minorHAnsi" w:hAnsiTheme="minorHAnsi" w:cs="Arial"/>
                <w:sz w:val="22"/>
                <w:szCs w:val="22"/>
              </w:rPr>
              <w:t>-s1</w:t>
            </w:r>
            <w:r>
              <w:rPr>
                <w:rFonts w:asciiTheme="minorHAnsi" w:hAnsiTheme="minorHAnsi" w:cs="Arial"/>
                <w:sz w:val="22"/>
                <w:szCs w:val="22"/>
              </w:rPr>
              <w:t>,</w:t>
            </w:r>
            <w:r w:rsidR="00431DB8">
              <w:rPr>
                <w:rFonts w:asciiTheme="minorHAnsi" w:hAnsiTheme="minorHAnsi" w:cs="Arial"/>
                <w:sz w:val="22"/>
                <w:szCs w:val="22"/>
              </w:rPr>
              <w:t xml:space="preserve"> </w:t>
            </w:r>
            <w:r>
              <w:rPr>
                <w:rFonts w:asciiTheme="minorHAnsi" w:hAnsiTheme="minorHAnsi" w:cs="Arial"/>
                <w:sz w:val="22"/>
                <w:szCs w:val="22"/>
              </w:rPr>
              <w:t>L,</w:t>
            </w:r>
            <w:r w:rsidR="00431DB8">
              <w:rPr>
                <w:rFonts w:asciiTheme="minorHAnsi" w:hAnsiTheme="minorHAnsi" w:cs="Arial"/>
                <w:sz w:val="22"/>
                <w:szCs w:val="22"/>
              </w:rPr>
              <w:t xml:space="preserve"> </w:t>
            </w:r>
            <w:r>
              <w:rPr>
                <w:rFonts w:asciiTheme="minorHAnsi" w:hAnsiTheme="minorHAnsi" w:cs="Arial"/>
                <w:sz w:val="22"/>
                <w:szCs w:val="22"/>
              </w:rPr>
              <w:t>NCS</w:t>
            </w:r>
          </w:p>
        </w:tc>
      </w:tr>
      <w:tr w:rsidR="00C4090A" w:rsidRPr="006661A5" w14:paraId="4551F116" w14:textId="77777777" w:rsidTr="00A10A84">
        <w:trPr>
          <w:trHeight w:val="283"/>
        </w:trPr>
        <w:tc>
          <w:tcPr>
            <w:tcW w:w="3226" w:type="dxa"/>
          </w:tcPr>
          <w:p w14:paraId="7E11288D"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Slipweerstand</w:t>
            </w:r>
          </w:p>
        </w:tc>
        <w:tc>
          <w:tcPr>
            <w:tcW w:w="1843" w:type="dxa"/>
          </w:tcPr>
          <w:p w14:paraId="734DA0BB"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sz w:val="22"/>
                <w:szCs w:val="22"/>
              </w:rPr>
              <w:t>EN</w:t>
            </w:r>
            <w:r w:rsidRPr="006661A5">
              <w:rPr>
                <w:rFonts w:asciiTheme="minorHAnsi" w:hAnsiTheme="minorHAnsi"/>
                <w:sz w:val="22"/>
                <w:szCs w:val="22"/>
              </w:rPr>
              <w:t xml:space="preserve"> </w:t>
            </w:r>
            <w:r w:rsidRPr="006661A5">
              <w:rPr>
                <w:rFonts w:asciiTheme="minorHAnsi" w:hAnsiTheme="minorHAnsi" w:cs="Arial"/>
                <w:sz w:val="22"/>
                <w:szCs w:val="22"/>
              </w:rPr>
              <w:t>13893</w:t>
            </w:r>
          </w:p>
        </w:tc>
        <w:tc>
          <w:tcPr>
            <w:tcW w:w="4961" w:type="dxa"/>
          </w:tcPr>
          <w:p w14:paraId="041C1B5A" w14:textId="7AC142EF" w:rsidR="00C4090A" w:rsidRPr="006661A5" w:rsidRDefault="00431DB8" w:rsidP="00FB611E">
            <w:pPr>
              <w:pStyle w:val="TxBrp4"/>
              <w:spacing w:line="276" w:lineRule="auto"/>
              <w:rPr>
                <w:rFonts w:asciiTheme="minorHAnsi" w:hAnsiTheme="minorHAnsi" w:cs="Arial"/>
                <w:sz w:val="22"/>
                <w:szCs w:val="22"/>
              </w:rPr>
            </w:pPr>
            <w:r>
              <w:rPr>
                <w:rFonts w:asciiTheme="minorHAnsi" w:hAnsiTheme="minorHAnsi" w:cs="Arial"/>
                <w:sz w:val="22"/>
                <w:szCs w:val="22"/>
              </w:rPr>
              <w:t xml:space="preserve">DS </w:t>
            </w:r>
            <w:r w:rsidR="00525AF5">
              <w:rPr>
                <w:rFonts w:asciiTheme="minorHAnsi" w:hAnsiTheme="minorHAnsi" w:cs="Arial"/>
                <w:sz w:val="22"/>
                <w:szCs w:val="22"/>
              </w:rPr>
              <w:t>(</w:t>
            </w:r>
            <w:r w:rsidR="00C4090A" w:rsidRPr="006661A5">
              <w:rPr>
                <w:rFonts w:asciiTheme="minorHAnsi" w:hAnsiTheme="minorHAnsi" w:cs="Arial"/>
                <w:sz w:val="22"/>
                <w:szCs w:val="22"/>
              </w:rPr>
              <w:t>µ ≥ 0,30</w:t>
            </w:r>
            <w:r w:rsidR="00525AF5">
              <w:rPr>
                <w:rFonts w:asciiTheme="minorHAnsi" w:hAnsiTheme="minorHAnsi" w:cs="Arial"/>
                <w:sz w:val="22"/>
                <w:szCs w:val="22"/>
              </w:rPr>
              <w:t>)</w:t>
            </w:r>
          </w:p>
        </w:tc>
      </w:tr>
      <w:tr w:rsidR="00C4090A" w:rsidRPr="006661A5" w14:paraId="73550C1E" w14:textId="77777777" w:rsidTr="00A10A84">
        <w:trPr>
          <w:trHeight w:val="283"/>
        </w:trPr>
        <w:tc>
          <w:tcPr>
            <w:tcW w:w="3226" w:type="dxa"/>
          </w:tcPr>
          <w:p w14:paraId="739AA4F7"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Statische elektriciteit</w:t>
            </w:r>
          </w:p>
        </w:tc>
        <w:tc>
          <w:tcPr>
            <w:tcW w:w="1843" w:type="dxa"/>
          </w:tcPr>
          <w:p w14:paraId="0EB79EFB"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1815</w:t>
            </w:r>
          </w:p>
        </w:tc>
        <w:tc>
          <w:tcPr>
            <w:tcW w:w="4961" w:type="dxa"/>
          </w:tcPr>
          <w:p w14:paraId="355AB16A" w14:textId="28193C22"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 2 kV</w:t>
            </w:r>
            <w:r w:rsidR="00525AF5">
              <w:rPr>
                <w:rFonts w:asciiTheme="minorHAnsi" w:hAnsiTheme="minorHAnsi" w:cs="Arial"/>
                <w:color w:val="000000"/>
                <w:sz w:val="22"/>
                <w:szCs w:val="22"/>
                <w:lang w:val="nl-NL"/>
              </w:rPr>
              <w:t xml:space="preserve"> - antistatisch</w:t>
            </w:r>
          </w:p>
        </w:tc>
      </w:tr>
      <w:tr w:rsidR="00C4090A" w:rsidRPr="006661A5" w14:paraId="12A949E8" w14:textId="77777777" w:rsidTr="00A10A84">
        <w:trPr>
          <w:trHeight w:val="283"/>
        </w:trPr>
        <w:tc>
          <w:tcPr>
            <w:tcW w:w="3226" w:type="dxa"/>
          </w:tcPr>
          <w:p w14:paraId="20BEC839"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Warmtegeleidingscoëfficiënt</w:t>
            </w:r>
          </w:p>
        </w:tc>
        <w:tc>
          <w:tcPr>
            <w:tcW w:w="1843" w:type="dxa"/>
          </w:tcPr>
          <w:p w14:paraId="5213E6C8" w14:textId="77777777" w:rsidR="00C4090A" w:rsidRPr="006661A5" w:rsidRDefault="00C4090A" w:rsidP="00FB611E">
            <w:pPr>
              <w:pStyle w:val="TxBrp4"/>
              <w:spacing w:line="276" w:lineRule="auto"/>
              <w:rPr>
                <w:rFonts w:asciiTheme="minorHAnsi" w:hAnsiTheme="minorHAnsi" w:cs="Arial"/>
                <w:color w:val="000000"/>
                <w:sz w:val="22"/>
                <w:szCs w:val="22"/>
                <w:lang w:val="nl-NL"/>
              </w:rPr>
            </w:pPr>
            <w:r w:rsidRPr="006661A5">
              <w:rPr>
                <w:rFonts w:asciiTheme="minorHAnsi" w:hAnsiTheme="minorHAnsi" w:cs="Arial"/>
                <w:color w:val="000000"/>
                <w:sz w:val="22"/>
                <w:szCs w:val="22"/>
                <w:lang w:val="nl-NL"/>
              </w:rPr>
              <w:t>EN 12524</w:t>
            </w:r>
          </w:p>
        </w:tc>
        <w:tc>
          <w:tcPr>
            <w:tcW w:w="4961" w:type="dxa"/>
          </w:tcPr>
          <w:p w14:paraId="608969B6" w14:textId="779D162F" w:rsidR="00C4090A" w:rsidRPr="006661A5" w:rsidRDefault="00C4090A" w:rsidP="00FB611E">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0,25W/</w:t>
            </w:r>
            <w:proofErr w:type="spellStart"/>
            <w:r w:rsidR="00AE4B36">
              <w:rPr>
                <w:rFonts w:asciiTheme="minorHAnsi" w:hAnsiTheme="minorHAnsi" w:cs="Arial"/>
                <w:color w:val="000000"/>
                <w:sz w:val="22"/>
                <w:szCs w:val="22"/>
                <w:lang w:val="nl-NL"/>
              </w:rPr>
              <w:t>m.K</w:t>
            </w:r>
            <w:proofErr w:type="spellEnd"/>
            <w:r w:rsidR="00AE4B36">
              <w:rPr>
                <w:rFonts w:asciiTheme="minorHAnsi" w:hAnsiTheme="minorHAnsi" w:cs="Arial"/>
                <w:color w:val="000000"/>
                <w:sz w:val="22"/>
                <w:szCs w:val="22"/>
                <w:lang w:val="nl-NL"/>
              </w:rPr>
              <w:t xml:space="preserve"> (geschikt voor vloerverwarming)</w:t>
            </w:r>
          </w:p>
        </w:tc>
      </w:tr>
    </w:tbl>
    <w:p w14:paraId="02B956BE" w14:textId="77777777" w:rsidR="00FB611E" w:rsidRDefault="00FB611E" w:rsidP="00FB611E">
      <w:pPr>
        <w:spacing w:after="0" w:line="276" w:lineRule="auto"/>
        <w:rPr>
          <w:rFonts w:cs="Arial"/>
          <w:u w:val="single"/>
          <w:lang w:val="nl-NL"/>
        </w:rPr>
      </w:pPr>
    </w:p>
    <w:p w14:paraId="36691024" w14:textId="77777777" w:rsidR="00FB611E" w:rsidRDefault="00FB611E">
      <w:pPr>
        <w:rPr>
          <w:rFonts w:cs="Arial"/>
          <w:u w:val="single"/>
          <w:lang w:val="nl-NL"/>
        </w:rPr>
      </w:pPr>
      <w:r>
        <w:rPr>
          <w:rFonts w:cs="Arial"/>
          <w:u w:val="single"/>
          <w:lang w:val="nl-NL"/>
        </w:rPr>
        <w:br w:type="page"/>
      </w:r>
    </w:p>
    <w:p w14:paraId="1CF6A9C5" w14:textId="1B416269" w:rsidR="00C4090A" w:rsidRPr="006661A5" w:rsidRDefault="00C4090A" w:rsidP="00FB611E">
      <w:pPr>
        <w:spacing w:after="0" w:line="276" w:lineRule="auto"/>
        <w:rPr>
          <w:rFonts w:cs="Arial"/>
          <w:u w:val="single"/>
          <w:lang w:val="nl-NL"/>
        </w:rPr>
      </w:pPr>
      <w:r w:rsidRPr="006661A5">
        <w:rPr>
          <w:rFonts w:cs="Arial"/>
          <w:u w:val="single"/>
          <w:lang w:val="nl-NL"/>
        </w:rPr>
        <w:lastRenderedPageBreak/>
        <w:t xml:space="preserve">Uitvoering en </w:t>
      </w:r>
      <w:r>
        <w:rPr>
          <w:rFonts w:cs="Arial"/>
          <w:u w:val="single"/>
          <w:lang w:val="nl-NL"/>
        </w:rPr>
        <w:t>p</w:t>
      </w:r>
      <w:r w:rsidRPr="006661A5">
        <w:rPr>
          <w:rFonts w:cs="Arial"/>
          <w:u w:val="single"/>
          <w:lang w:val="nl-NL"/>
        </w:rPr>
        <w:t>laatsing</w:t>
      </w:r>
    </w:p>
    <w:p w14:paraId="0BED9A45" w14:textId="77777777" w:rsidR="009C6756" w:rsidRDefault="009C6756" w:rsidP="00FB611E">
      <w:pPr>
        <w:pStyle w:val="TxBrp4"/>
        <w:spacing w:line="276" w:lineRule="auto"/>
        <w:rPr>
          <w:rFonts w:asciiTheme="minorHAnsi" w:hAnsiTheme="minorHAnsi" w:cs="Arial"/>
          <w:iCs/>
          <w:color w:val="000000"/>
          <w:sz w:val="22"/>
          <w:szCs w:val="22"/>
          <w:lang w:val="nl-NL"/>
        </w:rPr>
      </w:pPr>
    </w:p>
    <w:p w14:paraId="3097F7A6" w14:textId="1D52C8C9" w:rsidR="00C4090A" w:rsidRDefault="00C4090A" w:rsidP="00FB611E">
      <w:pPr>
        <w:pStyle w:val="TxBrp4"/>
        <w:spacing w:line="276" w:lineRule="auto"/>
        <w:rPr>
          <w:rFonts w:asciiTheme="minorHAnsi" w:hAnsiTheme="minorHAnsi" w:cs="Arial"/>
          <w:iCs/>
          <w:color w:val="000000"/>
          <w:sz w:val="22"/>
          <w:szCs w:val="22"/>
          <w:lang w:val="nl-NL"/>
        </w:rPr>
      </w:pPr>
      <w:r w:rsidRPr="006661A5">
        <w:rPr>
          <w:rFonts w:asciiTheme="minorHAnsi" w:hAnsiTheme="minorHAnsi" w:cs="Arial"/>
          <w:iCs/>
          <w:color w:val="000000"/>
          <w:sz w:val="22"/>
          <w:szCs w:val="22"/>
          <w:lang w:val="nl-NL"/>
        </w:rPr>
        <w:t xml:space="preserve">De plaatsing van het vinyl </w:t>
      </w:r>
      <w:r w:rsidRPr="00621148">
        <w:rPr>
          <w:rFonts w:asciiTheme="minorHAnsi" w:hAnsiTheme="minorHAnsi" w:cs="Arial"/>
          <w:iCs/>
          <w:color w:val="000000"/>
          <w:sz w:val="22"/>
          <w:szCs w:val="22"/>
          <w:lang w:val="nl-NL"/>
        </w:rPr>
        <w:t>beantwoordt aan de leidraad TV 241, hoofdstuk 7, voor de goede uitvoering van soepele vloerbekleding van het WTCB.</w:t>
      </w:r>
    </w:p>
    <w:p w14:paraId="51045E5D" w14:textId="77777777" w:rsidR="00C4090A" w:rsidRPr="00621148" w:rsidRDefault="00C4090A" w:rsidP="00FB611E">
      <w:pPr>
        <w:pStyle w:val="TxBrp4"/>
        <w:spacing w:line="276" w:lineRule="auto"/>
        <w:rPr>
          <w:rFonts w:asciiTheme="minorHAnsi" w:hAnsiTheme="minorHAnsi" w:cs="Arial"/>
          <w:iCs/>
          <w:color w:val="000000"/>
          <w:sz w:val="22"/>
          <w:szCs w:val="22"/>
          <w:lang w:val="nl-NL"/>
        </w:rPr>
      </w:pPr>
    </w:p>
    <w:p w14:paraId="069278A1" w14:textId="330ABF61" w:rsidR="00814117" w:rsidRDefault="00C4090A" w:rsidP="00FB611E">
      <w:pPr>
        <w:pStyle w:val="TxBrp4"/>
        <w:spacing w:line="276" w:lineRule="auto"/>
        <w:rPr>
          <w:rFonts w:ascii="Calibri" w:hAnsi="Calibri" w:cs="Arial"/>
          <w:sz w:val="22"/>
          <w:szCs w:val="22"/>
          <w:lang w:val="nl-NL"/>
        </w:rPr>
      </w:pPr>
      <w:r>
        <w:rPr>
          <w:rFonts w:ascii="Calibri" w:hAnsi="Calibri" w:cs="Arial"/>
          <w:sz w:val="22"/>
          <w:szCs w:val="22"/>
          <w:lang w:val="nl-NL"/>
        </w:rPr>
        <w:t>De bouwheer voorziet een ruimte om de rollen vinyl verticaal te stockeren in een droog en verlucht lokaal waar de temperatuur minstens 17 °C bedraagt.</w:t>
      </w:r>
      <w:r w:rsidR="00B179B4">
        <w:rPr>
          <w:rFonts w:ascii="Calibri" w:hAnsi="Calibri" w:cs="Arial"/>
          <w:sz w:val="22"/>
          <w:szCs w:val="22"/>
          <w:lang w:val="nl-NL"/>
        </w:rPr>
        <w:t xml:space="preserve">  </w:t>
      </w:r>
    </w:p>
    <w:p w14:paraId="3E5CB72B" w14:textId="77777777" w:rsidR="00814117" w:rsidRDefault="00814117" w:rsidP="00FB611E">
      <w:pPr>
        <w:pStyle w:val="TxBrp4"/>
        <w:spacing w:line="276" w:lineRule="auto"/>
        <w:rPr>
          <w:rFonts w:ascii="Calibri" w:hAnsi="Calibri" w:cs="Arial"/>
          <w:sz w:val="22"/>
          <w:szCs w:val="22"/>
          <w:lang w:val="nl-NL"/>
        </w:rPr>
      </w:pPr>
    </w:p>
    <w:p w14:paraId="45A82FAF" w14:textId="5F958815" w:rsidR="00C4090A" w:rsidRDefault="00C4090A" w:rsidP="00FB611E">
      <w:pPr>
        <w:pStyle w:val="TxBrp4"/>
        <w:spacing w:line="276" w:lineRule="auto"/>
        <w:rPr>
          <w:rFonts w:asciiTheme="minorHAnsi" w:hAnsiTheme="minorHAnsi" w:cs="Arial"/>
          <w:sz w:val="22"/>
          <w:szCs w:val="22"/>
          <w:lang w:val="nl-NL"/>
        </w:rPr>
      </w:pPr>
      <w:r w:rsidRPr="00621148">
        <w:rPr>
          <w:rFonts w:asciiTheme="minorHAnsi" w:hAnsiTheme="minorHAnsi" w:cs="Arial"/>
          <w:sz w:val="22"/>
          <w:szCs w:val="22"/>
          <w:lang w:val="nl-NL"/>
        </w:rPr>
        <w:t>Indien de temperatuur lager dan 15</w:t>
      </w:r>
      <w:r>
        <w:rPr>
          <w:rFonts w:asciiTheme="minorHAnsi" w:hAnsiTheme="minorHAnsi" w:cs="Arial"/>
          <w:sz w:val="22"/>
          <w:szCs w:val="22"/>
          <w:lang w:val="nl-NL"/>
        </w:rPr>
        <w:t xml:space="preserve"> </w:t>
      </w:r>
      <w:r w:rsidRPr="00621148">
        <w:rPr>
          <w:rFonts w:asciiTheme="minorHAnsi" w:hAnsiTheme="minorHAnsi" w:cs="Arial"/>
          <w:sz w:val="22"/>
          <w:szCs w:val="22"/>
          <w:lang w:val="nl-NL"/>
        </w:rPr>
        <w:t>°C is, mag de vloerbekleding niet geplaatst worden. Zorg voor een minimale vloertemperatuur van 15</w:t>
      </w:r>
      <w:r>
        <w:rPr>
          <w:rFonts w:asciiTheme="minorHAnsi" w:hAnsiTheme="minorHAnsi" w:cs="Arial"/>
          <w:sz w:val="22"/>
          <w:szCs w:val="22"/>
          <w:lang w:val="nl-NL"/>
        </w:rPr>
        <w:t xml:space="preserve"> </w:t>
      </w:r>
      <w:r w:rsidRPr="00621148">
        <w:rPr>
          <w:rFonts w:asciiTheme="minorHAnsi" w:hAnsiTheme="minorHAnsi" w:cs="Arial"/>
          <w:sz w:val="22"/>
          <w:szCs w:val="22"/>
          <w:lang w:val="nl-NL"/>
        </w:rPr>
        <w:t xml:space="preserve">°C en een relatieve luchtvochtigheid van maximaal 75%, bij het egaliseren. De ondervloer moet conform de WTCB adviezen zijn, te weten TV 189 en TV 193 en volledig vrij zijn om de werkzaamheden te kunnen starten. </w:t>
      </w:r>
    </w:p>
    <w:p w14:paraId="13F41A92" w14:textId="77777777" w:rsidR="00896432" w:rsidRDefault="00896432" w:rsidP="00FB611E">
      <w:pPr>
        <w:pStyle w:val="TxBrp4"/>
        <w:spacing w:line="276" w:lineRule="auto"/>
        <w:rPr>
          <w:rFonts w:asciiTheme="minorHAnsi" w:hAnsiTheme="minorHAnsi" w:cs="Arial"/>
          <w:sz w:val="22"/>
          <w:szCs w:val="22"/>
          <w:lang w:val="nl-NL"/>
        </w:rPr>
      </w:pPr>
    </w:p>
    <w:p w14:paraId="46A4DADC" w14:textId="3543F4FA" w:rsidR="003C27BA" w:rsidRPr="006661A5" w:rsidRDefault="00C4090A" w:rsidP="00FB611E">
      <w:pPr>
        <w:pStyle w:val="TxBrp4"/>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plaatsing van de vinyl omvat eveneens:</w:t>
      </w:r>
    </w:p>
    <w:p w14:paraId="2F3A20B4" w14:textId="77777777" w:rsidR="00C4090A" w:rsidRPr="006661A5" w:rsidRDefault="00C4090A" w:rsidP="00FB611E">
      <w:pPr>
        <w:pStyle w:val="TxBrp6"/>
        <w:numPr>
          <w:ilvl w:val="0"/>
          <w:numId w:val="2"/>
        </w:numPr>
        <w:tabs>
          <w:tab w:val="left" w:pos="323"/>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herstellen van zandcement dekv</w:t>
      </w:r>
      <w:r>
        <w:rPr>
          <w:rFonts w:asciiTheme="minorHAnsi" w:hAnsiTheme="minorHAnsi" w:cs="Arial"/>
          <w:sz w:val="22"/>
          <w:szCs w:val="22"/>
          <w:lang w:val="nl-NL"/>
        </w:rPr>
        <w:t>loeren met aangepaste reparatie</w:t>
      </w:r>
      <w:r w:rsidRPr="006661A5">
        <w:rPr>
          <w:rFonts w:asciiTheme="minorHAnsi" w:hAnsiTheme="minorHAnsi" w:cs="Arial"/>
          <w:sz w:val="22"/>
          <w:szCs w:val="22"/>
          <w:lang w:val="nl-NL"/>
        </w:rPr>
        <w:t>mortels met een drukvastheid van ≥ 30 N/mm</w:t>
      </w:r>
      <w:r w:rsidRPr="006661A5">
        <w:rPr>
          <w:rFonts w:asciiTheme="minorHAnsi" w:hAnsiTheme="minorHAnsi" w:cs="Arial"/>
          <w:sz w:val="22"/>
          <w:szCs w:val="22"/>
          <w:vertAlign w:val="superscript"/>
          <w:lang w:val="nl-NL"/>
        </w:rPr>
        <w:t xml:space="preserve">2 </w:t>
      </w:r>
      <w:r w:rsidRPr="006661A5">
        <w:rPr>
          <w:rFonts w:asciiTheme="minorHAnsi" w:hAnsiTheme="minorHAnsi" w:cs="Arial"/>
          <w:sz w:val="22"/>
          <w:szCs w:val="22"/>
          <w:lang w:val="nl-NL"/>
        </w:rPr>
        <w:t>gemeten volgens NEN-EN 13892-2:2002 na 28 dagen en een buigsterkte van ≥ 8 N/mm² gemeten volgens NEN-EN 13892-2:2002 na 28 dagen. Deze hoeft tevens het label EC1+ alsook het</w:t>
      </w:r>
      <w:r>
        <w:rPr>
          <w:rFonts w:asciiTheme="minorHAnsi" w:hAnsiTheme="minorHAnsi" w:cs="Arial"/>
          <w:sz w:val="22"/>
          <w:szCs w:val="22"/>
          <w:lang w:val="nl-NL"/>
        </w:rPr>
        <w:t xml:space="preserve"> label “</w:t>
      </w:r>
      <w:r w:rsidRPr="006661A5">
        <w:rPr>
          <w:rFonts w:asciiTheme="minorHAnsi" w:hAnsiTheme="minorHAnsi" w:cs="Arial"/>
          <w:sz w:val="22"/>
          <w:szCs w:val="22"/>
          <w:lang w:val="nl-NL"/>
        </w:rPr>
        <w:t>90% minder stof</w:t>
      </w:r>
      <w:r>
        <w:rPr>
          <w:rFonts w:asciiTheme="minorHAnsi" w:hAnsiTheme="minorHAnsi" w:cs="Arial"/>
          <w:sz w:val="22"/>
          <w:szCs w:val="22"/>
          <w:lang w:val="nl-NL"/>
        </w:rPr>
        <w:t>”</w:t>
      </w:r>
      <w:r w:rsidRPr="006661A5">
        <w:rPr>
          <w:rFonts w:asciiTheme="minorHAnsi" w:hAnsiTheme="minorHAnsi" w:cs="Arial"/>
          <w:sz w:val="22"/>
          <w:szCs w:val="22"/>
          <w:lang w:val="nl-NL"/>
        </w:rPr>
        <w:t xml:space="preserve"> te hebben.</w:t>
      </w:r>
    </w:p>
    <w:p w14:paraId="640559E7" w14:textId="77777777" w:rsidR="00C4090A" w:rsidRPr="006661A5" w:rsidRDefault="00C4090A" w:rsidP="00FB611E">
      <w:pPr>
        <w:pStyle w:val="TxBrp6"/>
        <w:numPr>
          <w:ilvl w:val="0"/>
          <w:numId w:val="2"/>
        </w:numPr>
        <w:tabs>
          <w:tab w:val="left" w:pos="323"/>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herstellen van </w:t>
      </w:r>
      <w:proofErr w:type="spellStart"/>
      <w:r w:rsidRPr="006661A5">
        <w:rPr>
          <w:rFonts w:asciiTheme="minorHAnsi" w:hAnsiTheme="minorHAnsi" w:cs="Arial"/>
          <w:sz w:val="22"/>
          <w:szCs w:val="22"/>
          <w:lang w:val="nl-NL"/>
        </w:rPr>
        <w:t>anhydriet</w:t>
      </w:r>
      <w:proofErr w:type="spellEnd"/>
      <w:r w:rsidRPr="006661A5">
        <w:rPr>
          <w:rFonts w:asciiTheme="minorHAnsi" w:hAnsiTheme="minorHAnsi" w:cs="Arial"/>
          <w:sz w:val="22"/>
          <w:szCs w:val="22"/>
          <w:lang w:val="nl-NL"/>
        </w:rPr>
        <w:t xml:space="preserve"> dekvloeren met aangepaste reparatiemortels op basis van Calciumsulfaat-</w:t>
      </w:r>
      <w:proofErr w:type="spellStart"/>
      <w:r w:rsidRPr="006661A5">
        <w:rPr>
          <w:rFonts w:asciiTheme="minorHAnsi" w:hAnsiTheme="minorHAnsi" w:cs="Arial"/>
          <w:sz w:val="22"/>
          <w:szCs w:val="22"/>
          <w:lang w:val="nl-NL"/>
        </w:rPr>
        <w:t>Alpha</w:t>
      </w:r>
      <w:proofErr w:type="spellEnd"/>
      <w:r w:rsidRPr="006661A5">
        <w:rPr>
          <w:rFonts w:asciiTheme="minorHAnsi" w:hAnsiTheme="minorHAnsi" w:cs="Arial"/>
          <w:sz w:val="22"/>
          <w:szCs w:val="22"/>
          <w:lang w:val="nl-NL"/>
        </w:rPr>
        <w:t>-</w:t>
      </w:r>
      <w:proofErr w:type="spellStart"/>
      <w:r w:rsidRPr="006661A5">
        <w:rPr>
          <w:rFonts w:asciiTheme="minorHAnsi" w:hAnsiTheme="minorHAnsi" w:cs="Arial"/>
          <w:sz w:val="22"/>
          <w:szCs w:val="22"/>
          <w:lang w:val="nl-NL"/>
        </w:rPr>
        <w:t>Halfhydraat</w:t>
      </w:r>
      <w:proofErr w:type="spellEnd"/>
      <w:r w:rsidRPr="006661A5">
        <w:rPr>
          <w:rFonts w:asciiTheme="minorHAnsi" w:hAnsiTheme="minorHAnsi" w:cs="Arial"/>
          <w:sz w:val="22"/>
          <w:szCs w:val="22"/>
          <w:lang w:val="nl-NL"/>
        </w:rPr>
        <w:t xml:space="preserve"> met een drukvastheid van &gt; 20,0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8,0 </w:t>
      </w:r>
      <w:r>
        <w:rPr>
          <w:rFonts w:asciiTheme="minorHAnsi" w:hAnsiTheme="minorHAnsi" w:cs="Arial"/>
          <w:sz w:val="22"/>
          <w:szCs w:val="22"/>
          <w:lang w:val="nl-NL"/>
        </w:rPr>
        <w:t>N</w:t>
      </w:r>
      <w:r w:rsidRPr="006661A5">
        <w:rPr>
          <w:rFonts w:asciiTheme="minorHAnsi" w:hAnsiTheme="minorHAnsi" w:cs="Arial"/>
          <w:sz w:val="22"/>
          <w:szCs w:val="22"/>
          <w:lang w:val="nl-NL"/>
        </w:rPr>
        <w:t>/mm² volgens NEN-EN 13892-2:2002 na 28 dagen, toe te passen bij navraag aan de fabrikant tevens het label EC1+ alsook het</w:t>
      </w:r>
      <w:r>
        <w:rPr>
          <w:rFonts w:asciiTheme="minorHAnsi" w:hAnsiTheme="minorHAnsi" w:cs="Arial"/>
          <w:sz w:val="22"/>
          <w:szCs w:val="22"/>
          <w:lang w:val="nl-NL"/>
        </w:rPr>
        <w:t xml:space="preserve"> label</w:t>
      </w:r>
      <w:r w:rsidRPr="006661A5">
        <w:rPr>
          <w:rFonts w:asciiTheme="minorHAnsi" w:hAnsiTheme="minorHAnsi" w:cs="Arial"/>
          <w:sz w:val="22"/>
          <w:szCs w:val="22"/>
          <w:lang w:val="nl-NL"/>
        </w:rPr>
        <w:t xml:space="preserve"> </w:t>
      </w:r>
      <w:r>
        <w:rPr>
          <w:rFonts w:asciiTheme="minorHAnsi" w:hAnsiTheme="minorHAnsi" w:cs="Arial"/>
          <w:sz w:val="22"/>
          <w:szCs w:val="22"/>
          <w:lang w:val="nl-NL"/>
        </w:rPr>
        <w:t>“</w:t>
      </w:r>
      <w:r w:rsidRPr="006661A5">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661A5">
        <w:rPr>
          <w:rFonts w:asciiTheme="minorHAnsi" w:hAnsiTheme="minorHAnsi" w:cs="Arial"/>
          <w:sz w:val="22"/>
          <w:szCs w:val="22"/>
          <w:lang w:val="nl-NL"/>
        </w:rPr>
        <w:t>te hebben.</w:t>
      </w:r>
    </w:p>
    <w:p w14:paraId="3C56DBD1" w14:textId="77777777" w:rsidR="00C4090A" w:rsidRPr="006661A5" w:rsidRDefault="00C4090A" w:rsidP="00FB611E">
      <w:pPr>
        <w:pStyle w:val="TxBrp6"/>
        <w:numPr>
          <w:ilvl w:val="0"/>
          <w:numId w:val="2"/>
        </w:numPr>
        <w:tabs>
          <w:tab w:val="left" w:pos="323"/>
        </w:tabs>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6B3BC627" w14:textId="77777777" w:rsidR="00C4090A" w:rsidRPr="006661A5" w:rsidRDefault="00C4090A" w:rsidP="00FB611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maximaal toegelaten vochtgehalte is 2,0% voor cementgebonden dekvloeren en 0,5% voor </w:t>
      </w:r>
      <w:proofErr w:type="spellStart"/>
      <w:r w:rsidRPr="006661A5">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w:t>
      </w:r>
      <w:r w:rsidRPr="006661A5">
        <w:rPr>
          <w:rFonts w:asciiTheme="minorHAnsi" w:hAnsiTheme="minorHAnsi" w:cs="Arial"/>
          <w:sz w:val="22"/>
          <w:szCs w:val="22"/>
          <w:lang w:val="nl-NL"/>
        </w:rPr>
        <w:t>dekvloeren.</w:t>
      </w:r>
    </w:p>
    <w:p w14:paraId="6F2DAF37" w14:textId="77777777" w:rsidR="00C4090A" w:rsidRPr="006661A5" w:rsidRDefault="00C4090A" w:rsidP="00FB611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Bij het gebruik van vloerverwarming is het max</w:t>
      </w:r>
      <w:r>
        <w:rPr>
          <w:rFonts w:asciiTheme="minorHAnsi" w:hAnsiTheme="minorHAnsi" w:cs="Arial"/>
          <w:sz w:val="22"/>
          <w:szCs w:val="22"/>
          <w:lang w:val="nl-NL"/>
        </w:rPr>
        <w:t>imaal toegelaten vochtgehalte</w:t>
      </w:r>
      <w:r w:rsidRPr="006661A5">
        <w:rPr>
          <w:rFonts w:asciiTheme="minorHAnsi" w:hAnsiTheme="minorHAnsi" w:cs="Arial"/>
          <w:sz w:val="22"/>
          <w:szCs w:val="22"/>
          <w:lang w:val="nl-NL"/>
        </w:rPr>
        <w:t xml:space="preserve"> 1,8% voor cementgebonden dekvloeren en 0,3% voor </w:t>
      </w:r>
      <w:proofErr w:type="spellStart"/>
      <w:r w:rsidRPr="006661A5">
        <w:rPr>
          <w:rFonts w:asciiTheme="minorHAnsi" w:hAnsiTheme="minorHAnsi" w:cs="Arial"/>
          <w:sz w:val="22"/>
          <w:szCs w:val="22"/>
          <w:lang w:val="nl-NL"/>
        </w:rPr>
        <w:t>anhydriet</w:t>
      </w:r>
      <w:proofErr w:type="spellEnd"/>
      <w:r>
        <w:rPr>
          <w:rFonts w:asciiTheme="minorHAnsi" w:hAnsiTheme="minorHAnsi" w:cs="Arial"/>
          <w:sz w:val="22"/>
          <w:szCs w:val="22"/>
          <w:lang w:val="nl-NL"/>
        </w:rPr>
        <w:t xml:space="preserve"> </w:t>
      </w:r>
      <w:r w:rsidRPr="006661A5">
        <w:rPr>
          <w:rFonts w:asciiTheme="minorHAnsi" w:hAnsiTheme="minorHAnsi" w:cs="Arial"/>
          <w:sz w:val="22"/>
          <w:szCs w:val="22"/>
          <w:lang w:val="nl-NL"/>
        </w:rPr>
        <w:t>dekvloeren.</w:t>
      </w:r>
    </w:p>
    <w:p w14:paraId="46A7C44C" w14:textId="77777777" w:rsidR="00C4090A" w:rsidRPr="006661A5" w:rsidRDefault="00C4090A" w:rsidP="00FB611E">
      <w:pPr>
        <w:pStyle w:val="TxBrp4"/>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w:t>
      </w:r>
      <w:r>
        <w:rPr>
          <w:rFonts w:asciiTheme="minorHAnsi" w:hAnsiTheme="minorHAnsi" w:cs="Arial"/>
          <w:sz w:val="22"/>
          <w:szCs w:val="22"/>
          <w:lang w:val="nl-NL"/>
        </w:rPr>
        <w:t xml:space="preserve"> </w:t>
      </w:r>
      <w:r w:rsidRPr="006661A5">
        <w:rPr>
          <w:rFonts w:asciiTheme="minorHAnsi" w:hAnsiTheme="minorHAnsi" w:cs="Arial"/>
          <w:sz w:val="22"/>
          <w:szCs w:val="22"/>
          <w:lang w:val="nl-NL"/>
        </w:rPr>
        <w:t>Een dag voor het egaliseren de verwarming uitschakelen;</w:t>
      </w:r>
      <w:r>
        <w:rPr>
          <w:rFonts w:asciiTheme="minorHAnsi" w:hAnsiTheme="minorHAnsi" w:cs="Arial"/>
          <w:sz w:val="22"/>
          <w:szCs w:val="22"/>
          <w:lang w:val="nl-NL"/>
        </w:rPr>
        <w:t xml:space="preserve"> </w:t>
      </w:r>
      <w:r w:rsidRPr="006661A5">
        <w:rPr>
          <w:rFonts w:asciiTheme="minorHAnsi" w:hAnsiTheme="minorHAnsi" w:cs="Arial"/>
          <w:sz w:val="22"/>
          <w:szCs w:val="22"/>
          <w:lang w:val="nl-NL"/>
        </w:rPr>
        <w:t>minimaal 24 uur na het plaatsen van de vloerbekleding de verwarming weer inschakelen,</w:t>
      </w:r>
      <w:r>
        <w:rPr>
          <w:rFonts w:asciiTheme="minorHAnsi" w:hAnsiTheme="minorHAnsi" w:cs="Arial"/>
          <w:sz w:val="22"/>
          <w:szCs w:val="22"/>
          <w:lang w:val="nl-NL"/>
        </w:rPr>
        <w:t xml:space="preserve"> </w:t>
      </w:r>
      <w:r w:rsidRPr="006661A5">
        <w:rPr>
          <w:rFonts w:asciiTheme="minorHAnsi" w:hAnsiTheme="minorHAnsi" w:cs="Arial"/>
          <w:sz w:val="22"/>
          <w:szCs w:val="22"/>
          <w:lang w:val="nl-NL"/>
        </w:rPr>
        <w:t>in stappen van maximaal 5</w:t>
      </w:r>
      <w:r>
        <w:rPr>
          <w:rFonts w:asciiTheme="minorHAnsi" w:hAnsiTheme="minorHAnsi" w:cs="Arial"/>
          <w:sz w:val="22"/>
          <w:szCs w:val="22"/>
          <w:lang w:val="nl-NL"/>
        </w:rPr>
        <w:t xml:space="preserve"> </w:t>
      </w:r>
      <w:r w:rsidRPr="006661A5">
        <w:rPr>
          <w:rFonts w:asciiTheme="minorHAnsi" w:hAnsiTheme="minorHAnsi" w:cs="Arial"/>
          <w:sz w:val="22"/>
          <w:szCs w:val="22"/>
          <w:lang w:val="nl-NL"/>
        </w:rPr>
        <w:t>°C watertemperatuur per dag.</w:t>
      </w:r>
      <w:r>
        <w:rPr>
          <w:rFonts w:asciiTheme="minorHAnsi" w:hAnsiTheme="minorHAnsi" w:cs="Arial"/>
          <w:sz w:val="22"/>
          <w:szCs w:val="22"/>
          <w:lang w:val="nl-NL"/>
        </w:rPr>
        <w:t xml:space="preserve"> </w:t>
      </w:r>
      <w:r w:rsidRPr="006661A5">
        <w:rPr>
          <w:rFonts w:asciiTheme="minorHAnsi" w:hAnsiTheme="minorHAnsi" w:cs="Arial"/>
          <w:sz w:val="22"/>
          <w:szCs w:val="22"/>
          <w:lang w:val="nl-NL"/>
        </w:rPr>
        <w:t>De voegen van de chape dienen in de vloerbekleding overgenomen te worden conform de richtlijnen van de TV 241 punt 7.2.5</w:t>
      </w:r>
      <w:r>
        <w:rPr>
          <w:rFonts w:asciiTheme="minorHAnsi" w:hAnsiTheme="minorHAnsi" w:cs="Arial"/>
          <w:sz w:val="22"/>
          <w:szCs w:val="22"/>
          <w:lang w:val="nl-NL"/>
        </w:rPr>
        <w:t>.</w:t>
      </w:r>
    </w:p>
    <w:p w14:paraId="2D226011" w14:textId="77777777" w:rsidR="00C4090A" w:rsidRPr="006661A5" w:rsidRDefault="00C4090A" w:rsidP="00FB611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dekvloer wordt gereinigd en stofvrij gemaakt alvorens de primer aan te brengen.</w:t>
      </w:r>
    </w:p>
    <w:p w14:paraId="1ACC3875" w14:textId="77777777" w:rsidR="00C4090A" w:rsidRPr="006661A5" w:rsidRDefault="00C4090A" w:rsidP="00FB611E">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Zand</w:t>
      </w:r>
      <w:r w:rsidRPr="006661A5">
        <w:rPr>
          <w:rFonts w:asciiTheme="minorHAnsi" w:hAnsiTheme="minorHAnsi" w:cs="Arial"/>
          <w:sz w:val="22"/>
          <w:szCs w:val="22"/>
          <w:lang w:val="nl-NL"/>
        </w:rPr>
        <w:t>cement dekvloer</w:t>
      </w:r>
    </w:p>
    <w:p w14:paraId="279E9089" w14:textId="77777777" w:rsidR="00C4090A" w:rsidRPr="006661A5" w:rsidRDefault="00C4090A" w:rsidP="00FB611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w:t>
      </w:r>
      <w:r>
        <w:rPr>
          <w:rFonts w:asciiTheme="minorHAnsi" w:hAnsiTheme="minorHAnsi" w:cs="Arial"/>
          <w:sz w:val="22"/>
          <w:szCs w:val="22"/>
          <w:lang w:val="nl-NL"/>
        </w:rPr>
        <w:t>l en een verbruik van 100-200 gr</w:t>
      </w:r>
      <w:r w:rsidRPr="006661A5">
        <w:rPr>
          <w:rFonts w:asciiTheme="minorHAnsi" w:hAnsiTheme="minorHAnsi" w:cs="Arial"/>
          <w:sz w:val="22"/>
          <w:szCs w:val="22"/>
          <w:lang w:val="nl-NL"/>
        </w:rPr>
        <w:t xml:space="preserve">/m² dient tevens het label EC1+ conform EN 13999-2/4 alsook het </w:t>
      </w:r>
      <w:proofErr w:type="spellStart"/>
      <w:r w:rsidRPr="006661A5">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6661A5">
        <w:rPr>
          <w:rFonts w:asciiTheme="minorHAnsi" w:hAnsiTheme="minorHAnsi" w:cs="Arial"/>
          <w:sz w:val="22"/>
          <w:szCs w:val="22"/>
          <w:lang w:val="nl-NL"/>
        </w:rPr>
        <w:t>label te hebben.</w:t>
      </w:r>
    </w:p>
    <w:p w14:paraId="24BA8102" w14:textId="77777777" w:rsidR="00BA5A33" w:rsidRDefault="00C4090A" w:rsidP="00FB611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volgens </w:t>
      </w:r>
    </w:p>
    <w:p w14:paraId="091B9BCF" w14:textId="0E6FB721" w:rsidR="00C4090A" w:rsidRPr="006661A5" w:rsidRDefault="00C4090A" w:rsidP="00FB611E">
      <w:pPr>
        <w:pStyle w:val="TxBrp5"/>
        <w:spacing w:line="276" w:lineRule="auto"/>
        <w:ind w:left="1073" w:firstLine="0"/>
        <w:rPr>
          <w:rFonts w:asciiTheme="minorHAnsi" w:hAnsiTheme="minorHAnsi" w:cs="Arial"/>
          <w:sz w:val="22"/>
          <w:szCs w:val="22"/>
          <w:lang w:val="nl-NL"/>
        </w:rPr>
      </w:pPr>
      <w:r w:rsidRPr="006661A5">
        <w:rPr>
          <w:rFonts w:asciiTheme="minorHAnsi" w:hAnsiTheme="minorHAnsi" w:cs="Arial"/>
          <w:sz w:val="22"/>
          <w:szCs w:val="22"/>
          <w:lang w:val="nl-NL"/>
        </w:rPr>
        <w:lastRenderedPageBreak/>
        <w:t>NEN-EN 13892-2:2002 na 28 dagen, toe te passen bij navraag aan de fabrikant tevens het label EC1+ alsook het</w:t>
      </w:r>
      <w:r>
        <w:rPr>
          <w:rFonts w:asciiTheme="minorHAnsi" w:hAnsiTheme="minorHAnsi" w:cs="Arial"/>
          <w:sz w:val="22"/>
          <w:szCs w:val="22"/>
          <w:lang w:val="nl-NL"/>
        </w:rPr>
        <w:t xml:space="preserve"> label</w:t>
      </w:r>
      <w:r w:rsidRPr="006661A5">
        <w:rPr>
          <w:rFonts w:asciiTheme="minorHAnsi" w:hAnsiTheme="minorHAnsi" w:cs="Arial"/>
          <w:sz w:val="22"/>
          <w:szCs w:val="22"/>
          <w:lang w:val="nl-NL"/>
        </w:rPr>
        <w:t xml:space="preserve"> </w:t>
      </w:r>
      <w:r>
        <w:rPr>
          <w:rFonts w:asciiTheme="minorHAnsi" w:hAnsiTheme="minorHAnsi" w:cs="Arial"/>
          <w:sz w:val="22"/>
          <w:szCs w:val="22"/>
          <w:lang w:val="nl-NL"/>
        </w:rPr>
        <w:t>“</w:t>
      </w:r>
      <w:r w:rsidRPr="006661A5">
        <w:rPr>
          <w:rFonts w:asciiTheme="minorHAnsi" w:hAnsiTheme="minorHAnsi" w:cs="Arial"/>
          <w:sz w:val="22"/>
          <w:szCs w:val="22"/>
          <w:lang w:val="nl-NL"/>
        </w:rPr>
        <w:t>90% minder stof</w:t>
      </w:r>
      <w:r>
        <w:rPr>
          <w:rFonts w:asciiTheme="minorHAnsi" w:hAnsiTheme="minorHAnsi" w:cs="Arial"/>
          <w:sz w:val="22"/>
          <w:szCs w:val="22"/>
          <w:lang w:val="nl-NL"/>
        </w:rPr>
        <w:t>”</w:t>
      </w:r>
      <w:r w:rsidRPr="006661A5">
        <w:rPr>
          <w:rFonts w:asciiTheme="minorHAnsi" w:hAnsiTheme="minorHAnsi" w:cs="Arial"/>
          <w:sz w:val="22"/>
          <w:szCs w:val="22"/>
          <w:lang w:val="nl-NL"/>
        </w:rPr>
        <w:t xml:space="preserve"> te hebben. Dez</w:t>
      </w:r>
      <w:r>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14:paraId="7086BDB7" w14:textId="77777777" w:rsidR="002672A0" w:rsidRDefault="00C4090A" w:rsidP="00FB611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Bestaande egalisatieproducten die geen primer behoeven met een drukvastheid van </w:t>
      </w:r>
    </w:p>
    <w:p w14:paraId="033504FB" w14:textId="41AEF8AC" w:rsidR="00C4090A" w:rsidRPr="006661A5" w:rsidRDefault="00C4090A" w:rsidP="002672A0">
      <w:pPr>
        <w:pStyle w:val="TxBrp5"/>
        <w:spacing w:line="276" w:lineRule="auto"/>
        <w:ind w:left="1073" w:firstLine="0"/>
        <w:rPr>
          <w:rFonts w:asciiTheme="minorHAnsi" w:hAnsiTheme="minorHAnsi" w:cs="Arial"/>
          <w:sz w:val="22"/>
          <w:szCs w:val="22"/>
          <w:lang w:val="nl-NL"/>
        </w:rPr>
      </w:pPr>
      <w:r w:rsidRPr="006661A5">
        <w:rPr>
          <w:rFonts w:asciiTheme="minorHAnsi" w:hAnsiTheme="minorHAnsi" w:cs="Arial"/>
          <w:sz w:val="22"/>
          <w:szCs w:val="22"/>
          <w:lang w:val="nl-NL"/>
        </w:rPr>
        <w:t xml:space="preserve">&gt; 33,0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6661A5">
        <w:rPr>
          <w:rFonts w:asciiTheme="minorHAnsi" w:hAnsiTheme="minorHAnsi" w:cs="Arial"/>
          <w:sz w:val="22"/>
          <w:szCs w:val="22"/>
          <w:lang w:val="nl-NL"/>
        </w:rPr>
        <w:t>/mm² volgens NEN-EN 13892-2:2002 na 28 dagen, toe te passen bij navraag aan de fabrikant tevens het label EC1+ alsook het</w:t>
      </w:r>
      <w:r>
        <w:rPr>
          <w:rFonts w:asciiTheme="minorHAnsi" w:hAnsiTheme="minorHAnsi" w:cs="Arial"/>
          <w:sz w:val="22"/>
          <w:szCs w:val="22"/>
          <w:lang w:val="nl-NL"/>
        </w:rPr>
        <w:t xml:space="preserve"> label</w:t>
      </w:r>
      <w:r w:rsidRPr="006661A5">
        <w:rPr>
          <w:rFonts w:asciiTheme="minorHAnsi" w:hAnsiTheme="minorHAnsi" w:cs="Arial"/>
          <w:sz w:val="22"/>
          <w:szCs w:val="22"/>
          <w:lang w:val="nl-NL"/>
        </w:rPr>
        <w:t xml:space="preserve"> </w:t>
      </w:r>
      <w:r>
        <w:rPr>
          <w:rFonts w:asciiTheme="minorHAnsi" w:hAnsiTheme="minorHAnsi" w:cs="Arial"/>
          <w:sz w:val="22"/>
          <w:szCs w:val="22"/>
          <w:lang w:val="nl-NL"/>
        </w:rPr>
        <w:t>“</w:t>
      </w:r>
      <w:r w:rsidRPr="006661A5">
        <w:rPr>
          <w:rFonts w:asciiTheme="minorHAnsi" w:hAnsiTheme="minorHAnsi" w:cs="Arial"/>
          <w:sz w:val="22"/>
          <w:szCs w:val="22"/>
          <w:lang w:val="nl-NL"/>
        </w:rPr>
        <w:t>90% minder stof</w:t>
      </w:r>
      <w:r>
        <w:rPr>
          <w:rFonts w:asciiTheme="minorHAnsi" w:hAnsiTheme="minorHAnsi" w:cs="Arial"/>
          <w:sz w:val="22"/>
          <w:szCs w:val="22"/>
          <w:lang w:val="nl-NL"/>
        </w:rPr>
        <w:t>” te hebben.</w:t>
      </w:r>
      <w:r w:rsidRPr="006661A5">
        <w:rPr>
          <w:rFonts w:asciiTheme="minorHAnsi" w:hAnsiTheme="minorHAnsi" w:cs="Arial"/>
          <w:sz w:val="22"/>
          <w:szCs w:val="22"/>
          <w:lang w:val="nl-NL"/>
        </w:rPr>
        <w:t xml:space="preserve"> Dez</w:t>
      </w:r>
      <w:r>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14:paraId="240CCE2D" w14:textId="77777777" w:rsidR="00C4090A" w:rsidRPr="006661A5" w:rsidRDefault="00C4090A" w:rsidP="00FB611E">
      <w:pPr>
        <w:pStyle w:val="TxBrp5"/>
        <w:numPr>
          <w:ilvl w:val="0"/>
          <w:numId w:val="2"/>
        </w:numPr>
        <w:spacing w:line="276" w:lineRule="auto"/>
        <w:rPr>
          <w:rFonts w:asciiTheme="minorHAnsi" w:hAnsiTheme="minorHAnsi" w:cs="Arial"/>
          <w:sz w:val="22"/>
          <w:szCs w:val="22"/>
          <w:lang w:val="nl-NL"/>
        </w:rPr>
      </w:pPr>
      <w:proofErr w:type="spellStart"/>
      <w:r w:rsidRPr="006661A5">
        <w:rPr>
          <w:rFonts w:asciiTheme="minorHAnsi" w:hAnsiTheme="minorHAnsi" w:cs="Arial"/>
          <w:sz w:val="22"/>
          <w:szCs w:val="22"/>
          <w:lang w:val="nl-NL"/>
        </w:rPr>
        <w:t>Anhydriet</w:t>
      </w:r>
      <w:proofErr w:type="spellEnd"/>
      <w:r w:rsidRPr="006661A5">
        <w:rPr>
          <w:rFonts w:asciiTheme="minorHAnsi" w:hAnsiTheme="minorHAnsi" w:cs="Arial"/>
          <w:sz w:val="22"/>
          <w:szCs w:val="22"/>
          <w:lang w:val="nl-NL"/>
        </w:rPr>
        <w:t xml:space="preserve"> dekvloer</w:t>
      </w:r>
    </w:p>
    <w:p w14:paraId="1A4E68A6" w14:textId="77777777" w:rsidR="00C4090A" w:rsidRPr="006661A5" w:rsidRDefault="00C4090A" w:rsidP="00FB611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voorstrijken van de dekvloer uit synthetisch </w:t>
      </w:r>
      <w:proofErr w:type="spellStart"/>
      <w:r w:rsidRPr="006661A5">
        <w:rPr>
          <w:rFonts w:asciiTheme="minorHAnsi" w:hAnsiTheme="minorHAnsi" w:cs="Arial"/>
          <w:sz w:val="22"/>
          <w:szCs w:val="22"/>
          <w:lang w:val="nl-BE"/>
        </w:rPr>
        <w:t>anhydriet</w:t>
      </w:r>
      <w:proofErr w:type="spellEnd"/>
      <w:r w:rsidRPr="006661A5">
        <w:rPr>
          <w:rFonts w:asciiTheme="minorHAnsi" w:hAnsiTheme="minorHAnsi" w:cs="Arial"/>
          <w:sz w:val="22"/>
          <w:szCs w:val="22"/>
          <w:lang w:val="nl-NL"/>
        </w:rPr>
        <w:t xml:space="preserve"> met een aangepast voorstrijkmiddel op basis van acrylaatdispersie en een soortelijk gewicht van 1,01 kg/</w:t>
      </w:r>
      <w:r>
        <w:rPr>
          <w:rFonts w:asciiTheme="minorHAnsi" w:hAnsiTheme="minorHAnsi" w:cs="Arial"/>
          <w:sz w:val="22"/>
          <w:szCs w:val="22"/>
          <w:lang w:val="nl-NL"/>
        </w:rPr>
        <w:t>l</w:t>
      </w:r>
      <w:r w:rsidRPr="006661A5">
        <w:rPr>
          <w:rFonts w:asciiTheme="minorHAnsi" w:hAnsiTheme="minorHAnsi" w:cs="Arial"/>
          <w:sz w:val="22"/>
          <w:szCs w:val="22"/>
          <w:lang w:val="nl-NL"/>
        </w:rPr>
        <w:t xml:space="preserve"> en een verbruik van 100-200 gr/m² dient tevens het label EC1+ conform EN 13999-2/4 alsook het </w:t>
      </w:r>
      <w:proofErr w:type="spellStart"/>
      <w:r w:rsidRPr="006661A5">
        <w:rPr>
          <w:rFonts w:asciiTheme="minorHAnsi" w:hAnsiTheme="minorHAnsi" w:cs="Arial"/>
          <w:sz w:val="22"/>
          <w:szCs w:val="22"/>
          <w:lang w:val="nl-NL"/>
        </w:rPr>
        <w:t>eco</w:t>
      </w:r>
      <w:proofErr w:type="spellEnd"/>
      <w:r>
        <w:rPr>
          <w:rFonts w:asciiTheme="minorHAnsi" w:hAnsiTheme="minorHAnsi" w:cs="Arial"/>
          <w:sz w:val="22"/>
          <w:szCs w:val="22"/>
          <w:lang w:val="nl-NL"/>
        </w:rPr>
        <w:t>-</w:t>
      </w:r>
      <w:r w:rsidRPr="006661A5">
        <w:rPr>
          <w:rFonts w:asciiTheme="minorHAnsi" w:hAnsiTheme="minorHAnsi" w:cs="Arial"/>
          <w:sz w:val="22"/>
          <w:szCs w:val="22"/>
          <w:lang w:val="nl-NL"/>
        </w:rPr>
        <w:t>label te hebben</w:t>
      </w:r>
      <w:r>
        <w:rPr>
          <w:rFonts w:asciiTheme="minorHAnsi" w:hAnsiTheme="minorHAnsi" w:cs="Arial"/>
          <w:sz w:val="22"/>
          <w:szCs w:val="22"/>
          <w:lang w:val="nl-NL"/>
        </w:rPr>
        <w:t>.</w:t>
      </w:r>
    </w:p>
    <w:p w14:paraId="4D1159AF" w14:textId="77777777" w:rsidR="00C4090A" w:rsidRPr="006661A5" w:rsidRDefault="00C4090A" w:rsidP="00FB611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Dit product moet aanbevolen zijn door de vinylfabrikant.</w:t>
      </w:r>
    </w:p>
    <w:p w14:paraId="2DAA5CF3" w14:textId="77777777" w:rsidR="00C4090A" w:rsidRDefault="00C4090A" w:rsidP="00FB611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Het verplicht egaliseren van de volledige oppervlakte in een minimale laagdikte van </w:t>
      </w:r>
    </w:p>
    <w:p w14:paraId="7BBCAFF7" w14:textId="77777777" w:rsidR="00C4090A" w:rsidRPr="006661A5" w:rsidRDefault="00C4090A" w:rsidP="00FB611E">
      <w:pPr>
        <w:pStyle w:val="TxBrp5"/>
        <w:spacing w:line="276" w:lineRule="auto"/>
        <w:ind w:left="1073" w:firstLine="0"/>
        <w:rPr>
          <w:rFonts w:asciiTheme="minorHAnsi" w:hAnsiTheme="minorHAnsi" w:cs="Arial"/>
          <w:sz w:val="22"/>
          <w:szCs w:val="22"/>
          <w:lang w:val="nl-NL"/>
        </w:rPr>
      </w:pPr>
      <w:r w:rsidRPr="006661A5">
        <w:rPr>
          <w:rFonts w:asciiTheme="minorHAnsi" w:hAnsiTheme="minorHAnsi" w:cs="Arial"/>
          <w:sz w:val="22"/>
          <w:szCs w:val="22"/>
          <w:lang w:val="nl-NL"/>
        </w:rPr>
        <w:t>2 mm, met een egalisatie op basis van Calciumsulfaat-</w:t>
      </w:r>
      <w:proofErr w:type="spellStart"/>
      <w:r w:rsidRPr="006661A5">
        <w:rPr>
          <w:rFonts w:asciiTheme="minorHAnsi" w:hAnsiTheme="minorHAnsi" w:cs="Arial"/>
          <w:sz w:val="22"/>
          <w:szCs w:val="22"/>
          <w:lang w:val="nl-NL"/>
        </w:rPr>
        <w:t>Alpha</w:t>
      </w:r>
      <w:proofErr w:type="spellEnd"/>
      <w:r w:rsidRPr="006661A5">
        <w:rPr>
          <w:rFonts w:asciiTheme="minorHAnsi" w:hAnsiTheme="minorHAnsi" w:cs="Arial"/>
          <w:sz w:val="22"/>
          <w:szCs w:val="22"/>
          <w:lang w:val="nl-NL"/>
        </w:rPr>
        <w:t>-</w:t>
      </w:r>
      <w:proofErr w:type="spellStart"/>
      <w:r w:rsidRPr="006661A5">
        <w:rPr>
          <w:rFonts w:asciiTheme="minorHAnsi" w:hAnsiTheme="minorHAnsi" w:cs="Arial"/>
          <w:sz w:val="22"/>
          <w:szCs w:val="22"/>
          <w:lang w:val="nl-NL"/>
        </w:rPr>
        <w:t>Halfhydraat</w:t>
      </w:r>
      <w:proofErr w:type="spellEnd"/>
      <w:r w:rsidRPr="006661A5">
        <w:rPr>
          <w:rFonts w:asciiTheme="minorHAnsi" w:hAnsiTheme="minorHAnsi" w:cs="Arial"/>
          <w:sz w:val="22"/>
          <w:szCs w:val="22"/>
          <w:lang w:val="nl-NL"/>
        </w:rPr>
        <w:t xml:space="preserve"> met een drukvastheid van &gt; 35,0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6661A5">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661A5">
        <w:rPr>
          <w:rFonts w:asciiTheme="minorHAnsi" w:hAnsiTheme="minorHAnsi" w:cs="Arial"/>
          <w:sz w:val="22"/>
          <w:szCs w:val="22"/>
          <w:lang w:val="nl-NL"/>
        </w:rPr>
        <w:t>te hebben. Dez</w:t>
      </w:r>
      <w:r>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14:paraId="10B780D5" w14:textId="77777777" w:rsidR="00C4090A" w:rsidRPr="006661A5" w:rsidRDefault="00C4090A" w:rsidP="00FB611E">
      <w:pPr>
        <w:pStyle w:val="TxBrp5"/>
        <w:numPr>
          <w:ilvl w:val="3"/>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Bestaande egalisatieproducten die gee</w:t>
      </w:r>
      <w:r>
        <w:rPr>
          <w:rFonts w:asciiTheme="minorHAnsi" w:hAnsiTheme="minorHAnsi" w:cs="Arial"/>
          <w:sz w:val="22"/>
          <w:szCs w:val="22"/>
          <w:lang w:val="nl-NL"/>
        </w:rPr>
        <w:t xml:space="preserve">n primer behoeven op basis van </w:t>
      </w:r>
      <w:r w:rsidRPr="006661A5">
        <w:rPr>
          <w:rFonts w:asciiTheme="minorHAnsi" w:hAnsiTheme="minorHAnsi" w:cs="Arial"/>
          <w:sz w:val="22"/>
          <w:szCs w:val="22"/>
          <w:lang w:val="nl-NL"/>
        </w:rPr>
        <w:t>Calciumsulfaat-</w:t>
      </w:r>
      <w:proofErr w:type="spellStart"/>
      <w:r w:rsidRPr="006661A5">
        <w:rPr>
          <w:rFonts w:asciiTheme="minorHAnsi" w:hAnsiTheme="minorHAnsi" w:cs="Arial"/>
          <w:sz w:val="22"/>
          <w:szCs w:val="22"/>
          <w:lang w:val="nl-NL"/>
        </w:rPr>
        <w:t>hemidraat</w:t>
      </w:r>
      <w:proofErr w:type="spellEnd"/>
      <w:r w:rsidRPr="006661A5">
        <w:rPr>
          <w:rFonts w:asciiTheme="minorHAnsi" w:hAnsiTheme="minorHAnsi" w:cs="Arial"/>
          <w:sz w:val="22"/>
          <w:szCs w:val="22"/>
          <w:lang w:val="nl-NL"/>
        </w:rPr>
        <w:t xml:space="preserve"> met een bijzonder hoog gehalte aan kun</w:t>
      </w:r>
      <w:r>
        <w:rPr>
          <w:rFonts w:asciiTheme="minorHAnsi" w:hAnsiTheme="minorHAnsi" w:cs="Arial"/>
          <w:sz w:val="22"/>
          <w:szCs w:val="22"/>
          <w:lang w:val="nl-NL"/>
        </w:rPr>
        <w:t>st</w:t>
      </w:r>
      <w:r w:rsidRPr="006661A5">
        <w:rPr>
          <w:rFonts w:asciiTheme="minorHAnsi" w:hAnsiTheme="minorHAnsi" w:cs="Arial"/>
          <w:sz w:val="22"/>
          <w:szCs w:val="22"/>
          <w:lang w:val="nl-NL"/>
        </w:rPr>
        <w:t xml:space="preserve">stofbindmiddelen met een drukvastheid van &gt; 30,0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en buigsterkte van 11,0 </w:t>
      </w:r>
      <w:r>
        <w:rPr>
          <w:rFonts w:asciiTheme="minorHAnsi" w:hAnsiTheme="minorHAnsi" w:cs="Arial"/>
          <w:sz w:val="22"/>
          <w:szCs w:val="22"/>
          <w:lang w:val="nl-NL"/>
        </w:rPr>
        <w:t>N</w:t>
      </w:r>
      <w:r w:rsidRPr="006661A5">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6661A5">
        <w:rPr>
          <w:rFonts w:asciiTheme="minorHAnsi" w:hAnsiTheme="minorHAnsi" w:cs="Arial"/>
          <w:sz w:val="22"/>
          <w:szCs w:val="22"/>
          <w:lang w:val="nl-NL"/>
        </w:rPr>
        <w:t>90% minder stof</w:t>
      </w:r>
      <w:r>
        <w:rPr>
          <w:rFonts w:asciiTheme="minorHAnsi" w:hAnsiTheme="minorHAnsi" w:cs="Arial"/>
          <w:sz w:val="22"/>
          <w:szCs w:val="22"/>
          <w:lang w:val="nl-NL"/>
        </w:rPr>
        <w:t xml:space="preserve">” </w:t>
      </w:r>
      <w:r w:rsidRPr="006661A5">
        <w:rPr>
          <w:rFonts w:asciiTheme="minorHAnsi" w:hAnsiTheme="minorHAnsi" w:cs="Arial"/>
          <w:sz w:val="22"/>
          <w:szCs w:val="22"/>
          <w:lang w:val="nl-NL"/>
        </w:rPr>
        <w:t>te hebben. Dez</w:t>
      </w:r>
      <w:r>
        <w:rPr>
          <w:rFonts w:asciiTheme="minorHAnsi" w:hAnsiTheme="minorHAnsi" w:cs="Arial"/>
          <w:sz w:val="22"/>
          <w:szCs w:val="22"/>
          <w:lang w:val="nl-NL"/>
        </w:rPr>
        <w:t>e zal een verbruik hebben van 1,</w:t>
      </w:r>
      <w:r w:rsidRPr="006661A5">
        <w:rPr>
          <w:rFonts w:asciiTheme="minorHAnsi" w:hAnsiTheme="minorHAnsi" w:cs="Arial"/>
          <w:sz w:val="22"/>
          <w:szCs w:val="22"/>
          <w:lang w:val="nl-NL"/>
        </w:rPr>
        <w:t>5 kg/m² per mm laagdikte met een verpakking van 23 kg.</w:t>
      </w:r>
    </w:p>
    <w:p w14:paraId="6AD626A5" w14:textId="77777777" w:rsidR="00C4090A" w:rsidRPr="006661A5" w:rsidRDefault="00C4090A" w:rsidP="00FB611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De laagdikte en weerstand van de egalisatie is in functie van de permanente puntbelasting en de aard van het verkeer.</w:t>
      </w:r>
    </w:p>
    <w:p w14:paraId="34957BC8" w14:textId="77777777" w:rsidR="00C4090A" w:rsidRPr="006661A5" w:rsidRDefault="00C4090A" w:rsidP="00FB611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 xml:space="preserve">Voor het bekomen van een effen oppervlakte zal de </w:t>
      </w:r>
      <w:proofErr w:type="spellStart"/>
      <w:r w:rsidRPr="006661A5">
        <w:rPr>
          <w:rFonts w:asciiTheme="minorHAnsi" w:hAnsiTheme="minorHAnsi" w:cs="Arial"/>
          <w:sz w:val="22"/>
          <w:szCs w:val="22"/>
          <w:lang w:val="nl-NL"/>
        </w:rPr>
        <w:t>egalisatielaag</w:t>
      </w:r>
      <w:proofErr w:type="spellEnd"/>
      <w:r w:rsidRPr="006661A5">
        <w:rPr>
          <w:rFonts w:asciiTheme="minorHAnsi" w:hAnsiTheme="minorHAnsi" w:cs="Arial"/>
          <w:sz w:val="22"/>
          <w:szCs w:val="22"/>
          <w:lang w:val="nl-NL"/>
        </w:rPr>
        <w:t xml:space="preserve"> worden opgeschuurd.</w:t>
      </w:r>
    </w:p>
    <w:p w14:paraId="65BA7A9A" w14:textId="77777777" w:rsidR="00C4090A" w:rsidRPr="006661A5" w:rsidRDefault="00C4090A" w:rsidP="00FB611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G</w:t>
      </w:r>
      <w:proofErr w:type="spellStart"/>
      <w:r w:rsidRPr="006661A5">
        <w:rPr>
          <w:rFonts w:asciiTheme="minorHAnsi" w:hAnsiTheme="minorHAnsi" w:cs="Arial"/>
          <w:sz w:val="22"/>
          <w:szCs w:val="22"/>
          <w:lang w:val="nl-BE"/>
        </w:rPr>
        <w:t>ebruik</w:t>
      </w:r>
      <w:proofErr w:type="spellEnd"/>
      <w:r w:rsidRPr="006661A5">
        <w:rPr>
          <w:rFonts w:asciiTheme="minorHAnsi" w:hAnsiTheme="minorHAnsi" w:cs="Arial"/>
          <w:sz w:val="22"/>
          <w:szCs w:val="22"/>
          <w:lang w:val="nl-BE"/>
        </w:rPr>
        <w:t xml:space="preserve"> in één ruimte bij één kleur, dezelfde batchnummers en opeenvolgende rolnummers om kleur- en structuurverschillen te voorkomen.</w:t>
      </w:r>
    </w:p>
    <w:p w14:paraId="3DFE42B5" w14:textId="77C0D1B7" w:rsidR="00C4090A" w:rsidRPr="006661A5" w:rsidRDefault="00E26551" w:rsidP="00FB611E">
      <w:pPr>
        <w:pStyle w:val="TxBrp5"/>
        <w:numPr>
          <w:ilvl w:val="0"/>
          <w:numId w:val="1"/>
        </w:numPr>
        <w:spacing w:line="276" w:lineRule="auto"/>
        <w:rPr>
          <w:rFonts w:asciiTheme="minorHAnsi" w:hAnsiTheme="minorHAnsi" w:cs="Arial"/>
          <w:sz w:val="22"/>
          <w:szCs w:val="22"/>
          <w:lang w:val="nl-NL"/>
        </w:rPr>
      </w:pPr>
      <w:r>
        <w:rPr>
          <w:rFonts w:asciiTheme="minorHAnsi" w:hAnsiTheme="minorHAnsi" w:cs="Arial"/>
          <w:sz w:val="22"/>
          <w:szCs w:val="22"/>
          <w:lang w:val="nl-NL"/>
        </w:rPr>
        <w:t>De legrichting van de banen wordt bepaald in functie van het dessin</w:t>
      </w:r>
      <w:r w:rsidR="0005631A">
        <w:rPr>
          <w:rFonts w:asciiTheme="minorHAnsi" w:hAnsiTheme="minorHAnsi" w:cs="Arial"/>
          <w:sz w:val="22"/>
          <w:szCs w:val="22"/>
          <w:lang w:val="nl-NL"/>
        </w:rPr>
        <w:t xml:space="preserve"> in kwestie</w:t>
      </w:r>
      <w:r>
        <w:rPr>
          <w:rFonts w:asciiTheme="minorHAnsi" w:hAnsiTheme="minorHAnsi" w:cs="Arial"/>
          <w:sz w:val="22"/>
          <w:szCs w:val="22"/>
          <w:lang w:val="nl-NL"/>
        </w:rPr>
        <w:t xml:space="preserve">.  </w:t>
      </w:r>
    </w:p>
    <w:p w14:paraId="2C9E9C7C" w14:textId="18D61D49" w:rsidR="00A7604C" w:rsidRDefault="002D6426" w:rsidP="00FB611E">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banen worden los geplaatst. Onder de naden wordt een speciale </w:t>
      </w:r>
      <w:r w:rsidR="009B0D66">
        <w:rPr>
          <w:rFonts w:asciiTheme="minorHAnsi" w:hAnsiTheme="minorHAnsi" w:cs="Arial"/>
          <w:sz w:val="22"/>
          <w:szCs w:val="22"/>
          <w:lang w:val="nl-NL"/>
        </w:rPr>
        <w:t>door de fabrikant ontwikkeld</w:t>
      </w:r>
      <w:r w:rsidR="00AB34AE">
        <w:rPr>
          <w:rFonts w:asciiTheme="minorHAnsi" w:hAnsiTheme="minorHAnsi" w:cs="Arial"/>
          <w:sz w:val="22"/>
          <w:szCs w:val="22"/>
          <w:lang w:val="nl-NL"/>
        </w:rPr>
        <w:t xml:space="preserve">e </w:t>
      </w:r>
      <w:r>
        <w:rPr>
          <w:rFonts w:asciiTheme="minorHAnsi" w:hAnsiTheme="minorHAnsi" w:cs="Arial"/>
          <w:sz w:val="22"/>
          <w:szCs w:val="22"/>
          <w:lang w:val="nl-NL"/>
        </w:rPr>
        <w:t>éénzijdig klevende tape met breedte van 10</w:t>
      </w:r>
      <w:r w:rsidR="002672A0">
        <w:rPr>
          <w:rFonts w:asciiTheme="minorHAnsi" w:hAnsiTheme="minorHAnsi" w:cs="Arial"/>
          <w:sz w:val="22"/>
          <w:szCs w:val="22"/>
          <w:lang w:val="nl-NL"/>
        </w:rPr>
        <w:t xml:space="preserve"> </w:t>
      </w:r>
      <w:r>
        <w:rPr>
          <w:rFonts w:asciiTheme="minorHAnsi" w:hAnsiTheme="minorHAnsi" w:cs="Arial"/>
          <w:sz w:val="22"/>
          <w:szCs w:val="22"/>
          <w:lang w:val="nl-NL"/>
        </w:rPr>
        <w:t xml:space="preserve">cm </w:t>
      </w:r>
      <w:r w:rsidR="003E1235">
        <w:rPr>
          <w:rFonts w:asciiTheme="minorHAnsi" w:hAnsiTheme="minorHAnsi" w:cs="Arial"/>
          <w:sz w:val="22"/>
          <w:szCs w:val="22"/>
          <w:lang w:val="nl-NL"/>
        </w:rPr>
        <w:t>voorzien.</w:t>
      </w:r>
      <w:r w:rsidR="002672A0">
        <w:rPr>
          <w:rFonts w:asciiTheme="minorHAnsi" w:hAnsiTheme="minorHAnsi" w:cs="Arial"/>
          <w:sz w:val="22"/>
          <w:szCs w:val="22"/>
          <w:lang w:val="nl-NL"/>
        </w:rPr>
        <w:t xml:space="preserve"> </w:t>
      </w:r>
      <w:r w:rsidR="003E1235">
        <w:rPr>
          <w:rFonts w:asciiTheme="minorHAnsi" w:hAnsiTheme="minorHAnsi" w:cs="Arial"/>
          <w:sz w:val="22"/>
          <w:szCs w:val="22"/>
          <w:lang w:val="nl-NL"/>
        </w:rPr>
        <w:t>Deze tape wordt onder de naden gecentreerd.</w:t>
      </w:r>
      <w:r w:rsidR="00555F63">
        <w:rPr>
          <w:rFonts w:asciiTheme="minorHAnsi" w:hAnsiTheme="minorHAnsi" w:cs="Arial"/>
          <w:sz w:val="22"/>
          <w:szCs w:val="22"/>
          <w:lang w:val="nl-NL"/>
        </w:rPr>
        <w:t xml:space="preserve"> De lichte “</w:t>
      </w:r>
      <w:proofErr w:type="spellStart"/>
      <w:r w:rsidR="00555F63">
        <w:rPr>
          <w:rFonts w:asciiTheme="minorHAnsi" w:hAnsiTheme="minorHAnsi" w:cs="Arial"/>
          <w:sz w:val="22"/>
          <w:szCs w:val="22"/>
          <w:lang w:val="nl-NL"/>
        </w:rPr>
        <w:t>tack</w:t>
      </w:r>
      <w:proofErr w:type="spellEnd"/>
      <w:r w:rsidR="00555F63">
        <w:rPr>
          <w:rFonts w:asciiTheme="minorHAnsi" w:hAnsiTheme="minorHAnsi" w:cs="Arial"/>
          <w:sz w:val="22"/>
          <w:szCs w:val="22"/>
          <w:lang w:val="nl-NL"/>
        </w:rPr>
        <w:t>” aan de onderzijde van de tape voorkomt verschuiven</w:t>
      </w:r>
      <w:r w:rsidR="00372C54">
        <w:rPr>
          <w:rFonts w:asciiTheme="minorHAnsi" w:hAnsiTheme="minorHAnsi" w:cs="Arial"/>
          <w:sz w:val="22"/>
          <w:szCs w:val="22"/>
          <w:lang w:val="nl-NL"/>
        </w:rPr>
        <w:t xml:space="preserve"> tijdens de plaatsing.</w:t>
      </w:r>
      <w:r w:rsidR="003E1235">
        <w:rPr>
          <w:rFonts w:asciiTheme="minorHAnsi" w:hAnsiTheme="minorHAnsi" w:cs="Arial"/>
          <w:sz w:val="22"/>
          <w:szCs w:val="22"/>
          <w:lang w:val="nl-NL"/>
        </w:rPr>
        <w:t xml:space="preserve"> Na de plaatsing van het vinyl </w:t>
      </w:r>
      <w:r w:rsidR="00EB2065">
        <w:rPr>
          <w:rFonts w:asciiTheme="minorHAnsi" w:hAnsiTheme="minorHAnsi" w:cs="Arial"/>
          <w:sz w:val="22"/>
          <w:szCs w:val="22"/>
          <w:lang w:val="nl-NL"/>
        </w:rPr>
        <w:t xml:space="preserve">dient men de folie van </w:t>
      </w:r>
      <w:r w:rsidR="00A7604C">
        <w:rPr>
          <w:rFonts w:asciiTheme="minorHAnsi" w:hAnsiTheme="minorHAnsi" w:cs="Arial"/>
          <w:sz w:val="22"/>
          <w:szCs w:val="22"/>
          <w:lang w:val="nl-NL"/>
        </w:rPr>
        <w:t xml:space="preserve">de </w:t>
      </w:r>
      <w:r w:rsidR="00372C54">
        <w:rPr>
          <w:rFonts w:asciiTheme="minorHAnsi" w:hAnsiTheme="minorHAnsi" w:cs="Arial"/>
          <w:sz w:val="22"/>
          <w:szCs w:val="22"/>
          <w:lang w:val="nl-NL"/>
        </w:rPr>
        <w:t xml:space="preserve">bovenzijde van de </w:t>
      </w:r>
      <w:r w:rsidR="00A7604C">
        <w:rPr>
          <w:rFonts w:asciiTheme="minorHAnsi" w:hAnsiTheme="minorHAnsi" w:cs="Arial"/>
          <w:sz w:val="22"/>
          <w:szCs w:val="22"/>
          <w:lang w:val="nl-NL"/>
        </w:rPr>
        <w:t>kleefband</w:t>
      </w:r>
      <w:r w:rsidR="00EB2065">
        <w:rPr>
          <w:rFonts w:asciiTheme="minorHAnsi" w:hAnsiTheme="minorHAnsi" w:cs="Arial"/>
          <w:sz w:val="22"/>
          <w:szCs w:val="22"/>
          <w:lang w:val="nl-NL"/>
        </w:rPr>
        <w:t xml:space="preserve"> te verwijderen, en</w:t>
      </w:r>
      <w:r w:rsidR="00372C54">
        <w:rPr>
          <w:rFonts w:asciiTheme="minorHAnsi" w:hAnsiTheme="minorHAnsi" w:cs="Arial"/>
          <w:sz w:val="22"/>
          <w:szCs w:val="22"/>
          <w:lang w:val="nl-NL"/>
        </w:rPr>
        <w:t xml:space="preserve"> deze</w:t>
      </w:r>
      <w:r w:rsidR="00EB2065">
        <w:rPr>
          <w:rFonts w:asciiTheme="minorHAnsi" w:hAnsiTheme="minorHAnsi" w:cs="Arial"/>
          <w:sz w:val="22"/>
          <w:szCs w:val="22"/>
          <w:lang w:val="nl-NL"/>
        </w:rPr>
        <w:t xml:space="preserve"> tussen de naad omhoog te trekken. </w:t>
      </w:r>
      <w:r w:rsidR="00264218">
        <w:rPr>
          <w:rFonts w:asciiTheme="minorHAnsi" w:hAnsiTheme="minorHAnsi" w:cs="Arial"/>
          <w:sz w:val="22"/>
          <w:szCs w:val="22"/>
          <w:lang w:val="nl-NL"/>
        </w:rPr>
        <w:t xml:space="preserve">Dit dient zorgvuldig te gebeuren, en gelijktijdig dient de </w:t>
      </w:r>
      <w:r w:rsidR="00A57727">
        <w:rPr>
          <w:rFonts w:asciiTheme="minorHAnsi" w:hAnsiTheme="minorHAnsi" w:cs="Arial"/>
          <w:sz w:val="22"/>
          <w:szCs w:val="22"/>
          <w:lang w:val="nl-NL"/>
        </w:rPr>
        <w:t xml:space="preserve">bovenzijde van de vloerbedekking </w:t>
      </w:r>
      <w:r w:rsidR="00264218">
        <w:rPr>
          <w:rFonts w:asciiTheme="minorHAnsi" w:hAnsiTheme="minorHAnsi" w:cs="Arial"/>
          <w:sz w:val="22"/>
          <w:szCs w:val="22"/>
          <w:lang w:val="nl-NL"/>
        </w:rPr>
        <w:t>te worden aangedruk</w:t>
      </w:r>
      <w:r w:rsidR="00A7604C">
        <w:rPr>
          <w:rFonts w:asciiTheme="minorHAnsi" w:hAnsiTheme="minorHAnsi" w:cs="Arial"/>
          <w:sz w:val="22"/>
          <w:szCs w:val="22"/>
          <w:lang w:val="nl-NL"/>
        </w:rPr>
        <w:t>t</w:t>
      </w:r>
      <w:r w:rsidR="00264218">
        <w:rPr>
          <w:rFonts w:asciiTheme="minorHAnsi" w:hAnsiTheme="minorHAnsi" w:cs="Arial"/>
          <w:sz w:val="22"/>
          <w:szCs w:val="22"/>
          <w:lang w:val="nl-NL"/>
        </w:rPr>
        <w:t xml:space="preserve"> zodoende een goede hechting van de kleefband aan de rugzijde van het vinyl wordt bekomen.</w:t>
      </w:r>
      <w:r w:rsidR="00A7604C">
        <w:rPr>
          <w:rFonts w:asciiTheme="minorHAnsi" w:hAnsiTheme="minorHAnsi" w:cs="Arial"/>
          <w:sz w:val="22"/>
          <w:szCs w:val="22"/>
          <w:lang w:val="nl-NL"/>
        </w:rPr>
        <w:t xml:space="preserve">  </w:t>
      </w:r>
    </w:p>
    <w:p w14:paraId="5D10D8E6" w14:textId="65DF04FB" w:rsidR="00C4090A" w:rsidRPr="006661A5" w:rsidRDefault="00A7604C" w:rsidP="00FB611E">
      <w:pPr>
        <w:pStyle w:val="TxBrp5"/>
        <w:numPr>
          <w:ilvl w:val="0"/>
          <w:numId w:val="2"/>
        </w:numPr>
        <w:spacing w:line="276" w:lineRule="auto"/>
        <w:rPr>
          <w:rFonts w:asciiTheme="minorHAnsi" w:hAnsiTheme="minorHAnsi" w:cs="Arial"/>
          <w:sz w:val="22"/>
          <w:szCs w:val="22"/>
          <w:lang w:val="nl-NL"/>
        </w:rPr>
      </w:pPr>
      <w:r w:rsidRPr="006661A5">
        <w:rPr>
          <w:rFonts w:asciiTheme="minorHAnsi" w:hAnsiTheme="minorHAnsi" w:cs="Arial"/>
          <w:sz w:val="22"/>
          <w:szCs w:val="22"/>
          <w:lang w:val="nl-NL"/>
        </w:rPr>
        <w:t>Het vinyl</w:t>
      </w:r>
      <w:r w:rsidR="00C4090A" w:rsidRPr="006661A5">
        <w:rPr>
          <w:rFonts w:asciiTheme="minorHAnsi" w:hAnsiTheme="minorHAnsi" w:cs="Arial"/>
          <w:sz w:val="22"/>
          <w:szCs w:val="22"/>
          <w:lang w:val="nl-NL"/>
        </w:rPr>
        <w:t xml:space="preserve"> wordt tegen de wand afgewerkt in functie van de gekozen plint</w:t>
      </w:r>
      <w:r>
        <w:rPr>
          <w:rFonts w:asciiTheme="minorHAnsi" w:hAnsiTheme="minorHAnsi" w:cs="Arial"/>
          <w:sz w:val="22"/>
          <w:szCs w:val="22"/>
          <w:lang w:val="nl-NL"/>
        </w:rPr>
        <w:t>.</w:t>
      </w:r>
    </w:p>
    <w:p w14:paraId="3501F85D" w14:textId="3D46B0A2" w:rsidR="00C4090A" w:rsidRPr="002672A0" w:rsidRDefault="003F569D" w:rsidP="00FB611E">
      <w:pPr>
        <w:pStyle w:val="TxBrp5"/>
        <w:numPr>
          <w:ilvl w:val="0"/>
          <w:numId w:val="2"/>
        </w:num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Proper maken en </w:t>
      </w:r>
      <w:r w:rsidR="00C4090A" w:rsidRPr="006661A5">
        <w:rPr>
          <w:rFonts w:asciiTheme="minorHAnsi" w:hAnsiTheme="minorHAnsi" w:cs="Arial"/>
          <w:sz w:val="22"/>
          <w:szCs w:val="22"/>
          <w:lang w:val="nl-NL"/>
        </w:rPr>
        <w:t>reinigen (neutraal reinigingsproduct)</w:t>
      </w:r>
      <w:r w:rsidR="00A7604C">
        <w:rPr>
          <w:rFonts w:asciiTheme="minorHAnsi" w:hAnsiTheme="minorHAnsi" w:cs="Arial"/>
          <w:sz w:val="22"/>
          <w:szCs w:val="22"/>
          <w:lang w:val="nl-NL"/>
        </w:rPr>
        <w:t xml:space="preserve"> </w:t>
      </w:r>
      <w:r w:rsidR="00C4090A" w:rsidRPr="006661A5">
        <w:rPr>
          <w:rFonts w:asciiTheme="minorHAnsi" w:hAnsiTheme="minorHAnsi" w:cs="Arial"/>
          <w:sz w:val="22"/>
          <w:szCs w:val="22"/>
          <w:lang w:val="nl-NL"/>
        </w:rPr>
        <w:t>van de vloerbekleding</w:t>
      </w:r>
      <w:r w:rsidR="00490B49">
        <w:rPr>
          <w:rFonts w:asciiTheme="minorHAnsi" w:hAnsiTheme="minorHAnsi" w:cs="Arial"/>
          <w:sz w:val="22"/>
          <w:szCs w:val="22"/>
          <w:lang w:val="nl-NL"/>
        </w:rPr>
        <w:t xml:space="preserve"> inclusief het </w:t>
      </w:r>
      <w:r w:rsidR="00C4090A" w:rsidRPr="006661A5">
        <w:rPr>
          <w:rFonts w:asciiTheme="minorHAnsi" w:hAnsiTheme="minorHAnsi" w:cs="Arial"/>
          <w:sz w:val="22"/>
          <w:szCs w:val="22"/>
          <w:lang w:val="nl-NL"/>
        </w:rPr>
        <w:t xml:space="preserve">verwijderen </w:t>
      </w:r>
      <w:r w:rsidR="00490B49">
        <w:rPr>
          <w:rFonts w:asciiTheme="minorHAnsi" w:hAnsiTheme="minorHAnsi" w:cs="Arial"/>
          <w:sz w:val="22"/>
          <w:szCs w:val="22"/>
          <w:lang w:val="nl-NL"/>
        </w:rPr>
        <w:t>eventuele kitrestanten</w:t>
      </w:r>
      <w:r w:rsidR="002672A0">
        <w:rPr>
          <w:rFonts w:asciiTheme="minorHAnsi" w:hAnsiTheme="minorHAnsi" w:cs="Arial"/>
          <w:sz w:val="22"/>
          <w:szCs w:val="22"/>
          <w:lang w:val="nl-NL"/>
        </w:rPr>
        <w:t>.</w:t>
      </w:r>
    </w:p>
    <w:p w14:paraId="27A1CE85" w14:textId="77777777" w:rsidR="00C4090A" w:rsidRPr="00621148" w:rsidRDefault="00C4090A" w:rsidP="00FB611E">
      <w:pPr>
        <w:spacing w:after="0" w:line="276" w:lineRule="auto"/>
        <w:rPr>
          <w:rFonts w:cs="Arial"/>
          <w:u w:val="single"/>
          <w:lang w:val="nl-NL"/>
        </w:rPr>
      </w:pPr>
      <w:r w:rsidRPr="00621148">
        <w:rPr>
          <w:rFonts w:cs="Arial"/>
          <w:u w:val="single"/>
          <w:lang w:val="nl-NL"/>
        </w:rPr>
        <w:lastRenderedPageBreak/>
        <w:t>Bescherming</w:t>
      </w:r>
    </w:p>
    <w:p w14:paraId="057C89C7" w14:textId="77777777" w:rsidR="00C4090A" w:rsidRPr="00621148" w:rsidRDefault="00C4090A" w:rsidP="00FB611E">
      <w:pPr>
        <w:pStyle w:val="TxBrp4"/>
        <w:spacing w:line="276" w:lineRule="auto"/>
        <w:rPr>
          <w:rFonts w:asciiTheme="minorHAnsi" w:hAnsiTheme="minorHAnsi" w:cs="Arial"/>
          <w:sz w:val="22"/>
          <w:szCs w:val="22"/>
          <w:u w:val="single"/>
          <w:lang w:val="nl-NL"/>
        </w:rPr>
      </w:pPr>
    </w:p>
    <w:p w14:paraId="4277C005" w14:textId="49929345" w:rsidR="00C4090A" w:rsidRDefault="00C4090A" w:rsidP="00FB611E">
      <w:pPr>
        <w:spacing w:after="0" w:line="276" w:lineRule="auto"/>
        <w:rPr>
          <w:rFonts w:eastAsia="MS Mincho" w:cs="ArialMT"/>
          <w:lang w:val="nl-NL" w:eastAsia="ja-JP"/>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r w:rsidR="00885B4C">
        <w:rPr>
          <w:rFonts w:eastAsia="MS Mincho" w:cs="ArialMT"/>
          <w:lang w:val="nl-NL" w:eastAsia="ja-JP"/>
        </w:rPr>
        <w:t xml:space="preserve"> </w:t>
      </w:r>
      <w:r w:rsidRPr="00621148">
        <w:rPr>
          <w:rFonts w:eastAsia="MS Mincho" w:cs="ArialMT"/>
          <w:lang w:val="nl-NL" w:eastAsia="ja-JP"/>
        </w:rPr>
        <w:t xml:space="preserve">van de te verwachten </w:t>
      </w:r>
      <w:r w:rsidR="00885B4C">
        <w:rPr>
          <w:rFonts w:eastAsia="MS Mincho" w:cs="ArialMT"/>
          <w:lang w:val="nl-NL" w:eastAsia="ja-JP"/>
        </w:rPr>
        <w:t xml:space="preserve">werkzaamheden, </w:t>
      </w:r>
      <w:r w:rsidRPr="00621148">
        <w:rPr>
          <w:rFonts w:eastAsia="MS Mincho" w:cs="ArialMT"/>
          <w:lang w:val="nl-NL" w:eastAsia="ja-JP"/>
        </w:rPr>
        <w:t>belasting en werfverkeer. Doel is het behouden van het nieuwe karakter van de vloerbekleding, zonder krassen of andere mechanische beschadigingen.</w:t>
      </w:r>
    </w:p>
    <w:p w14:paraId="17288B2C" w14:textId="5A0A0F3C" w:rsidR="001B46F4" w:rsidRDefault="001B46F4" w:rsidP="00FB611E">
      <w:pPr>
        <w:spacing w:after="0" w:line="276" w:lineRule="auto"/>
        <w:rPr>
          <w:rFonts w:cs="Arial"/>
          <w:lang w:val="nl-NL"/>
        </w:rPr>
      </w:pPr>
    </w:p>
    <w:p w14:paraId="4EF761A3" w14:textId="77777777" w:rsidR="002672A0" w:rsidRPr="00621148" w:rsidRDefault="002672A0" w:rsidP="00FB611E">
      <w:pPr>
        <w:spacing w:after="0" w:line="276" w:lineRule="auto"/>
        <w:rPr>
          <w:rFonts w:cs="Arial"/>
          <w:lang w:val="nl-NL"/>
        </w:rPr>
      </w:pPr>
    </w:p>
    <w:p w14:paraId="3068A97C" w14:textId="77777777" w:rsidR="00C4090A" w:rsidRPr="00621148" w:rsidRDefault="00C4090A" w:rsidP="00FB611E">
      <w:pPr>
        <w:spacing w:after="0" w:line="276" w:lineRule="auto"/>
        <w:rPr>
          <w:rFonts w:cs="Arial"/>
          <w:u w:val="single"/>
          <w:lang w:val="nl-NL"/>
        </w:rPr>
      </w:pPr>
      <w:r w:rsidRPr="00621148">
        <w:rPr>
          <w:rFonts w:cs="Arial"/>
          <w:u w:val="single"/>
          <w:lang w:val="nl-NL"/>
        </w:rPr>
        <w:t>Onderhoud &amp; vloerverzorging</w:t>
      </w:r>
    </w:p>
    <w:p w14:paraId="3058CF00" w14:textId="77777777" w:rsidR="002672A0" w:rsidRDefault="002672A0" w:rsidP="00FB611E">
      <w:pPr>
        <w:pStyle w:val="TxBrp4"/>
        <w:spacing w:line="276" w:lineRule="auto"/>
        <w:rPr>
          <w:rFonts w:asciiTheme="minorHAnsi" w:hAnsiTheme="minorHAnsi" w:cs="Arial"/>
          <w:sz w:val="22"/>
          <w:szCs w:val="22"/>
          <w:lang w:val="nl-NL"/>
        </w:rPr>
      </w:pPr>
    </w:p>
    <w:p w14:paraId="7D4FC399" w14:textId="1678B8DE" w:rsidR="00C4090A" w:rsidRPr="00621148" w:rsidRDefault="001B46F4" w:rsidP="00FB611E">
      <w:pPr>
        <w:pStyle w:val="TxBrp4"/>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w:t>
      </w:r>
      <w:r w:rsidR="009E525C">
        <w:rPr>
          <w:rFonts w:asciiTheme="minorHAnsi" w:hAnsiTheme="minorHAnsi" w:cs="Arial"/>
          <w:sz w:val="22"/>
          <w:szCs w:val="22"/>
          <w:lang w:val="nl-NL"/>
        </w:rPr>
        <w:t xml:space="preserve">reinigings- en onderhoudsinstructies van de fabrikant </w:t>
      </w:r>
      <w:r w:rsidR="00CF4A4C">
        <w:rPr>
          <w:rFonts w:asciiTheme="minorHAnsi" w:hAnsiTheme="minorHAnsi" w:cs="Arial"/>
          <w:sz w:val="22"/>
          <w:szCs w:val="22"/>
          <w:lang w:val="nl-NL"/>
        </w:rPr>
        <w:t>moeten a</w:t>
      </w:r>
      <w:r w:rsidR="00C4090A" w:rsidRPr="00621148">
        <w:rPr>
          <w:rFonts w:asciiTheme="minorHAnsi" w:hAnsiTheme="minorHAnsi" w:cs="Arial"/>
          <w:sz w:val="22"/>
          <w:szCs w:val="22"/>
          <w:lang w:val="nl-NL"/>
        </w:rPr>
        <w:t>an de architect en bouwheer tijdens de werfvergadering</w:t>
      </w:r>
      <w:r w:rsidR="00CF4A4C">
        <w:rPr>
          <w:rFonts w:asciiTheme="minorHAnsi" w:hAnsiTheme="minorHAnsi" w:cs="Arial"/>
          <w:sz w:val="22"/>
          <w:szCs w:val="22"/>
          <w:lang w:val="nl-NL"/>
        </w:rPr>
        <w:t xml:space="preserve"> overhandigd worden</w:t>
      </w:r>
      <w:r w:rsidR="00C4090A" w:rsidRPr="00621148">
        <w:rPr>
          <w:rFonts w:asciiTheme="minorHAnsi" w:hAnsiTheme="minorHAnsi" w:cs="Arial"/>
          <w:sz w:val="22"/>
          <w:szCs w:val="22"/>
          <w:lang w:val="nl-NL"/>
        </w:rPr>
        <w:t>.</w:t>
      </w:r>
      <w:r w:rsidR="00FA0DA8">
        <w:rPr>
          <w:rFonts w:asciiTheme="minorHAnsi" w:hAnsiTheme="minorHAnsi" w:cs="Arial"/>
          <w:sz w:val="22"/>
          <w:szCs w:val="22"/>
          <w:lang w:val="nl-NL"/>
        </w:rPr>
        <w:t xml:space="preserve">  Deze adviezen</w:t>
      </w:r>
      <w:r w:rsidR="00C4090A" w:rsidRPr="00621148">
        <w:rPr>
          <w:rFonts w:asciiTheme="minorHAnsi" w:hAnsiTheme="minorHAnsi" w:cs="Arial"/>
          <w:sz w:val="22"/>
          <w:szCs w:val="22"/>
          <w:lang w:val="nl-NL"/>
        </w:rPr>
        <w:t>, door de fabrikant voorgeschreven, dienen accuraat opgevolgd te wor</w:t>
      </w:r>
      <w:r w:rsidR="00EA4998">
        <w:rPr>
          <w:rFonts w:asciiTheme="minorHAnsi" w:hAnsiTheme="minorHAnsi" w:cs="Arial"/>
          <w:sz w:val="22"/>
          <w:szCs w:val="22"/>
          <w:lang w:val="nl-NL"/>
        </w:rPr>
        <w:t>den.</w:t>
      </w:r>
    </w:p>
    <w:p w14:paraId="780FD291" w14:textId="77777777" w:rsidR="00C4090A" w:rsidRDefault="00C4090A" w:rsidP="00FB611E">
      <w:pPr>
        <w:pStyle w:val="TxBrp4"/>
        <w:spacing w:line="276" w:lineRule="auto"/>
        <w:rPr>
          <w:rFonts w:asciiTheme="minorHAnsi" w:hAnsiTheme="minorHAnsi" w:cs="Arial"/>
          <w:sz w:val="22"/>
          <w:szCs w:val="22"/>
          <w:lang w:val="nl-NL"/>
        </w:rPr>
      </w:pPr>
    </w:p>
    <w:p w14:paraId="120E0CF9" w14:textId="77777777" w:rsidR="00C4090A" w:rsidRPr="00621148" w:rsidRDefault="00C4090A" w:rsidP="00FB611E">
      <w:pPr>
        <w:pStyle w:val="TxBrp4"/>
        <w:spacing w:line="276" w:lineRule="auto"/>
        <w:rPr>
          <w:rFonts w:asciiTheme="minorHAnsi" w:hAnsiTheme="minorHAnsi" w:cs="Arial"/>
          <w:sz w:val="22"/>
          <w:szCs w:val="22"/>
          <w:lang w:val="nl-NL"/>
        </w:rPr>
      </w:pPr>
    </w:p>
    <w:p w14:paraId="40146F85" w14:textId="77777777" w:rsidR="00C4090A" w:rsidRDefault="00C4090A" w:rsidP="00FB611E">
      <w:pPr>
        <w:spacing w:after="0" w:line="276" w:lineRule="auto"/>
        <w:rPr>
          <w:rFonts w:ascii="Calibri" w:hAnsi="Calibri" w:cs="Arial"/>
          <w:u w:val="single"/>
        </w:rPr>
      </w:pPr>
      <w:r w:rsidRPr="006A70F7">
        <w:rPr>
          <w:rFonts w:ascii="Calibri" w:hAnsi="Calibri" w:cs="Arial"/>
          <w:u w:val="single"/>
        </w:rPr>
        <w:t>Preventieve maatregelen</w:t>
      </w:r>
    </w:p>
    <w:p w14:paraId="1D71167F" w14:textId="77777777" w:rsidR="002672A0" w:rsidRDefault="002672A0" w:rsidP="00FB611E">
      <w:pPr>
        <w:pStyle w:val="TxBrp4"/>
        <w:spacing w:line="276" w:lineRule="auto"/>
        <w:rPr>
          <w:rFonts w:ascii="Calibri" w:hAnsi="Calibri" w:cs="Arial"/>
          <w:sz w:val="22"/>
          <w:szCs w:val="22"/>
          <w:lang w:val="nl-NL"/>
        </w:rPr>
      </w:pPr>
    </w:p>
    <w:p w14:paraId="082E5BCA" w14:textId="5F49633D" w:rsidR="00C4090A" w:rsidRPr="006A70F7" w:rsidRDefault="00C4090A" w:rsidP="00FB611E">
      <w:pPr>
        <w:pStyle w:val="TxBrp4"/>
        <w:spacing w:line="276" w:lineRule="auto"/>
        <w:rPr>
          <w:rFonts w:ascii="Calibri" w:hAnsi="Calibri" w:cs="Arial"/>
          <w:sz w:val="22"/>
          <w:szCs w:val="22"/>
          <w:lang w:val="nl-NL"/>
        </w:rPr>
      </w:pPr>
      <w:r w:rsidRPr="006A70F7">
        <w:rPr>
          <w:rFonts w:ascii="Calibri" w:hAnsi="Calibri" w:cs="Arial"/>
          <w:sz w:val="22"/>
          <w:szCs w:val="22"/>
          <w:lang w:val="nl-NL"/>
        </w:rPr>
        <w:t>Voorzie een getuft schoonlooptapijt met transparante schraapgarens van ca. 10 mm dik en ca. 3</w:t>
      </w:r>
      <w:r>
        <w:rPr>
          <w:rFonts w:ascii="Calibri" w:hAnsi="Calibri" w:cs="Arial"/>
          <w:sz w:val="22"/>
          <w:szCs w:val="22"/>
          <w:lang w:val="nl-NL"/>
        </w:rPr>
        <w:t>.</w:t>
      </w:r>
      <w:r w:rsidRPr="006A70F7">
        <w:rPr>
          <w:rFonts w:ascii="Calibri" w:hAnsi="Calibri" w:cs="Arial"/>
          <w:sz w:val="22"/>
          <w:szCs w:val="22"/>
          <w:lang w:val="nl-NL"/>
        </w:rPr>
        <w:t xml:space="preserve">700 gram/m² met een 5/32” gesneden pool van 100% polyamide BCF </w:t>
      </w:r>
      <w:proofErr w:type="spellStart"/>
      <w:r w:rsidRPr="006A70F7">
        <w:rPr>
          <w:rFonts w:ascii="Calibri" w:hAnsi="Calibri" w:cs="Arial"/>
          <w:sz w:val="22"/>
          <w:szCs w:val="22"/>
          <w:lang w:val="nl-NL"/>
        </w:rPr>
        <w:t>Laufaron</w:t>
      </w:r>
      <w:proofErr w:type="spellEnd"/>
      <w:r w:rsidRPr="006A70F7">
        <w:rPr>
          <w:rFonts w:ascii="Calibri" w:hAnsi="Calibri" w:cs="Arial"/>
          <w:sz w:val="22"/>
          <w:szCs w:val="22"/>
          <w:lang w:val="nl-NL"/>
        </w:rPr>
        <w:t xml:space="preserve"> 20 en 420 </w:t>
      </w:r>
      <w:proofErr w:type="spellStart"/>
      <w:r w:rsidRPr="006A70F7">
        <w:rPr>
          <w:rFonts w:ascii="Calibri" w:hAnsi="Calibri" w:cs="Arial"/>
          <w:sz w:val="22"/>
          <w:szCs w:val="22"/>
          <w:lang w:val="nl-NL"/>
        </w:rPr>
        <w:t>dtex</w:t>
      </w:r>
      <w:proofErr w:type="spellEnd"/>
      <w:r w:rsidRPr="006A70F7">
        <w:rPr>
          <w:rFonts w:ascii="Calibri" w:hAnsi="Calibri" w:cs="Arial"/>
          <w:sz w:val="22"/>
          <w:szCs w:val="22"/>
          <w:lang w:val="nl-NL"/>
        </w:rPr>
        <w:t xml:space="preserve">, pigment gekleurd en verankerd in een soepele en waterdichte vinyl backing. Het schoonlooptapijt is te voorzien aan alle ingangen van het gebouw, is aangepast aan de intensiteit van het verkeer en bij voorkeur telkens minimum 6 m lang.  </w:t>
      </w:r>
    </w:p>
    <w:p w14:paraId="7583FD84" w14:textId="77777777" w:rsidR="00C4090A" w:rsidRDefault="00C4090A" w:rsidP="00FB611E">
      <w:pPr>
        <w:pStyle w:val="TxBrp4"/>
        <w:spacing w:line="276" w:lineRule="auto"/>
        <w:rPr>
          <w:rFonts w:ascii="Calibri" w:hAnsi="Calibri" w:cs="Arial"/>
          <w:sz w:val="22"/>
          <w:szCs w:val="22"/>
          <w:u w:val="single"/>
          <w:lang w:val="nl-NL"/>
        </w:rPr>
      </w:pPr>
    </w:p>
    <w:p w14:paraId="63A1A670" w14:textId="77777777" w:rsidR="00C4090A" w:rsidRPr="006A70F7" w:rsidRDefault="00C4090A" w:rsidP="00FB611E">
      <w:pPr>
        <w:pStyle w:val="TxBrp4"/>
        <w:spacing w:line="276" w:lineRule="auto"/>
        <w:rPr>
          <w:rFonts w:ascii="Calibri" w:hAnsi="Calibri" w:cs="Arial"/>
          <w:sz w:val="22"/>
          <w:szCs w:val="22"/>
          <w:u w:val="single"/>
          <w:lang w:val="nl-NL"/>
        </w:rPr>
      </w:pPr>
    </w:p>
    <w:p w14:paraId="0ECAA9D0" w14:textId="77777777" w:rsidR="00B00235" w:rsidRDefault="00B00235" w:rsidP="00FB611E">
      <w:pPr>
        <w:spacing w:after="0" w:line="276" w:lineRule="auto"/>
        <w:rPr>
          <w:rFonts w:ascii="Calibri" w:hAnsi="Calibri" w:cs="Arial"/>
          <w:u w:val="single"/>
        </w:rPr>
      </w:pPr>
      <w:r>
        <w:rPr>
          <w:rFonts w:ascii="Calibri" w:hAnsi="Calibri" w:cs="Arial"/>
          <w:u w:val="single"/>
        </w:rPr>
        <w:t>Garantie</w:t>
      </w:r>
    </w:p>
    <w:p w14:paraId="4449D3A6" w14:textId="77777777" w:rsidR="002672A0" w:rsidRDefault="002672A0" w:rsidP="00FB611E">
      <w:pPr>
        <w:spacing w:after="0" w:line="276" w:lineRule="auto"/>
      </w:pPr>
    </w:p>
    <w:p w14:paraId="1E81FEA0" w14:textId="1863B600" w:rsidR="00854ACC" w:rsidRDefault="00B00235" w:rsidP="00FB611E">
      <w:pPr>
        <w:spacing w:after="0" w:line="276" w:lineRule="auto"/>
      </w:pPr>
      <w:r>
        <w:t xml:space="preserve">De fabrikant voorziet een </w:t>
      </w:r>
      <w:r w:rsidR="003C27BA">
        <w:t>10-jarige</w:t>
      </w:r>
      <w:r>
        <w:t xml:space="preserve"> garantie</w:t>
      </w:r>
      <w:r w:rsidR="00634357">
        <w:t xml:space="preserve"> op de vloerbedekking.</w:t>
      </w:r>
    </w:p>
    <w:p w14:paraId="41E5832F" w14:textId="5BF31B1B" w:rsidR="00AF1EB7" w:rsidRDefault="00AF1EB7" w:rsidP="00FB611E">
      <w:pPr>
        <w:spacing w:after="0" w:line="276" w:lineRule="auto"/>
      </w:pPr>
      <w:r>
        <w:t>Bij grote projecten vanaf 2000</w:t>
      </w:r>
      <w:r w:rsidR="002672A0">
        <w:t xml:space="preserve"> </w:t>
      </w:r>
      <w:r>
        <w:t>m² is het mogelijk een verzekerde garantie te bekomen.</w:t>
      </w:r>
    </w:p>
    <w:sectPr w:rsidR="00AF1EB7" w:rsidSect="00A16C5E">
      <w:headerReference w:type="default" r:id="rId7"/>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BA1C" w14:textId="77777777" w:rsidR="00CF4F14" w:rsidRDefault="00CF4F14" w:rsidP="00EC7980">
      <w:pPr>
        <w:spacing w:after="0" w:line="240" w:lineRule="auto"/>
      </w:pPr>
      <w:r>
        <w:separator/>
      </w:r>
    </w:p>
  </w:endnote>
  <w:endnote w:type="continuationSeparator" w:id="0">
    <w:p w14:paraId="78FF368B" w14:textId="77777777" w:rsidR="00CF4F14" w:rsidRDefault="00CF4F14" w:rsidP="00EC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2D58" w14:textId="77777777" w:rsidR="00CF4F14" w:rsidRDefault="00CF4F14" w:rsidP="00EC7980">
      <w:pPr>
        <w:spacing w:after="0" w:line="240" w:lineRule="auto"/>
      </w:pPr>
      <w:r>
        <w:separator/>
      </w:r>
    </w:p>
  </w:footnote>
  <w:footnote w:type="continuationSeparator" w:id="0">
    <w:p w14:paraId="5D06F9D5" w14:textId="77777777" w:rsidR="00CF4F14" w:rsidRDefault="00CF4F14" w:rsidP="00EC7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209A" w14:textId="77777777" w:rsidR="00A16C5E" w:rsidRDefault="00A16C5E">
    <w:pPr>
      <w:pStyle w:val="Koptekst"/>
    </w:pPr>
  </w:p>
  <w:p w14:paraId="56D3F4C1" w14:textId="77777777" w:rsidR="00A16C5E" w:rsidRDefault="00A16C5E">
    <w:pPr>
      <w:pStyle w:val="Koptekst"/>
    </w:pPr>
  </w:p>
  <w:p w14:paraId="773E2070" w14:textId="050974D6" w:rsidR="00A16C5E" w:rsidRDefault="00A16C5E">
    <w:pPr>
      <w:pStyle w:val="Koptekst"/>
    </w:pPr>
    <w:r>
      <w:t>Augustus 2022</w:t>
    </w:r>
  </w:p>
  <w:p w14:paraId="771BFDC4" w14:textId="77777777" w:rsidR="00A16C5E" w:rsidRDefault="00A16C5E">
    <w:pPr>
      <w:pStyle w:val="Koptekst"/>
    </w:pPr>
  </w:p>
  <w:p w14:paraId="456EBAE8" w14:textId="77777777" w:rsidR="00EC7980" w:rsidRDefault="00EC79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80"/>
    <w:rsid w:val="00021BB2"/>
    <w:rsid w:val="0005631A"/>
    <w:rsid w:val="000A7BF2"/>
    <w:rsid w:val="00174BB8"/>
    <w:rsid w:val="001B46F4"/>
    <w:rsid w:val="00264218"/>
    <w:rsid w:val="002672A0"/>
    <w:rsid w:val="002D6426"/>
    <w:rsid w:val="003243BE"/>
    <w:rsid w:val="00353BF9"/>
    <w:rsid w:val="00372C54"/>
    <w:rsid w:val="003851FD"/>
    <w:rsid w:val="003C27BA"/>
    <w:rsid w:val="003C34D7"/>
    <w:rsid w:val="003E1235"/>
    <w:rsid w:val="003F569D"/>
    <w:rsid w:val="00431DB8"/>
    <w:rsid w:val="0045697A"/>
    <w:rsid w:val="00490B49"/>
    <w:rsid w:val="00525AF5"/>
    <w:rsid w:val="005316F2"/>
    <w:rsid w:val="00555F63"/>
    <w:rsid w:val="00634357"/>
    <w:rsid w:val="006577B1"/>
    <w:rsid w:val="00692306"/>
    <w:rsid w:val="006F08EB"/>
    <w:rsid w:val="00715CD9"/>
    <w:rsid w:val="00721F36"/>
    <w:rsid w:val="0078392A"/>
    <w:rsid w:val="007C4278"/>
    <w:rsid w:val="007F741D"/>
    <w:rsid w:val="0080343B"/>
    <w:rsid w:val="00814117"/>
    <w:rsid w:val="00836D49"/>
    <w:rsid w:val="00854ACC"/>
    <w:rsid w:val="00876A79"/>
    <w:rsid w:val="00885B4C"/>
    <w:rsid w:val="00896432"/>
    <w:rsid w:val="008C310E"/>
    <w:rsid w:val="008D5378"/>
    <w:rsid w:val="008D6383"/>
    <w:rsid w:val="008F3F17"/>
    <w:rsid w:val="009B0D66"/>
    <w:rsid w:val="009C6756"/>
    <w:rsid w:val="009D44D3"/>
    <w:rsid w:val="009E525C"/>
    <w:rsid w:val="009E627B"/>
    <w:rsid w:val="00A16C5E"/>
    <w:rsid w:val="00A57727"/>
    <w:rsid w:val="00A605B4"/>
    <w:rsid w:val="00A7604C"/>
    <w:rsid w:val="00AB34AE"/>
    <w:rsid w:val="00AE4B36"/>
    <w:rsid w:val="00AF1EB7"/>
    <w:rsid w:val="00B00235"/>
    <w:rsid w:val="00B015AF"/>
    <w:rsid w:val="00B1636E"/>
    <w:rsid w:val="00B179B4"/>
    <w:rsid w:val="00B20EDA"/>
    <w:rsid w:val="00B70959"/>
    <w:rsid w:val="00B9309C"/>
    <w:rsid w:val="00BA5A33"/>
    <w:rsid w:val="00BB3EDE"/>
    <w:rsid w:val="00BD0CC4"/>
    <w:rsid w:val="00C4090A"/>
    <w:rsid w:val="00CC7EF9"/>
    <w:rsid w:val="00CD239B"/>
    <w:rsid w:val="00CE17D7"/>
    <w:rsid w:val="00CF4A4C"/>
    <w:rsid w:val="00CF4F14"/>
    <w:rsid w:val="00D16412"/>
    <w:rsid w:val="00D16E28"/>
    <w:rsid w:val="00D272FA"/>
    <w:rsid w:val="00D75BF5"/>
    <w:rsid w:val="00D86A04"/>
    <w:rsid w:val="00DE4EA4"/>
    <w:rsid w:val="00DE5355"/>
    <w:rsid w:val="00E02021"/>
    <w:rsid w:val="00E054D4"/>
    <w:rsid w:val="00E26551"/>
    <w:rsid w:val="00E80BEC"/>
    <w:rsid w:val="00EA4998"/>
    <w:rsid w:val="00EB2065"/>
    <w:rsid w:val="00EC7980"/>
    <w:rsid w:val="00F15875"/>
    <w:rsid w:val="00F7568F"/>
    <w:rsid w:val="00FA0DA8"/>
    <w:rsid w:val="00FB61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18606"/>
  <w15:chartTrackingRefBased/>
  <w15:docId w15:val="{B2C06918-D7ED-4937-AA84-5CA26F0A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798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C7980"/>
  </w:style>
  <w:style w:type="paragraph" w:styleId="Voettekst">
    <w:name w:val="footer"/>
    <w:basedOn w:val="Standaard"/>
    <w:link w:val="VoettekstChar"/>
    <w:uiPriority w:val="99"/>
    <w:unhideWhenUsed/>
    <w:rsid w:val="00EC798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C7980"/>
  </w:style>
  <w:style w:type="paragraph" w:customStyle="1" w:styleId="TxBrp4">
    <w:name w:val="TxBr_p4"/>
    <w:basedOn w:val="Standaard"/>
    <w:rsid w:val="00353BF9"/>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en-US"/>
    </w:rPr>
  </w:style>
  <w:style w:type="paragraph" w:customStyle="1" w:styleId="TxBrp3">
    <w:name w:val="TxBr_p3"/>
    <w:basedOn w:val="Standaard"/>
    <w:rsid w:val="00C4090A"/>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en-US"/>
    </w:rPr>
  </w:style>
  <w:style w:type="paragraph" w:customStyle="1" w:styleId="TxBrp5">
    <w:name w:val="TxBr_p5"/>
    <w:basedOn w:val="Standaard"/>
    <w:rsid w:val="00C4090A"/>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en-US"/>
    </w:rPr>
  </w:style>
  <w:style w:type="paragraph" w:customStyle="1" w:styleId="TxBrp6">
    <w:name w:val="TxBr_p6"/>
    <w:basedOn w:val="Standaard"/>
    <w:rsid w:val="00C4090A"/>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en-US"/>
    </w:rPr>
  </w:style>
  <w:style w:type="paragraph" w:customStyle="1" w:styleId="TxBrp11">
    <w:name w:val="TxBr_p11"/>
    <w:basedOn w:val="Standaard"/>
    <w:rsid w:val="00C4090A"/>
    <w:pPr>
      <w:widowControl w:val="0"/>
      <w:autoSpaceDE w:val="0"/>
      <w:autoSpaceDN w:val="0"/>
      <w:adjustRightInd w:val="0"/>
      <w:spacing w:after="0" w:line="402" w:lineRule="atLeast"/>
    </w:pPr>
    <w:rPr>
      <w:rFonts w:ascii="Times New Roman" w:eastAsia="Times New Roman" w:hAnsi="Times New Roman" w:cs="Times New Roman"/>
      <w:sz w:val="20"/>
      <w:szCs w:val="24"/>
      <w:lang w:val="en-US"/>
    </w:rPr>
  </w:style>
  <w:style w:type="table" w:styleId="Tabelraster">
    <w:name w:val="Table Grid"/>
    <w:basedOn w:val="Standaardtabel"/>
    <w:rsid w:val="00C4090A"/>
    <w:pPr>
      <w:widowControl w:val="0"/>
      <w:autoSpaceDE w:val="0"/>
      <w:autoSpaceDN w:val="0"/>
      <w:adjustRightInd w:val="0"/>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5</Pages>
  <Words>1717</Words>
  <Characters>9445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75</cp:revision>
  <dcterms:created xsi:type="dcterms:W3CDTF">2022-08-26T07:04:00Z</dcterms:created>
  <dcterms:modified xsi:type="dcterms:W3CDTF">2022-10-05T13:52:00Z</dcterms:modified>
</cp:coreProperties>
</file>