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02C34" w14:paraId="0EBE17D9"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2C19E7C6" w14:textId="77777777">
              <w:trPr>
                <w:trHeight w:hRule="exact" w:val="1247"/>
              </w:trPr>
              <w:tc>
                <w:tcPr>
                  <w:tcW w:w="8222" w:type="dxa"/>
                </w:tcPr>
                <w:p w14:paraId="6AB7E6B0" w14:textId="77777777" w:rsidR="00303033" w:rsidRDefault="00303033">
                  <w:pPr>
                    <w:pStyle w:val="TitleRef"/>
                  </w:pPr>
                  <w:r>
                    <w:t>press release</w:t>
                  </w:r>
                </w:p>
              </w:tc>
            </w:tr>
            <w:tr w:rsidR="00303033" w14:paraId="5E7BF26E" w14:textId="77777777">
              <w:tblPrEx>
                <w:tblBorders>
                  <w:insideH w:val="single" w:sz="2" w:space="0" w:color="auto"/>
                </w:tblBorders>
              </w:tblPrEx>
              <w:trPr>
                <w:trHeight w:val="227"/>
              </w:trPr>
              <w:tc>
                <w:tcPr>
                  <w:tcW w:w="8222" w:type="dxa"/>
                  <w:tcBorders>
                    <w:top w:val="nil"/>
                    <w:bottom w:val="single" w:sz="2" w:space="0" w:color="auto"/>
                  </w:tcBorders>
                </w:tcPr>
                <w:p w14:paraId="78DD57BD"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9D4AFB">
                    <w:fldChar w:fldCharType="begin"/>
                  </w:r>
                  <w:r w:rsidR="009D4AFB">
                    <w:instrText xml:space="preserve"> NUMPAGES  \* MERGEFORMAT </w:instrText>
                  </w:r>
                  <w:r w:rsidR="009D4AFB">
                    <w:fldChar w:fldCharType="separate"/>
                  </w:r>
                  <w:r>
                    <w:rPr>
                      <w:noProof/>
                    </w:rPr>
                    <w:t>1</w:t>
                  </w:r>
                  <w:r w:rsidR="009D4AFB">
                    <w:rPr>
                      <w:noProof/>
                    </w:rPr>
                    <w:fldChar w:fldCharType="end"/>
                  </w:r>
                </w:p>
              </w:tc>
            </w:tr>
            <w:tr w:rsidR="00303033" w14:paraId="1368B3BA" w14:textId="77777777">
              <w:tblPrEx>
                <w:tblBorders>
                  <w:insideH w:val="single" w:sz="2" w:space="0" w:color="auto"/>
                </w:tblBorders>
              </w:tblPrEx>
              <w:trPr>
                <w:trHeight w:hRule="exact" w:val="284"/>
              </w:trPr>
              <w:tc>
                <w:tcPr>
                  <w:tcW w:w="8222" w:type="dxa"/>
                  <w:tcBorders>
                    <w:top w:val="single" w:sz="2" w:space="0" w:color="auto"/>
                    <w:bottom w:val="nil"/>
                  </w:tcBorders>
                </w:tcPr>
                <w:p w14:paraId="54106111" w14:textId="77777777" w:rsidR="00303033" w:rsidRDefault="00303033"/>
              </w:tc>
            </w:tr>
            <w:tr w:rsidR="00303033" w:rsidRPr="00A02C34" w14:paraId="625967E5" w14:textId="77777777">
              <w:tblPrEx>
                <w:tblBorders>
                  <w:insideH w:val="single" w:sz="2" w:space="0" w:color="auto"/>
                </w:tblBorders>
              </w:tblPrEx>
              <w:tc>
                <w:tcPr>
                  <w:tcW w:w="8222" w:type="dxa"/>
                  <w:tcBorders>
                    <w:top w:val="nil"/>
                    <w:bottom w:val="nil"/>
                  </w:tcBorders>
                </w:tcPr>
                <w:p w14:paraId="32C3A549" w14:textId="547E1345" w:rsidR="00303033" w:rsidRPr="008F7D9C" w:rsidRDefault="008F7D9C">
                  <w:pPr>
                    <w:pStyle w:val="Subject"/>
                  </w:pPr>
                  <w:r>
                    <w:rPr>
                      <w:bCs/>
                    </w:rPr>
                    <w:t>Robust Transtex Conveyor Belt Helps Get the Harvest in Reliably</w:t>
                  </w:r>
                </w:p>
                <w:p w14:paraId="16A8BCA3" w14:textId="77777777" w:rsidR="00303033" w:rsidRPr="008F7D9C" w:rsidRDefault="00303033">
                  <w:pPr>
                    <w:pStyle w:val="Subject"/>
                  </w:pPr>
                </w:p>
              </w:tc>
            </w:tr>
          </w:tbl>
          <w:p w14:paraId="1AF39C41" w14:textId="77777777" w:rsidR="00303033" w:rsidRPr="008F7D9C" w:rsidRDefault="00303033"/>
        </w:tc>
      </w:tr>
    </w:tbl>
    <w:p w14:paraId="2DA59615" w14:textId="77777777" w:rsidR="00303033" w:rsidRPr="002826B3" w:rsidRDefault="00303033">
      <w:pPr>
        <w:pStyle w:val="Page"/>
      </w:pPr>
      <w:r>
        <w:t>[lead]</w:t>
      </w:r>
    </w:p>
    <w:p w14:paraId="447B6A96" w14:textId="57F1ED35" w:rsidR="00303033" w:rsidRPr="008F7D9C" w:rsidRDefault="008F7D9C">
      <w:pPr>
        <w:pStyle w:val="PressReleaseText"/>
      </w:pPr>
      <w:r>
        <w:t xml:space="preserve">Hanover, </w:t>
      </w:r>
      <w:r>
        <w:fldChar w:fldCharType="begin"/>
      </w:r>
      <w:r>
        <w:instrText xml:space="preserve"> CREATEDATE \@ "MMMM dd, yyyy" \* MERGEFORMAT </w:instrText>
      </w:r>
      <w:r>
        <w:fldChar w:fldCharType="separate"/>
      </w:r>
      <w:r w:rsidR="009D4AFB">
        <w:rPr>
          <w:noProof/>
        </w:rPr>
        <w:t>May</w:t>
      </w:r>
      <w:r>
        <w:rPr>
          <w:noProof/>
        </w:rPr>
        <w:t xml:space="preserve"> 2022</w:t>
      </w:r>
      <w:r>
        <w:fldChar w:fldCharType="end"/>
      </w:r>
      <w:r>
        <w:t xml:space="preserve"> – A New Transtex Product with Potential for Accumulation Applications</w:t>
      </w:r>
    </w:p>
    <w:p w14:paraId="4DB4D6DB" w14:textId="77777777" w:rsidR="00303033" w:rsidRPr="008F7D9C" w:rsidRDefault="00303033">
      <w:pPr>
        <w:pStyle w:val="PressReleaseText"/>
      </w:pPr>
    </w:p>
    <w:p w14:paraId="2DA36BA6" w14:textId="77777777" w:rsidR="00303033" w:rsidRPr="002826B3" w:rsidRDefault="00303033">
      <w:pPr>
        <w:pStyle w:val="Page"/>
      </w:pPr>
      <w:r>
        <w:t>[Body]</w:t>
      </w:r>
    </w:p>
    <w:p w14:paraId="7644ED63" w14:textId="19CF04F2" w:rsidR="00473DCD" w:rsidRDefault="00775C5C" w:rsidP="00473DCD">
      <w:pPr>
        <w:pStyle w:val="PressReleaseText"/>
      </w:pPr>
      <w:r>
        <w:t>Forbo Movement Systems is expanding its portfolio of robust and wear-resistant Siegling Transtex products with the addition of its new PVC120 OFR HMxF-NA blue FDA belt type (art. no. 908933). This new product is ideal for agricultural applications, e.g. when harvesting fruit and vegetables. The PVC used in the belt stands apart for its excellent resistance to abrasion and oil and grease. Therefore, it’s an outstanding choice for primary processing in the agricultural sector of oily and greasy products (like nuts).</w:t>
      </w:r>
    </w:p>
    <w:p w14:paraId="1EDBB40E" w14:textId="77777777" w:rsidR="00775C5C" w:rsidRPr="00473DCD" w:rsidRDefault="00775C5C" w:rsidP="00473DCD">
      <w:pPr>
        <w:pStyle w:val="PressReleaseText"/>
      </w:pPr>
    </w:p>
    <w:p w14:paraId="2453A11A" w14:textId="77777777" w:rsidR="00473DCD" w:rsidRPr="00473DCD" w:rsidRDefault="00473DCD" w:rsidP="00473DCD">
      <w:pPr>
        <w:pStyle w:val="PressReleaseText"/>
      </w:pPr>
    </w:p>
    <w:p w14:paraId="1BA2A74C" w14:textId="6E3F7D14" w:rsidR="00775C5C" w:rsidRPr="00473DCD" w:rsidRDefault="00775C5C" w:rsidP="00775C5C">
      <w:pPr>
        <w:pStyle w:val="PressReleaseText"/>
      </w:pPr>
      <w:r>
        <w:t xml:space="preserve">The PVC 120 OFR HMxF-NA blue FDA is perfect for bulk goods on horizonal and troughed conveyors because of its laterally soft fabric design. The robust Transtex belt is preferably used with idler rollers and can be supplied with flights and side walls on request.  The matte surface pattern of the new, blue belt type means it can also used for accumulation applications. The unbrushed underside boosts the hygiene concept due to its easy-to-clean characteristics. </w:t>
      </w:r>
    </w:p>
    <w:p w14:paraId="7726E10B" w14:textId="49F8BD70" w:rsidR="00775C5C" w:rsidRPr="00473DCD" w:rsidRDefault="00775C5C" w:rsidP="00775C5C">
      <w:pPr>
        <w:pStyle w:val="PressReleaseText"/>
      </w:pPr>
    </w:p>
    <w:p w14:paraId="37582AD4" w14:textId="299469DE" w:rsidR="00473DCD" w:rsidRPr="00473DCD" w:rsidRDefault="00473DCD" w:rsidP="00473DCD">
      <w:pPr>
        <w:pStyle w:val="PressReleaseText"/>
      </w:pPr>
    </w:p>
    <w:p w14:paraId="4C6FCC53" w14:textId="492BC6FC" w:rsidR="00AF6659" w:rsidRDefault="00775C5C" w:rsidP="00473DCD">
      <w:pPr>
        <w:pStyle w:val="PressReleaseText"/>
      </w:pPr>
      <w:r w:rsidRPr="00497C81">
        <w:t>The belt complies with FDA21 CFR requirements for contact with unpackaged foodstuffs.</w:t>
      </w:r>
    </w:p>
    <w:p w14:paraId="2F7D8F95" w14:textId="77777777" w:rsidR="00AF6659" w:rsidRDefault="00AF6659">
      <w:pPr>
        <w:tabs>
          <w:tab w:val="clear" w:pos="312"/>
        </w:tabs>
        <w:spacing w:line="240" w:lineRule="auto"/>
        <w:rPr>
          <w:rFonts w:ascii="Arial" w:hAnsi="Arial" w:cs="Arial"/>
          <w:sz w:val="20"/>
          <w:szCs w:val="15"/>
        </w:rPr>
      </w:pPr>
      <w:r>
        <w:br w:type="page"/>
      </w:r>
    </w:p>
    <w:p w14:paraId="6CDF2F70" w14:textId="77777777" w:rsidR="00473DCD" w:rsidRPr="00775C5C" w:rsidRDefault="00473DCD" w:rsidP="00473DCD">
      <w:pPr>
        <w:pStyle w:val="PressReleaseText"/>
      </w:pPr>
    </w:p>
    <w:p w14:paraId="6EB960BF" w14:textId="77777777" w:rsidR="00303033" w:rsidRPr="00473DCD" w:rsidRDefault="00303033">
      <w:pPr>
        <w:pStyle w:val="Adressline"/>
      </w:pPr>
    </w:p>
    <w:p w14:paraId="25656653" w14:textId="77777777" w:rsidR="00910633" w:rsidRDefault="00910633" w:rsidP="00910633">
      <w:pPr>
        <w:pStyle w:val="Address"/>
      </w:pPr>
      <w:r>
        <w:t>For further information:</w:t>
      </w:r>
    </w:p>
    <w:p w14:paraId="3E1344F6" w14:textId="77777777" w:rsidR="00910633" w:rsidRDefault="00910633" w:rsidP="00910633">
      <w:pPr>
        <w:pStyle w:val="Address"/>
        <w:rPr>
          <w:lang w:val="en-US"/>
        </w:rPr>
      </w:pPr>
      <w:r>
        <w:t>Matthias Eilert</w:t>
      </w:r>
    </w:p>
    <w:p w14:paraId="04495DCC" w14:textId="77777777" w:rsidR="00910633" w:rsidRDefault="00910633" w:rsidP="00910633">
      <w:pPr>
        <w:pStyle w:val="Address"/>
        <w:rPr>
          <w:lang w:val="en-US"/>
        </w:rPr>
      </w:pPr>
      <w:r>
        <w:t>Marketing Communications</w:t>
      </w:r>
    </w:p>
    <w:p w14:paraId="0DA01914" w14:textId="77777777" w:rsidR="00910633" w:rsidRDefault="00910633" w:rsidP="00910633">
      <w:pPr>
        <w:pStyle w:val="Address"/>
      </w:pPr>
      <w:r>
        <w:t>Phone +49 511 67 04 232</w:t>
      </w:r>
    </w:p>
    <w:p w14:paraId="51EED00F" w14:textId="77777777" w:rsidR="00910633" w:rsidRDefault="00910633" w:rsidP="00910633">
      <w:pPr>
        <w:pStyle w:val="Address"/>
      </w:pPr>
      <w:r>
        <w:t>siegling@forbo.com</w:t>
      </w:r>
    </w:p>
    <w:p w14:paraId="0377C0A4"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4319" w14:textId="77777777" w:rsidR="00CF500B" w:rsidRDefault="00CF500B">
      <w:r>
        <w:separator/>
      </w:r>
    </w:p>
  </w:endnote>
  <w:endnote w:type="continuationSeparator" w:id="0">
    <w:p w14:paraId="4FE92F02" w14:textId="77777777" w:rsidR="00CF500B" w:rsidRDefault="00CF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377C" w14:textId="77777777" w:rsidR="00CF500B" w:rsidRDefault="00CF500B">
      <w:r>
        <w:separator/>
      </w:r>
    </w:p>
  </w:footnote>
  <w:footnote w:type="continuationSeparator" w:id="0">
    <w:p w14:paraId="56BEA958" w14:textId="77777777" w:rsidR="00CF500B" w:rsidRDefault="00CF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93469D0" w14:textId="77777777">
      <w:trPr>
        <w:gridAfter w:val="1"/>
        <w:wAfter w:w="825" w:type="dxa"/>
        <w:trHeight w:hRule="exact" w:val="2098"/>
      </w:trPr>
      <w:tc>
        <w:tcPr>
          <w:tcW w:w="7595" w:type="dxa"/>
        </w:tcPr>
        <w:p w14:paraId="07BDC540" w14:textId="77777777" w:rsidR="00303033" w:rsidRDefault="00303033">
          <w:pPr>
            <w:pStyle w:val="Kopfzeile"/>
          </w:pPr>
        </w:p>
        <w:p w14:paraId="1644EEC3" w14:textId="77777777" w:rsidR="00303033" w:rsidRDefault="00CA3224">
          <w:pPr>
            <w:pStyle w:val="LogoBlack"/>
          </w:pPr>
          <w:r>
            <w:rPr>
              <w:noProof/>
            </w:rPr>
            <w:drawing>
              <wp:anchor distT="0" distB="0" distL="114300" distR="114300" simplePos="0" relativeHeight="251658240" behindDoc="0" locked="0" layoutInCell="1" allowOverlap="1" wp14:anchorId="68C77661" wp14:editId="47155455">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85F64" w14:textId="77777777" w:rsidR="00303033" w:rsidRDefault="00CA3224">
          <w:pPr>
            <w:pStyle w:val="LogoColor"/>
          </w:pPr>
          <w:r>
            <w:rPr>
              <w:noProof/>
              <w:sz w:val="20"/>
            </w:rPr>
            <w:drawing>
              <wp:anchor distT="0" distB="0" distL="114300" distR="114300" simplePos="0" relativeHeight="251659264" behindDoc="0" locked="0" layoutInCell="1" allowOverlap="1" wp14:anchorId="18512CB4" wp14:editId="7D2CB779">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07425" w14:textId="77777777" w:rsidR="00303033" w:rsidRDefault="00303033">
          <w:pPr>
            <w:pStyle w:val="Kopfzeile"/>
          </w:pPr>
        </w:p>
      </w:tc>
    </w:tr>
    <w:tr w:rsidR="00303033" w14:paraId="62A0C453" w14:textId="77777777">
      <w:trPr>
        <w:trHeight w:hRule="exact" w:val="1247"/>
      </w:trPr>
      <w:tc>
        <w:tcPr>
          <w:tcW w:w="8420" w:type="dxa"/>
          <w:gridSpan w:val="2"/>
        </w:tcPr>
        <w:p w14:paraId="5ACC1725" w14:textId="51D3DDC8" w:rsidR="00303033" w:rsidRDefault="009D4AFB">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14930381" w14:textId="77777777">
      <w:tblPrEx>
        <w:tblBorders>
          <w:insideH w:val="single" w:sz="2" w:space="0" w:color="auto"/>
        </w:tblBorders>
      </w:tblPrEx>
      <w:trPr>
        <w:trHeight w:val="227"/>
      </w:trPr>
      <w:tc>
        <w:tcPr>
          <w:tcW w:w="8222" w:type="dxa"/>
          <w:gridSpan w:val="2"/>
          <w:tcBorders>
            <w:top w:val="nil"/>
            <w:bottom w:val="single" w:sz="2" w:space="0" w:color="auto"/>
          </w:tcBorders>
        </w:tcPr>
        <w:p w14:paraId="4C9894D8"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9D4AFB">
            <w:fldChar w:fldCharType="begin"/>
          </w:r>
          <w:r w:rsidR="009D4AFB">
            <w:instrText xml:space="preserve"> NUMPAGES  \* MERGEFORMAT </w:instrText>
          </w:r>
          <w:r w:rsidR="009D4AFB">
            <w:fldChar w:fldCharType="separate"/>
          </w:r>
          <w:r>
            <w:rPr>
              <w:noProof/>
            </w:rPr>
            <w:t>1</w:t>
          </w:r>
          <w:r w:rsidR="009D4AFB">
            <w:rPr>
              <w:noProof/>
            </w:rPr>
            <w:fldChar w:fldCharType="end"/>
          </w:r>
        </w:p>
      </w:tc>
    </w:tr>
    <w:tr w:rsidR="00303033" w14:paraId="25DBAF68"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66FA27F4" w14:textId="77777777" w:rsidR="00303033" w:rsidRDefault="00303033"/>
      </w:tc>
    </w:tr>
  </w:tbl>
  <w:p w14:paraId="77E4F49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53D" w14:textId="77777777" w:rsidR="00303033" w:rsidRDefault="00303033">
    <w:pPr>
      <w:pStyle w:val="Kopfzeile"/>
    </w:pPr>
  </w:p>
  <w:p w14:paraId="4C03CAA9" w14:textId="77777777" w:rsidR="00303033" w:rsidRDefault="00CA3224">
    <w:pPr>
      <w:pStyle w:val="LogoBlack"/>
    </w:pPr>
    <w:r>
      <w:rPr>
        <w:noProof/>
      </w:rPr>
      <w:drawing>
        <wp:anchor distT="0" distB="0" distL="114300" distR="114300" simplePos="0" relativeHeight="251656192" behindDoc="0" locked="0" layoutInCell="1" allowOverlap="1" wp14:anchorId="3787A51A" wp14:editId="69D5B1EE">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28365" w14:textId="77777777" w:rsidR="00303033" w:rsidRDefault="00CA3224">
    <w:pPr>
      <w:pStyle w:val="LogoColor"/>
    </w:pPr>
    <w:r>
      <w:rPr>
        <w:noProof/>
      </w:rPr>
      <w:drawing>
        <wp:anchor distT="0" distB="0" distL="114300" distR="114300" simplePos="0" relativeHeight="251657216" behindDoc="0" locked="0" layoutInCell="1" allowOverlap="1" wp14:anchorId="4617EF59" wp14:editId="1F45F4CA">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796E7"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293246559">
    <w:abstractNumId w:val="0"/>
  </w:num>
  <w:num w:numId="2" w16cid:durableId="163402328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CD"/>
    <w:rsid w:val="0011079E"/>
    <w:rsid w:val="001F5412"/>
    <w:rsid w:val="002826B3"/>
    <w:rsid w:val="00303033"/>
    <w:rsid w:val="00317597"/>
    <w:rsid w:val="00473DCD"/>
    <w:rsid w:val="00497C81"/>
    <w:rsid w:val="00775C5C"/>
    <w:rsid w:val="008F7D9C"/>
    <w:rsid w:val="00910633"/>
    <w:rsid w:val="00943C9A"/>
    <w:rsid w:val="009D2164"/>
    <w:rsid w:val="009D4AFB"/>
    <w:rsid w:val="00A02C34"/>
    <w:rsid w:val="00AF6659"/>
    <w:rsid w:val="00BD7C63"/>
    <w:rsid w:val="00CA3224"/>
    <w:rsid w:val="00CF500B"/>
    <w:rsid w:val="00D51D64"/>
    <w:rsid w:val="00E85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91B6B"/>
  <w15:docId w15:val="{5807C1CB-5498-4497-8B69-50C4ADBD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2826B3"/>
    <w:rPr>
      <w:sz w:val="16"/>
      <w:szCs w:val="16"/>
    </w:rPr>
  </w:style>
  <w:style w:type="paragraph" w:styleId="Kommentartext">
    <w:name w:val="annotation text"/>
    <w:basedOn w:val="Standard"/>
    <w:link w:val="KommentartextZchn"/>
    <w:semiHidden/>
    <w:unhideWhenUsed/>
    <w:rsid w:val="002826B3"/>
    <w:pPr>
      <w:spacing w:line="240" w:lineRule="auto"/>
    </w:pPr>
    <w:rPr>
      <w:sz w:val="20"/>
      <w:szCs w:val="20"/>
    </w:rPr>
  </w:style>
  <w:style w:type="character" w:customStyle="1" w:styleId="KommentartextZchn">
    <w:name w:val="Kommentartext Zchn"/>
    <w:basedOn w:val="Absatz-Standardschriftart"/>
    <w:link w:val="Kommentartext"/>
    <w:semiHidden/>
    <w:rsid w:val="002826B3"/>
    <w:rPr>
      <w:rFonts w:ascii="Georgia" w:hAnsi="Georgia"/>
      <w:lang w:val="en-GB"/>
    </w:rPr>
  </w:style>
  <w:style w:type="paragraph" w:styleId="Kommentarthema">
    <w:name w:val="annotation subject"/>
    <w:basedOn w:val="Kommentartext"/>
    <w:next w:val="Kommentartext"/>
    <w:link w:val="KommentarthemaZchn"/>
    <w:semiHidden/>
    <w:unhideWhenUsed/>
    <w:rsid w:val="002826B3"/>
    <w:rPr>
      <w:b/>
      <w:bCs/>
    </w:rPr>
  </w:style>
  <w:style w:type="character" w:customStyle="1" w:styleId="KommentarthemaZchn">
    <w:name w:val="Kommentarthema Zchn"/>
    <w:basedOn w:val="KommentartextZchn"/>
    <w:link w:val="Kommentarthema"/>
    <w:semiHidden/>
    <w:rsid w:val="002826B3"/>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212</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6</cp:revision>
  <cp:lastPrinted>2007-01-17T14:40:00Z</cp:lastPrinted>
  <dcterms:created xsi:type="dcterms:W3CDTF">2022-05-18T15:10:00Z</dcterms:created>
  <dcterms:modified xsi:type="dcterms:W3CDTF">2022-05-19T07:36:00Z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