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6F58D5" w14:paraId="2B95ABA7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66C90A07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2674B824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18A8E532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49929D49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7128B2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8B2EAA">
                    <w:fldChar w:fldCharType="begin"/>
                  </w:r>
                  <w:r w:rsidR="008B2EAA">
                    <w:instrText xml:space="preserve"> NUMPAGES  \* MERGEFORMAT </w:instrText>
                  </w:r>
                  <w:r w:rsidR="008B2EAA">
                    <w:fldChar w:fldCharType="separate"/>
                  </w:r>
                  <w:r w:rsidR="007128B2">
                    <w:rPr>
                      <w:noProof/>
                    </w:rPr>
                    <w:t>1</w:t>
                  </w:r>
                  <w:r w:rsidR="008B2EAA">
                    <w:rPr>
                      <w:noProof/>
                    </w:rPr>
                    <w:fldChar w:fldCharType="end"/>
                  </w:r>
                </w:p>
              </w:tc>
            </w:tr>
            <w:tr w:rsidR="00303033" w14:paraId="5987DE16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226D6351" w14:textId="77777777" w:rsidR="00303033" w:rsidRDefault="00303033"/>
              </w:tc>
            </w:tr>
            <w:tr w:rsidR="00303033" w:rsidRPr="006F58D5" w14:paraId="007964EA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123B1AA2" w14:textId="6FE431E1" w:rsidR="00303033" w:rsidRPr="00B96DF0" w:rsidRDefault="008818A6" w:rsidP="00EC3E50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Hier wird Service großgeschrieben – Forbo Movement Systems erweitert sein starkes Serviceangebot um einen weiteren Stützpunkt in Bensheim</w:t>
                  </w:r>
                </w:p>
              </w:tc>
            </w:tr>
          </w:tbl>
          <w:p w14:paraId="4C2110FE" w14:textId="77777777" w:rsidR="00303033" w:rsidRPr="00C14BDB" w:rsidRDefault="00303033">
            <w:pPr>
              <w:rPr>
                <w:lang w:val="de-DE"/>
              </w:rPr>
            </w:pPr>
          </w:p>
        </w:tc>
      </w:tr>
    </w:tbl>
    <w:p w14:paraId="27E700A2" w14:textId="77777777" w:rsidR="00303033" w:rsidRPr="001B02FC" w:rsidRDefault="00303033">
      <w:pPr>
        <w:pStyle w:val="Page"/>
        <w:rPr>
          <w:lang w:val="de-DE"/>
        </w:rPr>
      </w:pPr>
      <w:r w:rsidRPr="001B02FC">
        <w:rPr>
          <w:lang w:val="de-DE"/>
        </w:rPr>
        <w:t>[lead]</w:t>
      </w:r>
    </w:p>
    <w:p w14:paraId="64100DF5" w14:textId="62E53B57" w:rsidR="00E2258F" w:rsidRPr="001B02FC" w:rsidRDefault="00E40FBA" w:rsidP="006B755A">
      <w:pPr>
        <w:pStyle w:val="Subject"/>
        <w:rPr>
          <w:lang w:val="de-DE"/>
        </w:rPr>
      </w:pPr>
      <w:r w:rsidRPr="001B02FC">
        <w:rPr>
          <w:lang w:val="de-DE"/>
        </w:rPr>
        <w:t>Hannover</w:t>
      </w:r>
      <w:r w:rsidR="00303033" w:rsidRPr="001B02FC">
        <w:rPr>
          <w:lang w:val="de-DE"/>
        </w:rPr>
        <w:t xml:space="preserve">, </w:t>
      </w:r>
      <w:r w:rsidR="00D118BF">
        <w:rPr>
          <w:lang w:val="de-DE"/>
        </w:rPr>
        <w:t>Mai</w:t>
      </w:r>
      <w:r w:rsidR="00175C76">
        <w:rPr>
          <w:lang w:val="de-DE"/>
        </w:rPr>
        <w:t xml:space="preserve"> 2022</w:t>
      </w:r>
      <w:r w:rsidR="00303033" w:rsidRPr="001B02FC">
        <w:rPr>
          <w:lang w:val="de-DE"/>
        </w:rPr>
        <w:t xml:space="preserve"> </w:t>
      </w:r>
      <w:r w:rsidR="008818A6">
        <w:rPr>
          <w:lang w:val="de-DE"/>
        </w:rPr>
        <w:t>– Eröffnung des Service Centers Rhein/Main</w:t>
      </w:r>
    </w:p>
    <w:p w14:paraId="56F4584E" w14:textId="77777777" w:rsidR="006B755A" w:rsidRPr="001B02FC" w:rsidRDefault="006B755A" w:rsidP="006B755A">
      <w:pPr>
        <w:pStyle w:val="Subject"/>
        <w:rPr>
          <w:lang w:val="de-DE"/>
        </w:rPr>
      </w:pPr>
    </w:p>
    <w:p w14:paraId="5511881C" w14:textId="77777777" w:rsidR="008818A6" w:rsidRPr="008818A6" w:rsidRDefault="008818A6" w:rsidP="008818A6">
      <w:pPr>
        <w:pStyle w:val="PressReleaseText"/>
        <w:spacing w:line="480" w:lineRule="auto"/>
        <w:rPr>
          <w:lang w:val="de-DE"/>
        </w:rPr>
      </w:pPr>
    </w:p>
    <w:p w14:paraId="2E600FAD" w14:textId="45CB599B" w:rsidR="008818A6" w:rsidRPr="008818A6" w:rsidRDefault="008818A6" w:rsidP="008818A6">
      <w:pPr>
        <w:pStyle w:val="PressReleaseText"/>
        <w:spacing w:line="480" w:lineRule="auto"/>
        <w:jc w:val="left"/>
        <w:rPr>
          <w:lang w:val="de-DE"/>
        </w:rPr>
      </w:pPr>
      <w:r w:rsidRPr="008818A6">
        <w:rPr>
          <w:lang w:val="de-DE"/>
        </w:rPr>
        <w:t>F</w:t>
      </w:r>
      <w:r>
        <w:rPr>
          <w:lang w:val="de-DE"/>
        </w:rPr>
        <w:t>orbo Movement Systems baut seine</w:t>
      </w:r>
      <w:r w:rsidRPr="008818A6">
        <w:rPr>
          <w:lang w:val="de-DE"/>
        </w:rPr>
        <w:t xml:space="preserve"> Service-Dienstleistungen im deutschen Markt weiter aus</w:t>
      </w:r>
      <w:r>
        <w:rPr>
          <w:lang w:val="de-DE"/>
        </w:rPr>
        <w:t xml:space="preserve"> und ist nun </w:t>
      </w:r>
      <w:r w:rsidR="00DF3E0B">
        <w:rPr>
          <w:lang w:val="de-DE"/>
        </w:rPr>
        <w:t xml:space="preserve">seit dem 28.03.2022 offiziell </w:t>
      </w:r>
      <w:r>
        <w:rPr>
          <w:lang w:val="de-DE"/>
        </w:rPr>
        <w:t xml:space="preserve">in der </w:t>
      </w:r>
      <w:r w:rsidRPr="008818A6">
        <w:rPr>
          <w:lang w:val="de-DE"/>
        </w:rPr>
        <w:t>Metropolregion</w:t>
      </w:r>
      <w:r>
        <w:rPr>
          <w:lang w:val="de-DE"/>
        </w:rPr>
        <w:t xml:space="preserve"> </w:t>
      </w:r>
      <w:r w:rsidRPr="008818A6">
        <w:rPr>
          <w:lang w:val="de-DE"/>
        </w:rPr>
        <w:t>Rhein/Main</w:t>
      </w:r>
      <w:r>
        <w:rPr>
          <w:lang w:val="de-DE"/>
        </w:rPr>
        <w:t xml:space="preserve"> mit einem Servicecenter in Bensheim</w:t>
      </w:r>
      <w:r w:rsidR="00937442">
        <w:rPr>
          <w:lang w:val="de-DE"/>
        </w:rPr>
        <w:t xml:space="preserve"> </w:t>
      </w:r>
      <w:r w:rsidR="00DF3E0B" w:rsidRPr="008818A6">
        <w:rPr>
          <w:lang w:val="de-DE"/>
        </w:rPr>
        <w:t>(</w:t>
      </w:r>
      <w:r w:rsidR="00D40E94">
        <w:rPr>
          <w:lang w:val="de-DE"/>
        </w:rPr>
        <w:t>zwischen Frankfurt und Heidelberg</w:t>
      </w:r>
      <w:r w:rsidR="00DF3E0B" w:rsidRPr="008818A6">
        <w:rPr>
          <w:lang w:val="de-DE"/>
        </w:rPr>
        <w:t>)</w:t>
      </w:r>
      <w:r w:rsidR="00DF3E0B">
        <w:rPr>
          <w:lang w:val="de-DE"/>
        </w:rPr>
        <w:t xml:space="preserve"> </w:t>
      </w:r>
      <w:r>
        <w:rPr>
          <w:lang w:val="de-DE"/>
        </w:rPr>
        <w:t>vertreten.</w:t>
      </w:r>
    </w:p>
    <w:p w14:paraId="1D44DD27" w14:textId="696B45D0" w:rsidR="008818A6" w:rsidRPr="008818A6" w:rsidRDefault="00937442" w:rsidP="008818A6">
      <w:pPr>
        <w:pStyle w:val="PressReleaseText"/>
        <w:spacing w:line="480" w:lineRule="auto"/>
        <w:rPr>
          <w:lang w:val="de-DE"/>
        </w:rPr>
      </w:pPr>
      <w:r>
        <w:rPr>
          <w:lang w:val="de-DE"/>
        </w:rPr>
        <w:t>Mit einem</w:t>
      </w:r>
      <w:r w:rsidR="008818A6" w:rsidRPr="008818A6">
        <w:rPr>
          <w:lang w:val="de-DE"/>
        </w:rPr>
        <w:t xml:space="preserve"> g</w:t>
      </w:r>
      <w:r>
        <w:rPr>
          <w:lang w:val="de-DE"/>
        </w:rPr>
        <w:t>roßen</w:t>
      </w:r>
      <w:r w:rsidR="008818A6" w:rsidRPr="008818A6">
        <w:rPr>
          <w:lang w:val="de-DE"/>
        </w:rPr>
        <w:t xml:space="preserve"> Lager- &amp; Produktionsbereich, Büro</w:t>
      </w:r>
      <w:r w:rsidR="00DF3E0B">
        <w:rPr>
          <w:lang w:val="de-DE"/>
        </w:rPr>
        <w:t>s</w:t>
      </w:r>
      <w:r w:rsidR="008818A6" w:rsidRPr="008818A6">
        <w:rPr>
          <w:lang w:val="de-DE"/>
        </w:rPr>
        <w:t xml:space="preserve"> für </w:t>
      </w:r>
      <w:r w:rsidR="00DF3E0B">
        <w:rPr>
          <w:lang w:val="de-DE"/>
        </w:rPr>
        <w:t xml:space="preserve">die </w:t>
      </w:r>
      <w:r w:rsidR="008818A6" w:rsidRPr="008818A6">
        <w:rPr>
          <w:lang w:val="de-DE"/>
        </w:rPr>
        <w:t xml:space="preserve">Mitarbeiter sowie einem Besprechungsraum </w:t>
      </w:r>
      <w:r w:rsidRPr="008818A6">
        <w:rPr>
          <w:lang w:val="de-DE"/>
        </w:rPr>
        <w:t xml:space="preserve">umfasst </w:t>
      </w:r>
      <w:r>
        <w:rPr>
          <w:lang w:val="de-DE"/>
        </w:rPr>
        <w:t xml:space="preserve">das Center großzügige </w:t>
      </w:r>
      <w:r w:rsidRPr="008818A6">
        <w:rPr>
          <w:lang w:val="de-DE"/>
        </w:rPr>
        <w:t>380</w:t>
      </w:r>
      <w:r w:rsidR="008B2EAA">
        <w:rPr>
          <w:lang w:val="de-DE"/>
        </w:rPr>
        <w:t xml:space="preserve"> </w:t>
      </w:r>
      <w:r w:rsidRPr="008818A6">
        <w:rPr>
          <w:lang w:val="de-DE"/>
        </w:rPr>
        <w:t>m² Fläche.</w:t>
      </w:r>
    </w:p>
    <w:p w14:paraId="656601B3" w14:textId="77777777" w:rsidR="00C13786" w:rsidRPr="008818A6" w:rsidRDefault="00C13786" w:rsidP="00C13786">
      <w:pPr>
        <w:pStyle w:val="PressReleaseText"/>
        <w:spacing w:line="480" w:lineRule="auto"/>
        <w:rPr>
          <w:lang w:val="de-DE"/>
        </w:rPr>
      </w:pPr>
      <w:r>
        <w:rPr>
          <w:lang w:val="de-DE"/>
        </w:rPr>
        <w:t xml:space="preserve">Der </w:t>
      </w:r>
      <w:r w:rsidRPr="008818A6">
        <w:rPr>
          <w:lang w:val="de-DE"/>
        </w:rPr>
        <w:t xml:space="preserve">Fokus </w:t>
      </w:r>
      <w:r>
        <w:rPr>
          <w:lang w:val="de-DE"/>
        </w:rPr>
        <w:t xml:space="preserve">liegt auf der </w:t>
      </w:r>
      <w:r w:rsidRPr="008818A6">
        <w:rPr>
          <w:lang w:val="de-DE"/>
        </w:rPr>
        <w:t>Material</w:t>
      </w:r>
      <w:r>
        <w:rPr>
          <w:lang w:val="de-DE"/>
        </w:rPr>
        <w:t>verfügbarkeit, um in der Metropol-Region Rhein/Main</w:t>
      </w:r>
      <w:r w:rsidRPr="008818A6">
        <w:rPr>
          <w:lang w:val="de-DE"/>
        </w:rPr>
        <w:t xml:space="preserve"> kundenspezifischen Bedarf für die Produkte Transilon</w:t>
      </w:r>
      <w:r>
        <w:rPr>
          <w:lang w:val="de-DE"/>
        </w:rPr>
        <w:t xml:space="preserve"> Transportbänder und </w:t>
      </w:r>
      <w:r w:rsidRPr="008818A6">
        <w:rPr>
          <w:lang w:val="de-DE"/>
        </w:rPr>
        <w:t>Extremultus</w:t>
      </w:r>
      <w:r>
        <w:rPr>
          <w:lang w:val="de-DE"/>
        </w:rPr>
        <w:t xml:space="preserve"> Antriebsriemen bedienen zu können. </w:t>
      </w:r>
    </w:p>
    <w:p w14:paraId="155C0EE4" w14:textId="7975B051" w:rsidR="00C13786" w:rsidRPr="008818A6" w:rsidRDefault="00C13786" w:rsidP="00C13786">
      <w:pPr>
        <w:pStyle w:val="PressReleaseText"/>
        <w:spacing w:line="480" w:lineRule="auto"/>
        <w:rPr>
          <w:lang w:val="de-DE"/>
        </w:rPr>
      </w:pPr>
      <w:r w:rsidRPr="008818A6">
        <w:rPr>
          <w:lang w:val="de-DE"/>
        </w:rPr>
        <w:t xml:space="preserve">Die Konfektionierungstechnik ist für </w:t>
      </w:r>
      <w:r>
        <w:rPr>
          <w:lang w:val="de-DE"/>
        </w:rPr>
        <w:t xml:space="preserve">mobile </w:t>
      </w:r>
      <w:r w:rsidRPr="008818A6">
        <w:rPr>
          <w:lang w:val="de-DE"/>
        </w:rPr>
        <w:t>Serviceeinsätze beim Kunden</w:t>
      </w:r>
      <w:r w:rsidRPr="00B043F4">
        <w:rPr>
          <w:lang w:val="de-DE"/>
        </w:rPr>
        <w:t xml:space="preserve"> und auch für </w:t>
      </w:r>
      <w:r w:rsidRPr="008818A6">
        <w:rPr>
          <w:lang w:val="de-DE"/>
        </w:rPr>
        <w:t>kurzfristige Materialkonfektionierung ab Service Center ausgelegt</w:t>
      </w:r>
      <w:r>
        <w:rPr>
          <w:lang w:val="de-DE"/>
        </w:rPr>
        <w:t>.</w:t>
      </w:r>
      <w:r w:rsidRPr="008818A6">
        <w:rPr>
          <w:lang w:val="de-DE"/>
        </w:rPr>
        <w:t xml:space="preserve"> </w:t>
      </w:r>
      <w:r>
        <w:rPr>
          <w:lang w:val="de-DE"/>
        </w:rPr>
        <w:t>Die</w:t>
      </w:r>
      <w:r w:rsidRPr="003E1D20">
        <w:rPr>
          <w:lang w:val="de-DE"/>
        </w:rPr>
        <w:t xml:space="preserve"> Heizpressentechnik </w:t>
      </w:r>
      <w:r w:rsidR="007E3005">
        <w:rPr>
          <w:lang w:val="de-DE"/>
        </w:rPr>
        <w:t xml:space="preserve">ist </w:t>
      </w:r>
      <w:r w:rsidRPr="003E1D20">
        <w:rPr>
          <w:lang w:val="de-DE"/>
        </w:rPr>
        <w:t>"State of the art".</w:t>
      </w:r>
    </w:p>
    <w:p w14:paraId="1F94C85C" w14:textId="77777777" w:rsidR="008818A6" w:rsidRPr="008818A6" w:rsidRDefault="008818A6" w:rsidP="008818A6">
      <w:pPr>
        <w:pStyle w:val="PressReleaseText"/>
        <w:spacing w:line="480" w:lineRule="auto"/>
        <w:rPr>
          <w:lang w:val="de-DE"/>
        </w:rPr>
      </w:pPr>
    </w:p>
    <w:p w14:paraId="29D721E7" w14:textId="63D52AFE" w:rsidR="008818A6" w:rsidRPr="008818A6" w:rsidRDefault="00937442" w:rsidP="008818A6">
      <w:pPr>
        <w:pStyle w:val="PressReleaseText"/>
        <w:spacing w:line="480" w:lineRule="auto"/>
        <w:rPr>
          <w:lang w:val="de-DE"/>
        </w:rPr>
      </w:pPr>
      <w:r>
        <w:rPr>
          <w:lang w:val="de-DE"/>
        </w:rPr>
        <w:t>Das Angebot f</w:t>
      </w:r>
      <w:r w:rsidR="008818A6" w:rsidRPr="008818A6">
        <w:rPr>
          <w:lang w:val="de-DE"/>
        </w:rPr>
        <w:t>ür kurzfristige Materialkonfektionierung ab Service Center Rhein/Main b</w:t>
      </w:r>
      <w:r>
        <w:rPr>
          <w:lang w:val="de-DE"/>
        </w:rPr>
        <w:t>einhaltet:</w:t>
      </w:r>
    </w:p>
    <w:p w14:paraId="3D3C6266" w14:textId="49D08877" w:rsidR="008818A6" w:rsidRPr="008818A6" w:rsidRDefault="008818A6" w:rsidP="008818A6">
      <w:pPr>
        <w:pStyle w:val="PressReleaseText"/>
        <w:spacing w:line="480" w:lineRule="auto"/>
        <w:rPr>
          <w:lang w:val="de-DE"/>
        </w:rPr>
      </w:pPr>
      <w:r w:rsidRPr="008818A6">
        <w:rPr>
          <w:lang w:val="de-DE"/>
        </w:rPr>
        <w:t>-</w:t>
      </w:r>
      <w:r w:rsidRPr="008818A6">
        <w:rPr>
          <w:lang w:val="de-DE"/>
        </w:rPr>
        <w:tab/>
        <w:t xml:space="preserve">Transilon </w:t>
      </w:r>
      <w:r w:rsidR="00937442">
        <w:rPr>
          <w:lang w:val="de-DE"/>
        </w:rPr>
        <w:t>Transp</w:t>
      </w:r>
      <w:r w:rsidR="00176D5D">
        <w:rPr>
          <w:lang w:val="de-DE"/>
        </w:rPr>
        <w:t>or</w:t>
      </w:r>
      <w:r w:rsidR="00937442">
        <w:rPr>
          <w:lang w:val="de-DE"/>
        </w:rPr>
        <w:t xml:space="preserve">tband </w:t>
      </w:r>
      <w:r w:rsidRPr="008818A6">
        <w:rPr>
          <w:lang w:val="de-DE"/>
        </w:rPr>
        <w:t xml:space="preserve">Verarbeitung bis max. 2.000 mm BB, </w:t>
      </w:r>
    </w:p>
    <w:p w14:paraId="6F7051B5" w14:textId="7D92DD64" w:rsidR="008818A6" w:rsidRPr="008818A6" w:rsidRDefault="008818A6" w:rsidP="00AD7DF2">
      <w:pPr>
        <w:pStyle w:val="PressReleaseText"/>
        <w:spacing w:line="480" w:lineRule="auto"/>
        <w:ind w:left="312" w:hanging="312"/>
        <w:rPr>
          <w:lang w:val="de-DE"/>
        </w:rPr>
      </w:pPr>
      <w:r w:rsidRPr="008818A6">
        <w:rPr>
          <w:lang w:val="de-DE"/>
        </w:rPr>
        <w:t>-</w:t>
      </w:r>
      <w:r w:rsidRPr="008818A6">
        <w:rPr>
          <w:lang w:val="de-DE"/>
        </w:rPr>
        <w:tab/>
        <w:t xml:space="preserve">Extremultus </w:t>
      </w:r>
      <w:r w:rsidR="00937442">
        <w:rPr>
          <w:lang w:val="de-DE"/>
        </w:rPr>
        <w:t xml:space="preserve">Antriebsriemen </w:t>
      </w:r>
      <w:r w:rsidRPr="008818A6">
        <w:rPr>
          <w:lang w:val="de-DE"/>
        </w:rPr>
        <w:t>Verarbeitung bis max. 300 mm BB (auch satzweise Fertigung)</w:t>
      </w:r>
    </w:p>
    <w:p w14:paraId="42FB91AD" w14:textId="1FEB8CC4" w:rsidR="008818A6" w:rsidRPr="008818A6" w:rsidRDefault="008818A6" w:rsidP="008818A6">
      <w:pPr>
        <w:pStyle w:val="PressReleaseText"/>
        <w:spacing w:line="480" w:lineRule="auto"/>
        <w:rPr>
          <w:lang w:val="de-DE"/>
        </w:rPr>
      </w:pPr>
      <w:r w:rsidRPr="008818A6">
        <w:rPr>
          <w:lang w:val="de-DE"/>
        </w:rPr>
        <w:lastRenderedPageBreak/>
        <w:t>-</w:t>
      </w:r>
      <w:r w:rsidRPr="008818A6">
        <w:rPr>
          <w:lang w:val="de-DE"/>
        </w:rPr>
        <w:tab/>
        <w:t>Überlappungsverbindung</w:t>
      </w:r>
      <w:r w:rsidR="00D61BC4">
        <w:rPr>
          <w:lang w:val="de-DE"/>
        </w:rPr>
        <w:t>en</w:t>
      </w:r>
      <w:r w:rsidRPr="008818A6">
        <w:rPr>
          <w:lang w:val="de-DE"/>
        </w:rPr>
        <w:t xml:space="preserve"> </w:t>
      </w:r>
    </w:p>
    <w:p w14:paraId="48107CAE" w14:textId="10E8B6B8" w:rsidR="008818A6" w:rsidRPr="008818A6" w:rsidRDefault="008818A6" w:rsidP="008818A6">
      <w:pPr>
        <w:pStyle w:val="PressReleaseText"/>
        <w:spacing w:line="480" w:lineRule="auto"/>
        <w:rPr>
          <w:lang w:val="de-DE"/>
        </w:rPr>
      </w:pPr>
      <w:r w:rsidRPr="008818A6">
        <w:rPr>
          <w:lang w:val="de-DE"/>
        </w:rPr>
        <w:t>-</w:t>
      </w:r>
      <w:r w:rsidRPr="008818A6">
        <w:rPr>
          <w:lang w:val="de-DE"/>
        </w:rPr>
        <w:tab/>
        <w:t>Z-Verbindung</w:t>
      </w:r>
      <w:r w:rsidR="00D61BC4">
        <w:rPr>
          <w:lang w:val="de-DE"/>
        </w:rPr>
        <w:t>en</w:t>
      </w:r>
      <w:r w:rsidRPr="008818A6">
        <w:rPr>
          <w:lang w:val="de-DE"/>
        </w:rPr>
        <w:t xml:space="preserve"> </w:t>
      </w:r>
    </w:p>
    <w:p w14:paraId="3B8BE917" w14:textId="528835CE" w:rsidR="008818A6" w:rsidRPr="008818A6" w:rsidRDefault="008818A6" w:rsidP="008818A6">
      <w:pPr>
        <w:pStyle w:val="PressReleaseText"/>
        <w:spacing w:line="480" w:lineRule="auto"/>
        <w:rPr>
          <w:lang w:val="de-DE"/>
        </w:rPr>
      </w:pPr>
      <w:r w:rsidRPr="008818A6">
        <w:rPr>
          <w:lang w:val="de-DE"/>
        </w:rPr>
        <w:t>-</w:t>
      </w:r>
      <w:r w:rsidRPr="008818A6">
        <w:rPr>
          <w:lang w:val="de-DE"/>
        </w:rPr>
        <w:tab/>
        <w:t>Z-Stufenverbindung</w:t>
      </w:r>
      <w:r w:rsidR="00D61BC4">
        <w:rPr>
          <w:lang w:val="de-DE"/>
        </w:rPr>
        <w:t>en</w:t>
      </w:r>
      <w:r w:rsidRPr="008818A6">
        <w:rPr>
          <w:lang w:val="de-DE"/>
        </w:rPr>
        <w:t xml:space="preserve"> </w:t>
      </w:r>
    </w:p>
    <w:p w14:paraId="0179F4F2" w14:textId="5F577D0F" w:rsidR="008818A6" w:rsidRPr="008818A6" w:rsidRDefault="008818A6" w:rsidP="008818A6">
      <w:pPr>
        <w:pStyle w:val="PressReleaseText"/>
        <w:spacing w:line="480" w:lineRule="auto"/>
        <w:rPr>
          <w:lang w:val="de-DE"/>
        </w:rPr>
      </w:pPr>
      <w:r w:rsidRPr="008818A6">
        <w:rPr>
          <w:lang w:val="de-DE"/>
        </w:rPr>
        <w:t>-</w:t>
      </w:r>
      <w:r w:rsidRPr="008818A6">
        <w:rPr>
          <w:lang w:val="de-DE"/>
        </w:rPr>
        <w:tab/>
        <w:t xml:space="preserve">Mechanischer Verbinder </w:t>
      </w:r>
    </w:p>
    <w:p w14:paraId="214F3342" w14:textId="77777777" w:rsidR="008818A6" w:rsidRPr="008818A6" w:rsidRDefault="008818A6" w:rsidP="008818A6">
      <w:pPr>
        <w:pStyle w:val="PressReleaseText"/>
        <w:spacing w:line="480" w:lineRule="auto"/>
        <w:rPr>
          <w:lang w:val="de-DE"/>
        </w:rPr>
      </w:pPr>
    </w:p>
    <w:p w14:paraId="766E32D4" w14:textId="4A4C9C4E" w:rsidR="008818A6" w:rsidRPr="008818A6" w:rsidRDefault="00937442" w:rsidP="008818A6">
      <w:pPr>
        <w:pStyle w:val="PressReleaseText"/>
        <w:spacing w:line="480" w:lineRule="auto"/>
        <w:rPr>
          <w:lang w:val="de-DE"/>
        </w:rPr>
      </w:pPr>
      <w:r>
        <w:rPr>
          <w:lang w:val="de-DE"/>
        </w:rPr>
        <w:t xml:space="preserve">Das </w:t>
      </w:r>
      <w:r w:rsidR="008818A6" w:rsidRPr="008818A6">
        <w:rPr>
          <w:lang w:val="de-DE"/>
        </w:rPr>
        <w:t xml:space="preserve">Service-Dienstleistungsprogramm umfasst </w:t>
      </w:r>
    </w:p>
    <w:p w14:paraId="7CA0F6A2" w14:textId="1182B898" w:rsidR="008818A6" w:rsidRPr="008818A6" w:rsidRDefault="008818A6" w:rsidP="008818A6">
      <w:pPr>
        <w:pStyle w:val="PressReleaseText"/>
        <w:spacing w:line="480" w:lineRule="auto"/>
        <w:rPr>
          <w:lang w:val="de-DE"/>
        </w:rPr>
      </w:pPr>
      <w:r w:rsidRPr="008818A6">
        <w:rPr>
          <w:lang w:val="de-DE"/>
        </w:rPr>
        <w:t>-</w:t>
      </w:r>
      <w:r w:rsidRPr="008818A6">
        <w:rPr>
          <w:lang w:val="de-DE"/>
        </w:rPr>
        <w:tab/>
      </w:r>
      <w:r w:rsidR="00937442">
        <w:rPr>
          <w:lang w:val="de-DE"/>
        </w:rPr>
        <w:t xml:space="preserve">fachmännische </w:t>
      </w:r>
      <w:r w:rsidRPr="008818A6">
        <w:rPr>
          <w:lang w:val="de-DE"/>
        </w:rPr>
        <w:t>Montage</w:t>
      </w:r>
      <w:r w:rsidR="00937442">
        <w:rPr>
          <w:lang w:val="de-DE"/>
        </w:rPr>
        <w:t xml:space="preserve"> </w:t>
      </w:r>
      <w:r w:rsidR="00D61BC4">
        <w:rPr>
          <w:lang w:val="de-DE"/>
        </w:rPr>
        <w:t xml:space="preserve">aller </w:t>
      </w:r>
      <w:r w:rsidRPr="008818A6">
        <w:rPr>
          <w:lang w:val="de-DE"/>
        </w:rPr>
        <w:t>Produkt</w:t>
      </w:r>
      <w:r w:rsidR="00D61BC4">
        <w:rPr>
          <w:lang w:val="de-DE"/>
        </w:rPr>
        <w:t>band</w:t>
      </w:r>
      <w:r w:rsidR="00937442">
        <w:rPr>
          <w:lang w:val="de-DE"/>
        </w:rPr>
        <w:t>gruppen</w:t>
      </w:r>
      <w:r w:rsidRPr="008818A6">
        <w:rPr>
          <w:lang w:val="de-DE"/>
        </w:rPr>
        <w:t xml:space="preserve"> </w:t>
      </w:r>
    </w:p>
    <w:p w14:paraId="46229C5D" w14:textId="0D7A6FDB" w:rsidR="008818A6" w:rsidRPr="008818A6" w:rsidRDefault="008818A6" w:rsidP="008818A6">
      <w:pPr>
        <w:pStyle w:val="PressReleaseText"/>
        <w:spacing w:line="480" w:lineRule="auto"/>
        <w:rPr>
          <w:lang w:val="de-DE"/>
        </w:rPr>
      </w:pPr>
      <w:r w:rsidRPr="008818A6">
        <w:rPr>
          <w:lang w:val="de-DE"/>
        </w:rPr>
        <w:t>-</w:t>
      </w:r>
      <w:r w:rsidRPr="008818A6">
        <w:rPr>
          <w:lang w:val="de-DE"/>
        </w:rPr>
        <w:tab/>
        <w:t>Reinigung &amp; Inspektion von innerbetrieblichen Förderanlagen</w:t>
      </w:r>
    </w:p>
    <w:p w14:paraId="38D56AD6" w14:textId="67B069B5" w:rsidR="008818A6" w:rsidRPr="008818A6" w:rsidRDefault="008818A6" w:rsidP="008818A6">
      <w:pPr>
        <w:pStyle w:val="PressReleaseText"/>
        <w:spacing w:line="480" w:lineRule="auto"/>
        <w:rPr>
          <w:lang w:val="de-DE"/>
        </w:rPr>
      </w:pPr>
      <w:r w:rsidRPr="008818A6">
        <w:rPr>
          <w:lang w:val="de-DE"/>
        </w:rPr>
        <w:t>-</w:t>
      </w:r>
      <w:r w:rsidRPr="008818A6">
        <w:rPr>
          <w:lang w:val="de-DE"/>
        </w:rPr>
        <w:tab/>
        <w:t>Wartung &amp; Instandsetzung von Verschleißteilen der Fördertechnik</w:t>
      </w:r>
    </w:p>
    <w:p w14:paraId="6E705F6B" w14:textId="35AFE414" w:rsidR="008818A6" w:rsidRPr="008818A6" w:rsidRDefault="008818A6" w:rsidP="00D61BC4">
      <w:pPr>
        <w:pStyle w:val="PressReleaseText"/>
        <w:spacing w:line="480" w:lineRule="auto"/>
        <w:ind w:left="312" w:hanging="312"/>
        <w:rPr>
          <w:lang w:val="de-DE"/>
        </w:rPr>
      </w:pPr>
      <w:r w:rsidRPr="008818A6">
        <w:rPr>
          <w:lang w:val="de-DE"/>
        </w:rPr>
        <w:t>-</w:t>
      </w:r>
      <w:r w:rsidRPr="008818A6">
        <w:rPr>
          <w:lang w:val="de-DE"/>
        </w:rPr>
        <w:tab/>
        <w:t>Umbau bestehender Fördertechnik von z.B. Transport- auf</w:t>
      </w:r>
      <w:r w:rsidR="00D61BC4">
        <w:rPr>
          <w:lang w:val="de-DE"/>
        </w:rPr>
        <w:t xml:space="preserve"> </w:t>
      </w:r>
      <w:r w:rsidRPr="008818A6">
        <w:rPr>
          <w:lang w:val="de-DE"/>
        </w:rPr>
        <w:t>Pro</w:t>
      </w:r>
      <w:r w:rsidR="00D61BC4">
        <w:rPr>
          <w:lang w:val="de-DE"/>
        </w:rPr>
        <w:t>l</w:t>
      </w:r>
      <w:r w:rsidRPr="008818A6">
        <w:rPr>
          <w:lang w:val="de-DE"/>
        </w:rPr>
        <w:t>ink Modulbänder (RetroFit)</w:t>
      </w:r>
    </w:p>
    <w:p w14:paraId="6809773E" w14:textId="77777777" w:rsidR="008818A6" w:rsidRPr="008818A6" w:rsidRDefault="008818A6" w:rsidP="008818A6">
      <w:pPr>
        <w:pStyle w:val="PressReleaseText"/>
        <w:spacing w:line="480" w:lineRule="auto"/>
        <w:rPr>
          <w:lang w:val="de-DE"/>
        </w:rPr>
      </w:pPr>
      <w:r w:rsidRPr="008818A6">
        <w:rPr>
          <w:lang w:val="de-DE"/>
        </w:rPr>
        <w:t>-</w:t>
      </w:r>
      <w:r w:rsidRPr="008818A6">
        <w:rPr>
          <w:lang w:val="de-DE"/>
        </w:rPr>
        <w:tab/>
        <w:t>Gerätevorführung &amp; Schulungen</w:t>
      </w:r>
    </w:p>
    <w:p w14:paraId="38BC5734" w14:textId="430F9E66" w:rsidR="008818A6" w:rsidRDefault="00D61BC4" w:rsidP="008818A6">
      <w:pPr>
        <w:pStyle w:val="PressReleaseText"/>
        <w:spacing w:line="480" w:lineRule="auto"/>
        <w:jc w:val="left"/>
        <w:rPr>
          <w:lang w:val="de-DE"/>
        </w:rPr>
      </w:pPr>
      <w:r>
        <w:rPr>
          <w:lang w:val="de-DE"/>
        </w:rPr>
        <w:t>Adresse:</w:t>
      </w:r>
    </w:p>
    <w:p w14:paraId="3E2E85BB" w14:textId="77777777" w:rsidR="008818A6" w:rsidRPr="00D61BC4" w:rsidRDefault="008818A6" w:rsidP="008818A6">
      <w:pPr>
        <w:pStyle w:val="PressReleaseText"/>
        <w:spacing w:line="480" w:lineRule="auto"/>
        <w:rPr>
          <w:b/>
          <w:bCs/>
          <w:lang w:val="de-DE"/>
        </w:rPr>
      </w:pPr>
      <w:r w:rsidRPr="00D61BC4">
        <w:rPr>
          <w:b/>
          <w:bCs/>
          <w:lang w:val="de-DE"/>
        </w:rPr>
        <w:t>Bruchwiese 4</w:t>
      </w:r>
    </w:p>
    <w:p w14:paraId="19CD2862" w14:textId="77777777" w:rsidR="008818A6" w:rsidRPr="00D61BC4" w:rsidRDefault="008818A6" w:rsidP="008818A6">
      <w:pPr>
        <w:pStyle w:val="PressReleaseText"/>
        <w:spacing w:line="480" w:lineRule="auto"/>
        <w:rPr>
          <w:b/>
          <w:bCs/>
          <w:lang w:val="de-DE"/>
        </w:rPr>
      </w:pPr>
      <w:r w:rsidRPr="00D61BC4">
        <w:rPr>
          <w:b/>
          <w:bCs/>
          <w:lang w:val="de-DE"/>
        </w:rPr>
        <w:t>64625 Bensheim</w:t>
      </w:r>
    </w:p>
    <w:p w14:paraId="6E92FC15" w14:textId="10111B39" w:rsidR="008818A6" w:rsidRPr="00D61BC4" w:rsidRDefault="008818A6" w:rsidP="008818A6">
      <w:pPr>
        <w:pStyle w:val="PressReleaseText"/>
        <w:spacing w:line="480" w:lineRule="auto"/>
        <w:rPr>
          <w:b/>
          <w:bCs/>
          <w:lang w:val="de-DE"/>
        </w:rPr>
      </w:pPr>
      <w:r w:rsidRPr="00D61BC4">
        <w:rPr>
          <w:b/>
          <w:bCs/>
          <w:lang w:val="de-DE"/>
        </w:rPr>
        <w:t xml:space="preserve">Tel.:  </w:t>
      </w:r>
      <w:r w:rsidR="0045322F" w:rsidRPr="006F58D5">
        <w:rPr>
          <w:lang w:val="de-DE"/>
        </w:rPr>
        <w:t>+49 6251 8502222</w:t>
      </w:r>
    </w:p>
    <w:p w14:paraId="17DDB295" w14:textId="77777777" w:rsidR="008818A6" w:rsidRPr="008818A6" w:rsidRDefault="008818A6" w:rsidP="008818A6">
      <w:pPr>
        <w:pStyle w:val="PressReleaseText"/>
        <w:spacing w:line="480" w:lineRule="auto"/>
        <w:rPr>
          <w:lang w:val="de-DE"/>
        </w:rPr>
      </w:pPr>
      <w:r w:rsidRPr="008818A6">
        <w:rPr>
          <w:lang w:val="de-DE"/>
        </w:rPr>
        <w:t>Service-Hotline: 00800 6704 6704</w:t>
      </w:r>
    </w:p>
    <w:p w14:paraId="52A8FAA4" w14:textId="77777777" w:rsidR="008818A6" w:rsidRDefault="008818A6" w:rsidP="008818A6">
      <w:pPr>
        <w:pStyle w:val="PressReleaseText"/>
        <w:spacing w:line="480" w:lineRule="auto"/>
        <w:jc w:val="left"/>
        <w:rPr>
          <w:szCs w:val="20"/>
          <w:lang w:val="de-DE"/>
        </w:rPr>
      </w:pPr>
    </w:p>
    <w:p w14:paraId="6C33B834" w14:textId="766A9683" w:rsidR="000F13E6" w:rsidRPr="001B02FC" w:rsidRDefault="000F13E6" w:rsidP="000F13E6">
      <w:pPr>
        <w:pStyle w:val="Address"/>
        <w:rPr>
          <w:lang w:val="de-DE"/>
        </w:rPr>
      </w:pPr>
      <w:r w:rsidRPr="001B02FC">
        <w:rPr>
          <w:lang w:val="de-DE"/>
        </w:rPr>
        <w:t>Für weitere Informationen:</w:t>
      </w:r>
    </w:p>
    <w:p w14:paraId="172E8F2A" w14:textId="77777777" w:rsidR="000F13E6" w:rsidRPr="00D40E94" w:rsidRDefault="000F13E6" w:rsidP="000F13E6">
      <w:pPr>
        <w:pStyle w:val="Address"/>
        <w:rPr>
          <w:lang w:val="en-US"/>
        </w:rPr>
      </w:pPr>
      <w:r w:rsidRPr="00D40E94">
        <w:rPr>
          <w:lang w:val="en-US"/>
        </w:rPr>
        <w:t>Matthias Eilert</w:t>
      </w:r>
      <w:r w:rsidRPr="00D40E94">
        <w:rPr>
          <w:lang w:val="en-US"/>
        </w:rPr>
        <w:tab/>
      </w:r>
      <w:r w:rsidRPr="00D40E94">
        <w:rPr>
          <w:lang w:val="en-US"/>
        </w:rPr>
        <w:tab/>
      </w:r>
    </w:p>
    <w:p w14:paraId="703703DD" w14:textId="77777777" w:rsidR="000F13E6" w:rsidRDefault="000F13E6" w:rsidP="000F13E6">
      <w:pPr>
        <w:pStyle w:val="Address"/>
        <w:rPr>
          <w:lang w:val="en-US"/>
        </w:rPr>
      </w:pPr>
      <w:r>
        <w:t>Marketing Communications Europe</w:t>
      </w:r>
    </w:p>
    <w:p w14:paraId="099C2BAD" w14:textId="1225C59E" w:rsidR="000F13E6" w:rsidRDefault="000F13E6" w:rsidP="000F13E6">
      <w:pPr>
        <w:pStyle w:val="Address"/>
        <w:rPr>
          <w:lang w:val="en-US"/>
        </w:rPr>
      </w:pPr>
      <w:r>
        <w:rPr>
          <w:lang w:val="en-US"/>
        </w:rPr>
        <w:t xml:space="preserve">Phone +49 511 67 04 </w:t>
      </w:r>
      <w:r>
        <w:t>232</w:t>
      </w:r>
    </w:p>
    <w:p w14:paraId="47443F06" w14:textId="77777777" w:rsidR="000F13E6" w:rsidRDefault="000F13E6" w:rsidP="000F13E6">
      <w:pPr>
        <w:pStyle w:val="Address"/>
        <w:rPr>
          <w:lang w:val="en-US"/>
        </w:rPr>
      </w:pPr>
      <w:r>
        <w:rPr>
          <w:lang w:val="en-US"/>
        </w:rPr>
        <w:t>siegling@forbo.com</w:t>
      </w:r>
    </w:p>
    <w:p w14:paraId="59876E08" w14:textId="77777777" w:rsidR="000F13E6" w:rsidRPr="00403605" w:rsidRDefault="000F13E6" w:rsidP="006D5522">
      <w:pPr>
        <w:pStyle w:val="PressReleaseText"/>
        <w:spacing w:line="480" w:lineRule="auto"/>
        <w:jc w:val="left"/>
        <w:rPr>
          <w:szCs w:val="20"/>
          <w:lang w:val="en-US"/>
        </w:rPr>
      </w:pPr>
    </w:p>
    <w:sectPr w:rsidR="000F13E6" w:rsidRPr="00403605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64EB" w14:textId="77777777" w:rsidR="0036299F" w:rsidRDefault="0036299F">
      <w:r>
        <w:separator/>
      </w:r>
    </w:p>
  </w:endnote>
  <w:endnote w:type="continuationSeparator" w:id="0">
    <w:p w14:paraId="254EB648" w14:textId="77777777" w:rsidR="0036299F" w:rsidRDefault="003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6E09" w14:textId="77777777" w:rsidR="0036299F" w:rsidRDefault="0036299F">
      <w:r>
        <w:separator/>
      </w:r>
    </w:p>
  </w:footnote>
  <w:footnote w:type="continuationSeparator" w:id="0">
    <w:p w14:paraId="3778091B" w14:textId="77777777" w:rsidR="0036299F" w:rsidRDefault="0036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6D5F31A6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3F4E517C" w14:textId="77777777" w:rsidR="00303033" w:rsidRDefault="00303033">
          <w:pPr>
            <w:pStyle w:val="Kopfzeile"/>
          </w:pPr>
        </w:p>
        <w:p w14:paraId="3A98D6F1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431E8C4A" wp14:editId="05F8B9B2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47AADAD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31F887BB" wp14:editId="267BCEE7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1657C52" w14:textId="77777777" w:rsidR="00303033" w:rsidRDefault="00303033">
          <w:pPr>
            <w:pStyle w:val="Kopfzeile"/>
          </w:pPr>
        </w:p>
      </w:tc>
    </w:tr>
    <w:tr w:rsidR="00303033" w14:paraId="4B46FA68" w14:textId="77777777">
      <w:trPr>
        <w:trHeight w:hRule="exact" w:val="1247"/>
      </w:trPr>
      <w:tc>
        <w:tcPr>
          <w:tcW w:w="8420" w:type="dxa"/>
          <w:gridSpan w:val="2"/>
        </w:tcPr>
        <w:p w14:paraId="7800A1AA" w14:textId="7DD063E8" w:rsidR="00303033" w:rsidRDefault="008B2EAA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 w14:paraId="3513F8DD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7D014729" w14:textId="7ACEE85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F13E6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r w:rsidR="008B2EAA">
            <w:fldChar w:fldCharType="begin"/>
          </w:r>
          <w:r w:rsidR="008B2EAA">
            <w:instrText xml:space="preserve"> NUMPAGES  \* MERGEFORMAT </w:instrText>
          </w:r>
          <w:r w:rsidR="008B2EAA">
            <w:fldChar w:fldCharType="separate"/>
          </w:r>
          <w:r w:rsidR="000F13E6">
            <w:rPr>
              <w:noProof/>
            </w:rPr>
            <w:t>3</w:t>
          </w:r>
          <w:r w:rsidR="008B2EAA">
            <w:rPr>
              <w:noProof/>
            </w:rPr>
            <w:fldChar w:fldCharType="end"/>
          </w:r>
        </w:p>
      </w:tc>
    </w:tr>
    <w:tr w:rsidR="00303033" w14:paraId="4093EAB6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5A3F119F" w14:textId="77777777" w:rsidR="00303033" w:rsidRDefault="00303033"/>
      </w:tc>
    </w:tr>
  </w:tbl>
  <w:p w14:paraId="05A01BD1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2C34" w14:textId="77777777" w:rsidR="00303033" w:rsidRDefault="00303033">
    <w:pPr>
      <w:pStyle w:val="Kopfzeile"/>
    </w:pPr>
  </w:p>
  <w:p w14:paraId="77529CC1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76BD2FB5" wp14:editId="52DC31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549E76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6450F61C" wp14:editId="10FE8EF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FE291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abstractNum w:abstractNumId="2" w15:restartNumberingAfterBreak="0">
    <w:nsid w:val="040D2061"/>
    <w:multiLevelType w:val="hybridMultilevel"/>
    <w:tmpl w:val="57BAFC74"/>
    <w:lvl w:ilvl="0" w:tplc="6A2EF54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BA"/>
    <w:rsid w:val="000026EA"/>
    <w:rsid w:val="000241D0"/>
    <w:rsid w:val="000641AB"/>
    <w:rsid w:val="00070EA7"/>
    <w:rsid w:val="000817DC"/>
    <w:rsid w:val="000A563B"/>
    <w:rsid w:val="000A6463"/>
    <w:rsid w:val="000D6F52"/>
    <w:rsid w:val="000E06E2"/>
    <w:rsid w:val="000F13E6"/>
    <w:rsid w:val="00115C9C"/>
    <w:rsid w:val="00165D7A"/>
    <w:rsid w:val="001722FC"/>
    <w:rsid w:val="001733E7"/>
    <w:rsid w:val="00175C76"/>
    <w:rsid w:val="00176D5D"/>
    <w:rsid w:val="00182A7B"/>
    <w:rsid w:val="00186C27"/>
    <w:rsid w:val="001A3C25"/>
    <w:rsid w:val="001B02FC"/>
    <w:rsid w:val="001B18DB"/>
    <w:rsid w:val="001E7283"/>
    <w:rsid w:val="001E79F9"/>
    <w:rsid w:val="001F2AB8"/>
    <w:rsid w:val="001F6F33"/>
    <w:rsid w:val="00244CF7"/>
    <w:rsid w:val="00251F65"/>
    <w:rsid w:val="002D30E7"/>
    <w:rsid w:val="002E05C7"/>
    <w:rsid w:val="002E6795"/>
    <w:rsid w:val="00303033"/>
    <w:rsid w:val="00317597"/>
    <w:rsid w:val="003622EB"/>
    <w:rsid w:val="0036299F"/>
    <w:rsid w:val="003711A6"/>
    <w:rsid w:val="0037135C"/>
    <w:rsid w:val="00376648"/>
    <w:rsid w:val="00376D27"/>
    <w:rsid w:val="003A14F3"/>
    <w:rsid w:val="003E2A78"/>
    <w:rsid w:val="00403605"/>
    <w:rsid w:val="00447E34"/>
    <w:rsid w:val="0045322F"/>
    <w:rsid w:val="00483E55"/>
    <w:rsid w:val="00487EE5"/>
    <w:rsid w:val="004A5B21"/>
    <w:rsid w:val="004C66C8"/>
    <w:rsid w:val="004D5B24"/>
    <w:rsid w:val="004E6CEF"/>
    <w:rsid w:val="004F6FE2"/>
    <w:rsid w:val="004F76BA"/>
    <w:rsid w:val="0051572E"/>
    <w:rsid w:val="0051743A"/>
    <w:rsid w:val="00547E1A"/>
    <w:rsid w:val="0056463B"/>
    <w:rsid w:val="00575EAF"/>
    <w:rsid w:val="00586BCA"/>
    <w:rsid w:val="005B221C"/>
    <w:rsid w:val="005E677F"/>
    <w:rsid w:val="005F605D"/>
    <w:rsid w:val="0061359A"/>
    <w:rsid w:val="0065450D"/>
    <w:rsid w:val="00672189"/>
    <w:rsid w:val="006A1AAB"/>
    <w:rsid w:val="006B755A"/>
    <w:rsid w:val="006D24DF"/>
    <w:rsid w:val="006D2ABE"/>
    <w:rsid w:val="006D5522"/>
    <w:rsid w:val="006F0DF4"/>
    <w:rsid w:val="006F58D5"/>
    <w:rsid w:val="007128B2"/>
    <w:rsid w:val="00744940"/>
    <w:rsid w:val="007625D1"/>
    <w:rsid w:val="007A37C9"/>
    <w:rsid w:val="007B5BCA"/>
    <w:rsid w:val="007B5E40"/>
    <w:rsid w:val="007E3005"/>
    <w:rsid w:val="007E3178"/>
    <w:rsid w:val="008818A6"/>
    <w:rsid w:val="008B2EAA"/>
    <w:rsid w:val="008D61EE"/>
    <w:rsid w:val="008E2E58"/>
    <w:rsid w:val="00937442"/>
    <w:rsid w:val="009710D2"/>
    <w:rsid w:val="009B5ED6"/>
    <w:rsid w:val="009B6095"/>
    <w:rsid w:val="009F5511"/>
    <w:rsid w:val="00A07770"/>
    <w:rsid w:val="00A231DF"/>
    <w:rsid w:val="00A764B2"/>
    <w:rsid w:val="00A873F3"/>
    <w:rsid w:val="00AA43E5"/>
    <w:rsid w:val="00AD7DF2"/>
    <w:rsid w:val="00AF5C9C"/>
    <w:rsid w:val="00B07FDA"/>
    <w:rsid w:val="00B6044E"/>
    <w:rsid w:val="00B93786"/>
    <w:rsid w:val="00B96DF0"/>
    <w:rsid w:val="00BD7B69"/>
    <w:rsid w:val="00BE46F7"/>
    <w:rsid w:val="00C0237D"/>
    <w:rsid w:val="00C13786"/>
    <w:rsid w:val="00C14BDB"/>
    <w:rsid w:val="00C21ED8"/>
    <w:rsid w:val="00C402B3"/>
    <w:rsid w:val="00C47FCC"/>
    <w:rsid w:val="00C62E77"/>
    <w:rsid w:val="00C644A8"/>
    <w:rsid w:val="00C72156"/>
    <w:rsid w:val="00C74793"/>
    <w:rsid w:val="00C918ED"/>
    <w:rsid w:val="00CA3224"/>
    <w:rsid w:val="00CD0E84"/>
    <w:rsid w:val="00CD69B2"/>
    <w:rsid w:val="00CE764C"/>
    <w:rsid w:val="00D118BF"/>
    <w:rsid w:val="00D40E94"/>
    <w:rsid w:val="00D51D64"/>
    <w:rsid w:val="00D61BC4"/>
    <w:rsid w:val="00DA5BD5"/>
    <w:rsid w:val="00DF3E0B"/>
    <w:rsid w:val="00E02C92"/>
    <w:rsid w:val="00E146AA"/>
    <w:rsid w:val="00E2258F"/>
    <w:rsid w:val="00E336B5"/>
    <w:rsid w:val="00E40FBA"/>
    <w:rsid w:val="00E5594F"/>
    <w:rsid w:val="00E74899"/>
    <w:rsid w:val="00E763DD"/>
    <w:rsid w:val="00E92FD9"/>
    <w:rsid w:val="00EC3E50"/>
    <w:rsid w:val="00EC41FA"/>
    <w:rsid w:val="00EC6CFD"/>
    <w:rsid w:val="00EF7485"/>
    <w:rsid w:val="00F173F2"/>
    <w:rsid w:val="00F20215"/>
    <w:rsid w:val="00F419CB"/>
    <w:rsid w:val="00F56D78"/>
    <w:rsid w:val="00F906FB"/>
    <w:rsid w:val="00FB5223"/>
    <w:rsid w:val="00F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B0EC54"/>
  <w15:docId w15:val="{DC72EBB0-5C66-40FA-931E-7AED5D70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paragraph" w:styleId="berschrift3">
    <w:name w:val="heading 3"/>
    <w:basedOn w:val="Standard"/>
    <w:link w:val="berschrift3Zchn"/>
    <w:uiPriority w:val="9"/>
    <w:qFormat/>
    <w:rsid w:val="00C0237D"/>
    <w:pPr>
      <w:tabs>
        <w:tab w:val="clear" w:pos="312"/>
      </w:tabs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7B5B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B5BCA"/>
    <w:rPr>
      <w:rFonts w:ascii="Segoe UI" w:hAnsi="Segoe UI" w:cs="Segoe UI"/>
      <w:sz w:val="18"/>
      <w:szCs w:val="18"/>
      <w:lang w:val="en-GB"/>
    </w:rPr>
  </w:style>
  <w:style w:type="character" w:customStyle="1" w:styleId="apple-converted-space">
    <w:name w:val="apple-converted-space"/>
    <w:basedOn w:val="Absatz-Standardschriftart"/>
    <w:rsid w:val="00DA5BD5"/>
  </w:style>
  <w:style w:type="character" w:customStyle="1" w:styleId="berschrift3Zchn">
    <w:name w:val="Überschrift 3 Zchn"/>
    <w:basedOn w:val="Absatz-Standardschriftart"/>
    <w:link w:val="berschrift3"/>
    <w:uiPriority w:val="9"/>
    <w:rsid w:val="00C0237D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C0237D"/>
    <w:pPr>
      <w:tabs>
        <w:tab w:val="clear" w:pos="312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val="de-DE"/>
    </w:rPr>
  </w:style>
  <w:style w:type="paragraph" w:styleId="Listenabsatz">
    <w:name w:val="List Paragraph"/>
    <w:basedOn w:val="Standard"/>
    <w:uiPriority w:val="34"/>
    <w:qFormat/>
    <w:rsid w:val="009B5ED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4E6CE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E6C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E6CEF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E6C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E6CEF"/>
    <w:rPr>
      <w:rFonts w:ascii="Georgia" w:hAnsi="Georgia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238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Potyka, Nadine</dc:creator>
  <cp:lastModifiedBy>Leonie Bosse</cp:lastModifiedBy>
  <cp:revision>4</cp:revision>
  <cp:lastPrinted>2016-11-07T13:10:00Z</cp:lastPrinted>
  <dcterms:created xsi:type="dcterms:W3CDTF">2022-04-28T10:57:00Z</dcterms:created>
  <dcterms:modified xsi:type="dcterms:W3CDTF">2022-04-29T08:00:00Z</dcterms:modified>
</cp:coreProperties>
</file>