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D415C1" w14:paraId="2B95ABA7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66C90A07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674B824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18A8E532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9929D49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7128B2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E90D00">
                    <w:fldChar w:fldCharType="begin"/>
                  </w:r>
                  <w:r w:rsidR="00E90D00">
                    <w:instrText xml:space="preserve"> NUMPAGES  \* MERGEFORMAT </w:instrText>
                  </w:r>
                  <w:r w:rsidR="00E90D00">
                    <w:fldChar w:fldCharType="separate"/>
                  </w:r>
                  <w:r w:rsidR="007128B2">
                    <w:rPr>
                      <w:noProof/>
                    </w:rPr>
                    <w:t>1</w:t>
                  </w:r>
                  <w:r w:rsidR="00E90D00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5987DE1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26D6351" w14:textId="77777777" w:rsidR="00303033" w:rsidRDefault="00303033"/>
              </w:tc>
            </w:tr>
            <w:tr w:rsidR="00303033" w:rsidRPr="00D415C1" w14:paraId="007964EA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123B1AA2" w14:textId="65DE493E" w:rsidR="00303033" w:rsidRPr="00B96DF0" w:rsidRDefault="005F46C7" w:rsidP="00EC3E50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Schnelles werkzeugloses </w:t>
                  </w:r>
                  <w:r w:rsidR="006879D1">
                    <w:rPr>
                      <w:lang w:val="de-DE"/>
                    </w:rPr>
                    <w:t xml:space="preserve">Öffnen und Schließen von Kunststoff Modulbändern mit dem </w:t>
                  </w:r>
                  <w:proofErr w:type="spellStart"/>
                  <w:r w:rsidR="006879D1">
                    <w:rPr>
                      <w:lang w:val="de-DE"/>
                    </w:rPr>
                    <w:t>Prosnap</w:t>
                  </w:r>
                  <w:proofErr w:type="spellEnd"/>
                  <w:r w:rsidR="006879D1">
                    <w:rPr>
                      <w:lang w:val="de-DE"/>
                    </w:rPr>
                    <w:t xml:space="preserve"> System von Forbo Movement Systems</w:t>
                  </w:r>
                </w:p>
              </w:tc>
            </w:tr>
          </w:tbl>
          <w:p w14:paraId="4C2110FE" w14:textId="77777777" w:rsidR="00303033" w:rsidRPr="00C14BDB" w:rsidRDefault="00303033">
            <w:pPr>
              <w:rPr>
                <w:lang w:val="de-DE"/>
              </w:rPr>
            </w:pPr>
          </w:p>
        </w:tc>
      </w:tr>
    </w:tbl>
    <w:p w14:paraId="27E700A2" w14:textId="77777777" w:rsidR="00303033" w:rsidRPr="001B02FC" w:rsidRDefault="00303033">
      <w:pPr>
        <w:pStyle w:val="Page"/>
        <w:rPr>
          <w:lang w:val="de-DE"/>
        </w:rPr>
      </w:pPr>
      <w:r w:rsidRPr="001B02FC">
        <w:rPr>
          <w:lang w:val="de-DE"/>
        </w:rPr>
        <w:t>[lead]</w:t>
      </w:r>
    </w:p>
    <w:p w14:paraId="64100DF5" w14:textId="7DEE107F" w:rsidR="00E2258F" w:rsidRPr="001B02FC" w:rsidRDefault="00E40FBA" w:rsidP="006B755A">
      <w:pPr>
        <w:pStyle w:val="Subject"/>
        <w:rPr>
          <w:lang w:val="de-DE"/>
        </w:rPr>
      </w:pPr>
      <w:r w:rsidRPr="001B02FC">
        <w:rPr>
          <w:lang w:val="de-DE"/>
        </w:rPr>
        <w:t>Hannover</w:t>
      </w:r>
      <w:r w:rsidR="00303033" w:rsidRPr="001B02FC">
        <w:rPr>
          <w:lang w:val="de-DE"/>
        </w:rPr>
        <w:t xml:space="preserve">, </w:t>
      </w:r>
      <w:r w:rsidR="005F605D">
        <w:rPr>
          <w:lang w:val="de-DE"/>
        </w:rPr>
        <w:t>April</w:t>
      </w:r>
      <w:r w:rsidR="00175C76">
        <w:rPr>
          <w:lang w:val="de-DE"/>
        </w:rPr>
        <w:t xml:space="preserve"> 2022</w:t>
      </w:r>
      <w:r w:rsidR="00303033" w:rsidRPr="001B02FC">
        <w:rPr>
          <w:lang w:val="de-DE"/>
        </w:rPr>
        <w:t xml:space="preserve"> </w:t>
      </w:r>
      <w:r w:rsidR="008818A6">
        <w:rPr>
          <w:lang w:val="de-DE"/>
        </w:rPr>
        <w:t xml:space="preserve">– </w:t>
      </w:r>
      <w:r w:rsidR="00496123">
        <w:rPr>
          <w:lang w:val="de-DE"/>
        </w:rPr>
        <w:t xml:space="preserve">Erweiterung der </w:t>
      </w:r>
      <w:proofErr w:type="spellStart"/>
      <w:r w:rsidR="006879D1">
        <w:rPr>
          <w:lang w:val="de-DE"/>
        </w:rPr>
        <w:t>Prolink</w:t>
      </w:r>
      <w:proofErr w:type="spellEnd"/>
      <w:r w:rsidR="006879D1">
        <w:rPr>
          <w:lang w:val="de-DE"/>
        </w:rPr>
        <w:t xml:space="preserve"> Serie 13</w:t>
      </w:r>
      <w:r w:rsidR="00496123">
        <w:rPr>
          <w:lang w:val="de-DE"/>
        </w:rPr>
        <w:t xml:space="preserve"> um ein Schnellverschlusssystem</w:t>
      </w:r>
    </w:p>
    <w:p w14:paraId="56F4584E" w14:textId="77777777" w:rsidR="006B755A" w:rsidRPr="001B02FC" w:rsidRDefault="006B755A" w:rsidP="006B755A">
      <w:pPr>
        <w:pStyle w:val="Subject"/>
        <w:rPr>
          <w:lang w:val="de-DE"/>
        </w:rPr>
      </w:pPr>
    </w:p>
    <w:p w14:paraId="5511881C" w14:textId="77777777" w:rsidR="008818A6" w:rsidRPr="008818A6" w:rsidRDefault="008818A6" w:rsidP="008818A6">
      <w:pPr>
        <w:pStyle w:val="PressReleaseText"/>
        <w:spacing w:line="480" w:lineRule="auto"/>
        <w:rPr>
          <w:lang w:val="de-DE"/>
        </w:rPr>
      </w:pPr>
    </w:p>
    <w:p w14:paraId="4FACC023" w14:textId="78745040" w:rsidR="00CE7E89" w:rsidRPr="0049067C" w:rsidRDefault="00CE7E89" w:rsidP="00CE7E89">
      <w:pPr>
        <w:pStyle w:val="PressReleaseText"/>
        <w:spacing w:line="480" w:lineRule="auto"/>
        <w:rPr>
          <w:lang w:val="de-DE"/>
        </w:rPr>
      </w:pPr>
      <w:r w:rsidRPr="0049067C">
        <w:rPr>
          <w:lang w:val="de-DE"/>
        </w:rPr>
        <w:t xml:space="preserve">Insbesondere in der hygienesensiblen Lebensmittelherstellung und -verarbeitung, wenn </w:t>
      </w:r>
      <w:r w:rsidR="008073BF">
        <w:rPr>
          <w:lang w:val="de-DE"/>
        </w:rPr>
        <w:t>Kunststoff Modul</w:t>
      </w:r>
      <w:r w:rsidR="00936971">
        <w:rPr>
          <w:lang w:val="de-DE"/>
        </w:rPr>
        <w:t>b</w:t>
      </w:r>
      <w:r w:rsidRPr="0049067C">
        <w:rPr>
          <w:lang w:val="de-DE"/>
        </w:rPr>
        <w:t>änder zur</w:t>
      </w:r>
      <w:r>
        <w:rPr>
          <w:lang w:val="de-DE"/>
        </w:rPr>
        <w:t xml:space="preserve"> </w:t>
      </w:r>
      <w:r w:rsidRPr="0049067C">
        <w:rPr>
          <w:lang w:val="de-DE"/>
        </w:rPr>
        <w:t>Reinigung von der Anlage genommen werden</w:t>
      </w:r>
      <w:r w:rsidR="00936971">
        <w:rPr>
          <w:lang w:val="de-DE"/>
        </w:rPr>
        <w:t xml:space="preserve"> müssen</w:t>
      </w:r>
      <w:r w:rsidRPr="0049067C">
        <w:rPr>
          <w:lang w:val="de-DE"/>
        </w:rPr>
        <w:t xml:space="preserve"> (COP = </w:t>
      </w:r>
      <w:proofErr w:type="spellStart"/>
      <w:r w:rsidRPr="0049067C">
        <w:rPr>
          <w:lang w:val="de-DE"/>
        </w:rPr>
        <w:t>cleaning</w:t>
      </w:r>
      <w:proofErr w:type="spellEnd"/>
      <w:r w:rsidRPr="0049067C">
        <w:rPr>
          <w:lang w:val="de-DE"/>
        </w:rPr>
        <w:t xml:space="preserve"> out of </w:t>
      </w:r>
      <w:proofErr w:type="spellStart"/>
      <w:r w:rsidRPr="0049067C">
        <w:rPr>
          <w:lang w:val="de-DE"/>
        </w:rPr>
        <w:t>place</w:t>
      </w:r>
      <w:proofErr w:type="spellEnd"/>
      <w:r w:rsidRPr="0049067C">
        <w:rPr>
          <w:lang w:val="de-DE"/>
        </w:rPr>
        <w:t>), ist schnelle</w:t>
      </w:r>
      <w:r>
        <w:rPr>
          <w:lang w:val="de-DE"/>
        </w:rPr>
        <w:t>s</w:t>
      </w:r>
      <w:r w:rsidRPr="0049067C">
        <w:rPr>
          <w:lang w:val="de-DE"/>
        </w:rPr>
        <w:t xml:space="preserve"> und</w:t>
      </w:r>
      <w:r>
        <w:rPr>
          <w:lang w:val="de-DE"/>
        </w:rPr>
        <w:t xml:space="preserve"> </w:t>
      </w:r>
      <w:r w:rsidRPr="0049067C">
        <w:rPr>
          <w:lang w:val="de-DE"/>
        </w:rPr>
        <w:t>unkomplizierte</w:t>
      </w:r>
      <w:r>
        <w:rPr>
          <w:lang w:val="de-DE"/>
        </w:rPr>
        <w:t>s</w:t>
      </w:r>
      <w:r w:rsidRPr="0049067C">
        <w:rPr>
          <w:lang w:val="de-DE"/>
        </w:rPr>
        <w:t xml:space="preserve"> Öffnen und Schließen der Modulkette </w:t>
      </w:r>
      <w:r w:rsidR="00CB2306">
        <w:rPr>
          <w:lang w:val="de-DE"/>
        </w:rPr>
        <w:t xml:space="preserve">erwünscht. </w:t>
      </w:r>
    </w:p>
    <w:p w14:paraId="4D776EC5" w14:textId="2190A9C4" w:rsidR="0049067C" w:rsidRPr="00F35DBE" w:rsidRDefault="00496123" w:rsidP="0049067C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>Forbo Movem</w:t>
      </w:r>
      <w:r w:rsidR="00602930">
        <w:rPr>
          <w:lang w:val="de-DE"/>
        </w:rPr>
        <w:t xml:space="preserve">ent Systems stellt </w:t>
      </w:r>
      <w:r w:rsidR="00AF3118">
        <w:rPr>
          <w:lang w:val="de-DE"/>
        </w:rPr>
        <w:t xml:space="preserve">für diese </w:t>
      </w:r>
      <w:r w:rsidR="00A64258">
        <w:rPr>
          <w:lang w:val="de-DE"/>
        </w:rPr>
        <w:t>Anforderung</w:t>
      </w:r>
      <w:r w:rsidR="00AF3118">
        <w:rPr>
          <w:lang w:val="de-DE"/>
        </w:rPr>
        <w:t xml:space="preserve"> </w:t>
      </w:r>
      <w:r w:rsidR="0049067C" w:rsidRPr="0049067C">
        <w:rPr>
          <w:lang w:val="de-DE"/>
        </w:rPr>
        <w:t xml:space="preserve">das neue Zubehörteil </w:t>
      </w:r>
      <w:proofErr w:type="spellStart"/>
      <w:r w:rsidR="0049067C" w:rsidRPr="0049067C">
        <w:rPr>
          <w:lang w:val="de-DE"/>
        </w:rPr>
        <w:t>ProSnap</w:t>
      </w:r>
      <w:proofErr w:type="spellEnd"/>
      <w:r w:rsidR="005F46C7">
        <w:rPr>
          <w:lang w:val="de-DE"/>
        </w:rPr>
        <w:t xml:space="preserve"> </w:t>
      </w:r>
      <w:r w:rsidR="0049067C" w:rsidRPr="0049067C">
        <w:rPr>
          <w:lang w:val="de-DE"/>
        </w:rPr>
        <w:t xml:space="preserve">(PSP) </w:t>
      </w:r>
      <w:r w:rsidR="00A71818">
        <w:rPr>
          <w:lang w:val="de-DE"/>
        </w:rPr>
        <w:t>f</w:t>
      </w:r>
      <w:r w:rsidR="00A71818" w:rsidRPr="0049067C">
        <w:rPr>
          <w:lang w:val="de-DE"/>
        </w:rPr>
        <w:t xml:space="preserve">ür die </w:t>
      </w:r>
      <w:proofErr w:type="spellStart"/>
      <w:r w:rsidR="00A71818" w:rsidRPr="0049067C">
        <w:rPr>
          <w:lang w:val="de-DE"/>
        </w:rPr>
        <w:t>Prolink</w:t>
      </w:r>
      <w:proofErr w:type="spellEnd"/>
      <w:r w:rsidR="00A71818" w:rsidRPr="0049067C">
        <w:rPr>
          <w:lang w:val="de-DE"/>
        </w:rPr>
        <w:t xml:space="preserve"> Serie 13 </w:t>
      </w:r>
      <w:r w:rsidR="0049067C" w:rsidRPr="0049067C">
        <w:rPr>
          <w:lang w:val="de-DE"/>
        </w:rPr>
        <w:t>zur Verfügung. Es handelt sich hierbei um ein Schnellverschlusssystem „Quick-Release“ zum</w:t>
      </w:r>
      <w:r w:rsidR="005F46C7">
        <w:rPr>
          <w:lang w:val="de-DE"/>
        </w:rPr>
        <w:t xml:space="preserve"> </w:t>
      </w:r>
      <w:r w:rsidR="0049067C" w:rsidRPr="0049067C">
        <w:rPr>
          <w:lang w:val="de-DE"/>
        </w:rPr>
        <w:t>einfachen, schnellen und werkzeuglosen Öffnen und Schließen des Bandes. Dieses Verschlusssystem</w:t>
      </w:r>
      <w:r w:rsidR="00602930">
        <w:rPr>
          <w:lang w:val="de-DE"/>
        </w:rPr>
        <w:t xml:space="preserve"> </w:t>
      </w:r>
      <w:r w:rsidR="0049067C" w:rsidRPr="0049067C">
        <w:rPr>
          <w:lang w:val="de-DE"/>
        </w:rPr>
        <w:t xml:space="preserve">kann in jede Variante der </w:t>
      </w:r>
      <w:r w:rsidR="00602930">
        <w:rPr>
          <w:lang w:val="de-DE"/>
        </w:rPr>
        <w:t>K</w:t>
      </w:r>
      <w:r w:rsidR="00FE21B6">
        <w:rPr>
          <w:lang w:val="de-DE"/>
        </w:rPr>
        <w:t>u</w:t>
      </w:r>
      <w:r w:rsidR="00602930">
        <w:rPr>
          <w:lang w:val="de-DE"/>
        </w:rPr>
        <w:t>nststoff Modul</w:t>
      </w:r>
      <w:r w:rsidR="00FE21B6">
        <w:rPr>
          <w:lang w:val="de-DE"/>
        </w:rPr>
        <w:t>bands</w:t>
      </w:r>
      <w:r w:rsidR="0049067C" w:rsidRPr="0049067C">
        <w:rPr>
          <w:lang w:val="de-DE"/>
        </w:rPr>
        <w:t>erie 13 integriert werden</w:t>
      </w:r>
      <w:r w:rsidR="00F35DBE">
        <w:rPr>
          <w:lang w:val="de-DE"/>
        </w:rPr>
        <w:t xml:space="preserve"> und verschafft so </w:t>
      </w:r>
      <w:r w:rsidR="00F35DBE" w:rsidRPr="00F35DBE">
        <w:rPr>
          <w:lang w:val="de-DE"/>
        </w:rPr>
        <w:t>ein</w:t>
      </w:r>
      <w:r w:rsidR="00034AF2">
        <w:rPr>
          <w:lang w:val="de-DE"/>
        </w:rPr>
        <w:t>en</w:t>
      </w:r>
      <w:r w:rsidR="00F35DBE" w:rsidRPr="00F35DBE">
        <w:rPr>
          <w:lang w:val="de-DE"/>
        </w:rPr>
        <w:t xml:space="preserve"> zeitsparende</w:t>
      </w:r>
      <w:r w:rsidR="00F35DBE">
        <w:rPr>
          <w:lang w:val="de-DE"/>
        </w:rPr>
        <w:t>n</w:t>
      </w:r>
      <w:r w:rsidR="00F35DBE" w:rsidRPr="00F35DBE">
        <w:rPr>
          <w:lang w:val="de-DE"/>
        </w:rPr>
        <w:t xml:space="preserve"> große</w:t>
      </w:r>
      <w:r w:rsidR="00034AF2">
        <w:rPr>
          <w:lang w:val="de-DE"/>
        </w:rPr>
        <w:t>n</w:t>
      </w:r>
      <w:r w:rsidR="00F35DBE" w:rsidRPr="00F35DBE">
        <w:rPr>
          <w:lang w:val="de-DE"/>
        </w:rPr>
        <w:t xml:space="preserve"> Vorteil.</w:t>
      </w:r>
    </w:p>
    <w:p w14:paraId="621FE6FA" w14:textId="33C21588" w:rsidR="0049067C" w:rsidRPr="0049067C" w:rsidRDefault="0049067C" w:rsidP="0049067C">
      <w:pPr>
        <w:pStyle w:val="PressReleaseText"/>
        <w:spacing w:line="480" w:lineRule="auto"/>
        <w:rPr>
          <w:lang w:val="de-DE"/>
        </w:rPr>
      </w:pPr>
      <w:r w:rsidRPr="0049067C">
        <w:rPr>
          <w:lang w:val="de-DE"/>
        </w:rPr>
        <w:t xml:space="preserve">Das </w:t>
      </w:r>
      <w:proofErr w:type="spellStart"/>
      <w:r w:rsidRPr="0049067C">
        <w:rPr>
          <w:lang w:val="de-DE"/>
        </w:rPr>
        <w:t>ProSnap</w:t>
      </w:r>
      <w:proofErr w:type="spellEnd"/>
      <w:r w:rsidRPr="0049067C">
        <w:rPr>
          <w:lang w:val="de-DE"/>
        </w:rPr>
        <w:t xml:space="preserve"> Verschlusssystem hat eine glatte Oberfläche (FLT)</w:t>
      </w:r>
      <w:r w:rsidR="00AB11BF">
        <w:rPr>
          <w:lang w:val="de-DE"/>
        </w:rPr>
        <w:t xml:space="preserve">, </w:t>
      </w:r>
      <w:r w:rsidR="00DB2C17" w:rsidRPr="008E1870">
        <w:rPr>
          <w:lang w:val="de-DE"/>
        </w:rPr>
        <w:t>besitzt eine hohe Festigkeit</w:t>
      </w:r>
      <w:r w:rsidRPr="0049067C">
        <w:rPr>
          <w:lang w:val="de-DE"/>
        </w:rPr>
        <w:t xml:space="preserve"> und ist in verschiedenen Materialien</w:t>
      </w:r>
    </w:p>
    <w:p w14:paraId="7CECF6A2" w14:textId="77777777" w:rsidR="0049067C" w:rsidRPr="0049067C" w:rsidRDefault="0049067C" w:rsidP="0049067C">
      <w:pPr>
        <w:pStyle w:val="PressReleaseText"/>
        <w:spacing w:line="480" w:lineRule="auto"/>
        <w:rPr>
          <w:lang w:val="de-DE"/>
        </w:rPr>
      </w:pPr>
      <w:r w:rsidRPr="0049067C">
        <w:rPr>
          <w:lang w:val="de-DE"/>
        </w:rPr>
        <w:t>erhältlich:</w:t>
      </w:r>
    </w:p>
    <w:p w14:paraId="12861F89" w14:textId="5E3E532C" w:rsidR="0049067C" w:rsidRPr="0049067C" w:rsidRDefault="0049067C" w:rsidP="0049067C">
      <w:pPr>
        <w:pStyle w:val="PressReleaseText"/>
        <w:spacing w:line="480" w:lineRule="auto"/>
        <w:rPr>
          <w:lang w:val="de-DE"/>
        </w:rPr>
      </w:pPr>
      <w:r w:rsidRPr="0049067C">
        <w:rPr>
          <w:lang w:val="de-DE"/>
        </w:rPr>
        <w:t>Die abweichende PSP Farbgestaltung (LB) im Vergleich zur Farbe des Bandes (BL oder WT) ermöglicht eine</w:t>
      </w:r>
      <w:r w:rsidR="00034AF2">
        <w:rPr>
          <w:lang w:val="de-DE"/>
        </w:rPr>
        <w:t xml:space="preserve"> </w:t>
      </w:r>
      <w:r w:rsidRPr="0049067C">
        <w:rPr>
          <w:lang w:val="de-DE"/>
        </w:rPr>
        <w:t>schnelle Identifikation des Quick-Releases</w:t>
      </w:r>
      <w:r w:rsidR="00034AF2">
        <w:rPr>
          <w:lang w:val="de-DE"/>
        </w:rPr>
        <w:t>.</w:t>
      </w:r>
      <w:r w:rsidRPr="0049067C">
        <w:rPr>
          <w:lang w:val="de-DE"/>
        </w:rPr>
        <w:t xml:space="preserve"> </w:t>
      </w:r>
    </w:p>
    <w:p w14:paraId="3E7475EE" w14:textId="3BA8966A" w:rsidR="0049067C" w:rsidRPr="0049067C" w:rsidRDefault="00AB11BF" w:rsidP="0049067C">
      <w:pPr>
        <w:pStyle w:val="PressReleaseText"/>
        <w:spacing w:line="480" w:lineRule="auto"/>
        <w:rPr>
          <w:lang w:val="de-DE"/>
        </w:rPr>
      </w:pPr>
      <w:r>
        <w:rPr>
          <w:lang w:val="de-DE"/>
        </w:rPr>
        <w:t xml:space="preserve">Das </w:t>
      </w:r>
      <w:r w:rsidR="0049067C" w:rsidRPr="0049067C">
        <w:rPr>
          <w:lang w:val="de-DE"/>
        </w:rPr>
        <w:t>werkzeuglose</w:t>
      </w:r>
      <w:r>
        <w:rPr>
          <w:lang w:val="de-DE"/>
        </w:rPr>
        <w:t xml:space="preserve"> </w:t>
      </w:r>
      <w:r w:rsidR="0049067C" w:rsidRPr="0049067C">
        <w:rPr>
          <w:lang w:val="de-DE"/>
        </w:rPr>
        <w:t xml:space="preserve">Click-System </w:t>
      </w:r>
      <w:r>
        <w:rPr>
          <w:lang w:val="de-DE"/>
        </w:rPr>
        <w:t xml:space="preserve">überzeugt durch seine </w:t>
      </w:r>
      <w:r w:rsidR="0049067C" w:rsidRPr="0049067C">
        <w:rPr>
          <w:lang w:val="de-DE"/>
        </w:rPr>
        <w:t>sehr einfach</w:t>
      </w:r>
      <w:r>
        <w:rPr>
          <w:lang w:val="de-DE"/>
        </w:rPr>
        <w:t>e</w:t>
      </w:r>
      <w:r w:rsidR="0049067C" w:rsidRPr="0049067C">
        <w:rPr>
          <w:lang w:val="de-DE"/>
        </w:rPr>
        <w:t xml:space="preserve"> und schnell</w:t>
      </w:r>
      <w:r>
        <w:rPr>
          <w:lang w:val="de-DE"/>
        </w:rPr>
        <w:t>e Handhabung.</w:t>
      </w:r>
    </w:p>
    <w:p w14:paraId="6C33B834" w14:textId="766A9683" w:rsidR="000F13E6" w:rsidRPr="001B02FC" w:rsidRDefault="000F13E6" w:rsidP="000F13E6">
      <w:pPr>
        <w:pStyle w:val="Address"/>
        <w:rPr>
          <w:lang w:val="de-DE"/>
        </w:rPr>
      </w:pPr>
      <w:r w:rsidRPr="001B02FC">
        <w:rPr>
          <w:lang w:val="de-DE"/>
        </w:rPr>
        <w:t>Für weitere Informationen:</w:t>
      </w:r>
    </w:p>
    <w:p w14:paraId="172E8F2A" w14:textId="77777777" w:rsidR="000F13E6" w:rsidRPr="00D415C1" w:rsidRDefault="000F13E6" w:rsidP="000F13E6">
      <w:pPr>
        <w:pStyle w:val="Address"/>
        <w:rPr>
          <w:lang w:val="de-DE"/>
        </w:rPr>
      </w:pPr>
      <w:r w:rsidRPr="00D415C1">
        <w:rPr>
          <w:lang w:val="de-DE"/>
        </w:rPr>
        <w:t>Matthias Eilert</w:t>
      </w:r>
      <w:r w:rsidRPr="00D415C1">
        <w:rPr>
          <w:lang w:val="de-DE"/>
        </w:rPr>
        <w:tab/>
      </w:r>
      <w:r w:rsidRPr="00D415C1">
        <w:rPr>
          <w:lang w:val="de-DE"/>
        </w:rPr>
        <w:tab/>
      </w:r>
    </w:p>
    <w:p w14:paraId="703703DD" w14:textId="77777777" w:rsidR="000F13E6" w:rsidRDefault="000F13E6" w:rsidP="000F13E6">
      <w:pPr>
        <w:pStyle w:val="Address"/>
        <w:rPr>
          <w:lang w:val="en-US"/>
        </w:rPr>
      </w:pPr>
      <w:r>
        <w:t>Marketing Communications Europe</w:t>
      </w:r>
    </w:p>
    <w:p w14:paraId="099C2BAD" w14:textId="1225C59E" w:rsidR="000F13E6" w:rsidRDefault="000F13E6" w:rsidP="000F13E6">
      <w:pPr>
        <w:pStyle w:val="Address"/>
        <w:rPr>
          <w:lang w:val="en-US"/>
        </w:rPr>
      </w:pPr>
      <w:r>
        <w:rPr>
          <w:lang w:val="en-US"/>
        </w:rPr>
        <w:t xml:space="preserve">Phone +49 511 67 04 </w:t>
      </w:r>
      <w:r>
        <w:t>232</w:t>
      </w:r>
    </w:p>
    <w:p w14:paraId="47443F06" w14:textId="77777777" w:rsidR="000F13E6" w:rsidRDefault="000F13E6" w:rsidP="000F13E6">
      <w:pPr>
        <w:pStyle w:val="Address"/>
        <w:rPr>
          <w:lang w:val="en-US"/>
        </w:rPr>
      </w:pPr>
      <w:r>
        <w:rPr>
          <w:lang w:val="en-US"/>
        </w:rPr>
        <w:t>siegling@forbo.com</w:t>
      </w:r>
    </w:p>
    <w:p w14:paraId="59876E08" w14:textId="77777777" w:rsidR="000F13E6" w:rsidRPr="00403605" w:rsidRDefault="000F13E6" w:rsidP="006D5522">
      <w:pPr>
        <w:pStyle w:val="PressReleaseText"/>
        <w:spacing w:line="480" w:lineRule="auto"/>
        <w:jc w:val="left"/>
        <w:rPr>
          <w:szCs w:val="20"/>
          <w:lang w:val="en-US"/>
        </w:rPr>
      </w:pPr>
    </w:p>
    <w:sectPr w:rsidR="000F13E6" w:rsidRPr="00403605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43E2" w14:textId="77777777" w:rsidR="00E90D00" w:rsidRDefault="00E90D00">
      <w:r>
        <w:separator/>
      </w:r>
    </w:p>
  </w:endnote>
  <w:endnote w:type="continuationSeparator" w:id="0">
    <w:p w14:paraId="3B21B44C" w14:textId="77777777" w:rsidR="00E90D00" w:rsidRDefault="00E9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20CB" w14:textId="77777777" w:rsidR="00E90D00" w:rsidRDefault="00E90D00">
      <w:r>
        <w:separator/>
      </w:r>
    </w:p>
  </w:footnote>
  <w:footnote w:type="continuationSeparator" w:id="0">
    <w:p w14:paraId="1F6EBF7F" w14:textId="77777777" w:rsidR="00E90D00" w:rsidRDefault="00E9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D5F31A6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3F4E517C" w14:textId="77777777" w:rsidR="00303033" w:rsidRDefault="00303033">
          <w:pPr>
            <w:pStyle w:val="Kopfzeile"/>
          </w:pPr>
        </w:p>
        <w:p w14:paraId="3A98D6F1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431E8C4A" wp14:editId="05F8B9B2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7AADAD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1F887BB" wp14:editId="267BCEE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657C52" w14:textId="77777777" w:rsidR="00303033" w:rsidRDefault="00303033">
          <w:pPr>
            <w:pStyle w:val="Kopfzeile"/>
          </w:pPr>
        </w:p>
      </w:tc>
    </w:tr>
    <w:tr w:rsidR="00303033" w14:paraId="4B46FA68" w14:textId="77777777">
      <w:trPr>
        <w:trHeight w:hRule="exact" w:val="1247"/>
      </w:trPr>
      <w:tc>
        <w:tcPr>
          <w:tcW w:w="8420" w:type="dxa"/>
          <w:gridSpan w:val="2"/>
        </w:tcPr>
        <w:p w14:paraId="7800A1AA" w14:textId="16EF9DA0" w:rsidR="00303033" w:rsidRDefault="00E90D00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D415C1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3513F8DD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7D014729" w14:textId="7ACEE85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F13E6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E90D00">
            <w:fldChar w:fldCharType="begin"/>
          </w:r>
          <w:r w:rsidR="00E90D00">
            <w:instrText xml:space="preserve"> NUMPAGES  \* MERGEFORMAT </w:instrText>
          </w:r>
          <w:r w:rsidR="00E90D00">
            <w:fldChar w:fldCharType="separate"/>
          </w:r>
          <w:r w:rsidR="000F13E6">
            <w:rPr>
              <w:noProof/>
            </w:rPr>
            <w:t>3</w:t>
          </w:r>
          <w:r w:rsidR="00E90D00">
            <w:rPr>
              <w:noProof/>
            </w:rPr>
            <w:fldChar w:fldCharType="end"/>
          </w:r>
        </w:p>
      </w:tc>
    </w:tr>
    <w:tr w:rsidR="00303033" w14:paraId="4093EAB6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5A3F119F" w14:textId="77777777" w:rsidR="00303033" w:rsidRDefault="00303033"/>
      </w:tc>
    </w:tr>
  </w:tbl>
  <w:p w14:paraId="05A01BD1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2C34" w14:textId="77777777" w:rsidR="00303033" w:rsidRDefault="00303033">
    <w:pPr>
      <w:pStyle w:val="Kopfzeile"/>
    </w:pPr>
  </w:p>
  <w:p w14:paraId="77529CC1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76BD2FB5" wp14:editId="52DC31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549E76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6450F61C" wp14:editId="10FE8E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FE29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040D2061"/>
    <w:multiLevelType w:val="hybridMultilevel"/>
    <w:tmpl w:val="57BAFC74"/>
    <w:lvl w:ilvl="0" w:tplc="6A2EF5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BA"/>
    <w:rsid w:val="000026EA"/>
    <w:rsid w:val="000241D0"/>
    <w:rsid w:val="00034AF2"/>
    <w:rsid w:val="000641AB"/>
    <w:rsid w:val="00070EA7"/>
    <w:rsid w:val="000817DC"/>
    <w:rsid w:val="000A563B"/>
    <w:rsid w:val="000A6463"/>
    <w:rsid w:val="000D6F52"/>
    <w:rsid w:val="000E06E2"/>
    <w:rsid w:val="000F13E6"/>
    <w:rsid w:val="00115C9C"/>
    <w:rsid w:val="00165D7A"/>
    <w:rsid w:val="001722FC"/>
    <w:rsid w:val="001733E7"/>
    <w:rsid w:val="00175C76"/>
    <w:rsid w:val="00182A7B"/>
    <w:rsid w:val="00186C27"/>
    <w:rsid w:val="001A3C25"/>
    <w:rsid w:val="001B02FC"/>
    <w:rsid w:val="001B18DB"/>
    <w:rsid w:val="001E7283"/>
    <w:rsid w:val="001E79F9"/>
    <w:rsid w:val="001F2AB8"/>
    <w:rsid w:val="001F6F33"/>
    <w:rsid w:val="00244CF7"/>
    <w:rsid w:val="00251F65"/>
    <w:rsid w:val="002D30E7"/>
    <w:rsid w:val="002E05C7"/>
    <w:rsid w:val="002E6795"/>
    <w:rsid w:val="00303033"/>
    <w:rsid w:val="00317597"/>
    <w:rsid w:val="003622EB"/>
    <w:rsid w:val="0036299F"/>
    <w:rsid w:val="003711A6"/>
    <w:rsid w:val="0037135C"/>
    <w:rsid w:val="00376648"/>
    <w:rsid w:val="00376D27"/>
    <w:rsid w:val="00393E08"/>
    <w:rsid w:val="003A14F3"/>
    <w:rsid w:val="003E2A78"/>
    <w:rsid w:val="00403605"/>
    <w:rsid w:val="00447E34"/>
    <w:rsid w:val="00483E55"/>
    <w:rsid w:val="00487EE5"/>
    <w:rsid w:val="0049067C"/>
    <w:rsid w:val="00496123"/>
    <w:rsid w:val="004A5B21"/>
    <w:rsid w:val="004C66C8"/>
    <w:rsid w:val="004D5B24"/>
    <w:rsid w:val="004E6CEF"/>
    <w:rsid w:val="004F6FE2"/>
    <w:rsid w:val="004F76BA"/>
    <w:rsid w:val="0051572E"/>
    <w:rsid w:val="0051743A"/>
    <w:rsid w:val="00547E1A"/>
    <w:rsid w:val="00586BCA"/>
    <w:rsid w:val="005B221C"/>
    <w:rsid w:val="005E677F"/>
    <w:rsid w:val="005F46C7"/>
    <w:rsid w:val="005F605D"/>
    <w:rsid w:val="00602930"/>
    <w:rsid w:val="0061359A"/>
    <w:rsid w:val="0065450D"/>
    <w:rsid w:val="00672189"/>
    <w:rsid w:val="006879D1"/>
    <w:rsid w:val="006A1AAB"/>
    <w:rsid w:val="006B755A"/>
    <w:rsid w:val="006D24DF"/>
    <w:rsid w:val="006D2ABE"/>
    <w:rsid w:val="006D5522"/>
    <w:rsid w:val="006F0DF4"/>
    <w:rsid w:val="007128B2"/>
    <w:rsid w:val="00744940"/>
    <w:rsid w:val="007625D1"/>
    <w:rsid w:val="007A37C9"/>
    <w:rsid w:val="007B5BCA"/>
    <w:rsid w:val="007E3178"/>
    <w:rsid w:val="008073BF"/>
    <w:rsid w:val="008818A6"/>
    <w:rsid w:val="008D61EE"/>
    <w:rsid w:val="008E1870"/>
    <w:rsid w:val="008E2E58"/>
    <w:rsid w:val="008F1769"/>
    <w:rsid w:val="00936971"/>
    <w:rsid w:val="00937442"/>
    <w:rsid w:val="009710D2"/>
    <w:rsid w:val="009B5ED6"/>
    <w:rsid w:val="009B6095"/>
    <w:rsid w:val="009F5511"/>
    <w:rsid w:val="00A07770"/>
    <w:rsid w:val="00A231DF"/>
    <w:rsid w:val="00A64258"/>
    <w:rsid w:val="00A71818"/>
    <w:rsid w:val="00A764B2"/>
    <w:rsid w:val="00A873F3"/>
    <w:rsid w:val="00AA43E5"/>
    <w:rsid w:val="00AB11BF"/>
    <w:rsid w:val="00AF3118"/>
    <w:rsid w:val="00AF5C9C"/>
    <w:rsid w:val="00B07FDA"/>
    <w:rsid w:val="00B6044E"/>
    <w:rsid w:val="00B93786"/>
    <w:rsid w:val="00B96DF0"/>
    <w:rsid w:val="00BD7B69"/>
    <w:rsid w:val="00BE46F7"/>
    <w:rsid w:val="00C0237D"/>
    <w:rsid w:val="00C14BDB"/>
    <w:rsid w:val="00C21ED8"/>
    <w:rsid w:val="00C402B3"/>
    <w:rsid w:val="00C47FCC"/>
    <w:rsid w:val="00C62E77"/>
    <w:rsid w:val="00C644A8"/>
    <w:rsid w:val="00C72156"/>
    <w:rsid w:val="00C74793"/>
    <w:rsid w:val="00C918ED"/>
    <w:rsid w:val="00CA3224"/>
    <w:rsid w:val="00CB2306"/>
    <w:rsid w:val="00CD0E84"/>
    <w:rsid w:val="00CD69B2"/>
    <w:rsid w:val="00CE764C"/>
    <w:rsid w:val="00CE7E89"/>
    <w:rsid w:val="00D40E94"/>
    <w:rsid w:val="00D415C1"/>
    <w:rsid w:val="00D51D64"/>
    <w:rsid w:val="00D61BC4"/>
    <w:rsid w:val="00D76025"/>
    <w:rsid w:val="00DA5BD5"/>
    <w:rsid w:val="00DB2C17"/>
    <w:rsid w:val="00DF3E0B"/>
    <w:rsid w:val="00E02C92"/>
    <w:rsid w:val="00E146AA"/>
    <w:rsid w:val="00E2258F"/>
    <w:rsid w:val="00E336B5"/>
    <w:rsid w:val="00E40FBA"/>
    <w:rsid w:val="00E5594F"/>
    <w:rsid w:val="00E74899"/>
    <w:rsid w:val="00E763DD"/>
    <w:rsid w:val="00E90D00"/>
    <w:rsid w:val="00E92FD9"/>
    <w:rsid w:val="00EC3E50"/>
    <w:rsid w:val="00EC41FA"/>
    <w:rsid w:val="00EC6CFD"/>
    <w:rsid w:val="00EF7485"/>
    <w:rsid w:val="00F173F2"/>
    <w:rsid w:val="00F20215"/>
    <w:rsid w:val="00F35DBE"/>
    <w:rsid w:val="00F419CB"/>
    <w:rsid w:val="00F56D78"/>
    <w:rsid w:val="00F906FB"/>
    <w:rsid w:val="00FB5223"/>
    <w:rsid w:val="00FE21B6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0EC54"/>
  <w15:docId w15:val="{DC72EBB0-5C66-40FA-931E-7AED5D7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C0237D"/>
    <w:pPr>
      <w:tabs>
        <w:tab w:val="clear" w:pos="312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B5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B5BCA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Absatz-Standardschriftart"/>
    <w:rsid w:val="00DA5BD5"/>
  </w:style>
  <w:style w:type="character" w:customStyle="1" w:styleId="berschrift3Zchn">
    <w:name w:val="Überschrift 3 Zchn"/>
    <w:basedOn w:val="Absatz-Standardschriftart"/>
    <w:link w:val="berschrift3"/>
    <w:uiPriority w:val="9"/>
    <w:rsid w:val="00C0237D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C0237D"/>
    <w:pPr>
      <w:tabs>
        <w:tab w:val="clear" w:pos="312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9B5ED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E6CE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E6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E6CEF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E6C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E6CEF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Potyka, Nadine</dc:creator>
  <cp:lastModifiedBy>Goetze, Alexandra</cp:lastModifiedBy>
  <cp:revision>3</cp:revision>
  <cp:lastPrinted>2016-11-07T13:10:00Z</cp:lastPrinted>
  <dcterms:created xsi:type="dcterms:W3CDTF">2022-04-14T09:31:00Z</dcterms:created>
  <dcterms:modified xsi:type="dcterms:W3CDTF">2022-04-14T09:32:00Z</dcterms:modified>
</cp:coreProperties>
</file>