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34" w:rsidRPr="00531596" w:rsidRDefault="006174ED">
      <w:pPr>
        <w:pStyle w:val="Titre1"/>
        <w:rPr>
          <w:lang w:val="fr-FR"/>
        </w:rPr>
      </w:pPr>
      <w:bookmarkStart w:id="0" w:name="sarlon-primeo-compact-43"/>
      <w:bookmarkStart w:id="1" w:name="_GoBack"/>
      <w:bookmarkEnd w:id="0"/>
      <w:bookmarkEnd w:id="1"/>
      <w:r w:rsidRPr="00531596">
        <w:rPr>
          <w:lang w:val="fr-FR"/>
        </w:rPr>
        <w:t xml:space="preserve">Descriptif type </w:t>
      </w:r>
      <w:r w:rsidR="00B827E7" w:rsidRPr="00531596">
        <w:rPr>
          <w:lang w:val="fr-FR"/>
        </w:rPr>
        <w:t>Sarlon primeo compact 43</w:t>
      </w:r>
    </w:p>
    <w:p w:rsidR="00351D26" w:rsidRDefault="00B827E7">
      <w:pPr>
        <w:pStyle w:val="FirstParagraph"/>
        <w:rPr>
          <w:lang w:val="fr-FR"/>
        </w:rPr>
      </w:pPr>
      <w:r w:rsidRPr="00351D26">
        <w:rPr>
          <w:lang w:val="fr-FR"/>
        </w:rPr>
        <w:br/>
      </w:r>
      <w:r w:rsidRPr="00351D26">
        <w:rPr>
          <w:b/>
          <w:lang w:val="fr-FR"/>
        </w:rPr>
        <w:t>Revêtement de sol PVC compact hétérogène U4 P3 en lés de 2 m</w:t>
      </w:r>
      <w:r w:rsidRPr="00351D26">
        <w:rPr>
          <w:lang w:val="fr-FR"/>
        </w:rPr>
        <w:br/>
        <w:t xml:space="preserve">Fourniture et pose d’un revêtement de sol PVC compact hétérogène 5 dB déclarée en lés de 2 m classé U4 P3 E2/3 C2 type Sarlon primeo compact 43. </w:t>
      </w:r>
    </w:p>
    <w:p w:rsidR="00294F4B" w:rsidRDefault="00B827E7" w:rsidP="00294F4B">
      <w:pPr>
        <w:pStyle w:val="FirstParagraph"/>
        <w:spacing w:before="0" w:after="0"/>
        <w:rPr>
          <w:lang w:val="fr-FR"/>
        </w:rPr>
      </w:pPr>
      <w:r w:rsidRPr="00351D26">
        <w:rPr>
          <w:lang w:val="fr-FR"/>
        </w:rPr>
        <w:t xml:space="preserve">Selon la norme NF EN </w:t>
      </w:r>
      <w:r w:rsidR="00531596">
        <w:rPr>
          <w:lang w:val="fr-FR"/>
        </w:rPr>
        <w:t>ISO 24343-1</w:t>
      </w:r>
      <w:r w:rsidRPr="00351D26">
        <w:rPr>
          <w:lang w:val="fr-FR"/>
        </w:rPr>
        <w:t>, son poinçonnement rémanent sera de 0,03 mm et il présentera une résistance au glissement classée R9.</w:t>
      </w:r>
      <w:r w:rsidRPr="00351D26">
        <w:rPr>
          <w:lang w:val="fr-FR"/>
        </w:rPr>
        <w:br/>
      </w:r>
      <w:r w:rsidRPr="00351D26">
        <w:rPr>
          <w:lang w:val="fr-FR"/>
        </w:rPr>
        <w:br/>
        <w:t>Il sera doté d’une couche d’usure compacte transparente, groupe T d’abrasion, et composé d’une double couche compacte armaturée.</w:t>
      </w:r>
      <w:r w:rsidRPr="00351D26">
        <w:rPr>
          <w:lang w:val="fr-FR"/>
        </w:rPr>
        <w:br/>
      </w:r>
      <w:r w:rsidRPr="00351D26">
        <w:rPr>
          <w:lang w:val="fr-FR"/>
        </w:rPr>
        <w:br/>
        <w:t>Le produit bénéficiera d’une protection de surface polyuréthane OVERCLEAN qui facilitera l’entretien et évitera, notamment, une métallisation pendant la durée de vie du produit.</w:t>
      </w:r>
      <w:r w:rsidRPr="00351D26">
        <w:rPr>
          <w:lang w:val="fr-FR"/>
        </w:rPr>
        <w:br/>
      </w:r>
      <w:r w:rsidRPr="00351D26">
        <w:rPr>
          <w:lang w:val="fr-FR"/>
        </w:rPr>
        <w:br/>
        <w:t>Il bénéficiera impérativement d’une garantie de 7 ans et pourra obtenir une extension jusqu’à 6 ans supplémentaires (suivant conditions de mise en œuvre des tapis de propreté Coral ou Nu</w:t>
      </w:r>
      <w:r w:rsidR="00351D26">
        <w:rPr>
          <w:lang w:val="fr-FR"/>
        </w:rPr>
        <w:t>way du fabricant</w:t>
      </w:r>
      <w:r w:rsidR="00351D26" w:rsidRPr="00351D26">
        <w:rPr>
          <w:vertAlign w:val="superscript"/>
          <w:lang w:val="fr-FR"/>
        </w:rPr>
        <w:t>(1)</w:t>
      </w:r>
      <w:r w:rsidRPr="00351D26">
        <w:rPr>
          <w:lang w:val="fr-FR"/>
        </w:rPr>
        <w:t>).</w:t>
      </w:r>
    </w:p>
    <w:p w:rsidR="00294F4B" w:rsidRDefault="00294F4B" w:rsidP="00294F4B">
      <w:pPr>
        <w:pStyle w:val="FirstParagraph"/>
        <w:spacing w:before="0" w:after="0"/>
        <w:rPr>
          <w:lang w:val="fr-FR"/>
        </w:rPr>
      </w:pPr>
    </w:p>
    <w:p w:rsidR="006A3634" w:rsidRPr="00351D26" w:rsidRDefault="00294F4B" w:rsidP="00294F4B">
      <w:pPr>
        <w:pStyle w:val="FirstParagraph"/>
        <w:spacing w:before="0" w:after="0"/>
        <w:rPr>
          <w:lang w:val="fr-FR"/>
        </w:rPr>
      </w:pPr>
      <w:r>
        <w:rPr>
          <w:lang w:val="fr-FR"/>
        </w:rPr>
        <w:t>Les chutes de pose peuvent être recyclées via notre programme de recyclage Forbo Tournesol.</w:t>
      </w:r>
      <w:r w:rsidR="00B827E7" w:rsidRPr="00351D26">
        <w:rPr>
          <w:lang w:val="fr-FR"/>
        </w:rPr>
        <w:br/>
      </w:r>
      <w:r w:rsidR="00B827E7" w:rsidRPr="00351D26">
        <w:rPr>
          <w:lang w:val="fr-FR"/>
        </w:rPr>
        <w:br/>
      </w:r>
      <w:r w:rsidR="00351D26" w:rsidRPr="00351D26">
        <w:rPr>
          <w:i/>
          <w:vertAlign w:val="superscript"/>
          <w:lang w:val="fr-FR"/>
        </w:rPr>
        <w:t>(1)</w:t>
      </w:r>
      <w:r w:rsidR="00B827E7" w:rsidRPr="00351D26">
        <w:rPr>
          <w:i/>
          <w:lang w:val="fr-FR"/>
        </w:rPr>
        <w:t xml:space="preserve"> L’extension de garantie peut s’appliquer à partir du 2e ML de Tapis de Propreté Coral® ou de la mise en place d’un système Nuway® selon trafic (voir conditions sur www.forbo-flooring.fr).</w:t>
      </w:r>
    </w:p>
    <w:sectPr w:rsidR="006A3634" w:rsidRPr="00351D26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D8" w:rsidRDefault="00A849D8">
      <w:pPr>
        <w:spacing w:after="0"/>
      </w:pPr>
      <w:r>
        <w:separator/>
      </w:r>
    </w:p>
  </w:endnote>
  <w:endnote w:type="continuationSeparator" w:id="0">
    <w:p w:rsidR="00A849D8" w:rsidRDefault="00A849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D8" w:rsidRDefault="00A849D8">
      <w:r>
        <w:separator/>
      </w:r>
    </w:p>
  </w:footnote>
  <w:footnote w:type="continuationSeparator" w:id="0">
    <w:p w:rsidR="00A849D8" w:rsidRDefault="00A8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F69BA"/>
    <w:multiLevelType w:val="multilevel"/>
    <w:tmpl w:val="B596C9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70D27BA"/>
    <w:multiLevelType w:val="multilevel"/>
    <w:tmpl w:val="AD4CEA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DcIkA3VMxlqL5mhd8C3hmTrrZReigw3EgJpbYLSyeRat7rAOpMVCUFqhQPLEUu6NcYLk+kkm+9P8J7WMYBuxbg==" w:salt="M+KJM0yuZp1prSC7URmHcQ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94F4B"/>
    <w:rsid w:val="00351D26"/>
    <w:rsid w:val="004D5AB7"/>
    <w:rsid w:val="004E29B3"/>
    <w:rsid w:val="00531596"/>
    <w:rsid w:val="00590D07"/>
    <w:rsid w:val="006174ED"/>
    <w:rsid w:val="006A3634"/>
    <w:rsid w:val="00784D58"/>
    <w:rsid w:val="008B44E5"/>
    <w:rsid w:val="008D15AB"/>
    <w:rsid w:val="008D6863"/>
    <w:rsid w:val="00A849D8"/>
    <w:rsid w:val="00B827E7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70400-4C69-456E-944B-38D2F075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re3">
    <w:name w:val="heading 3"/>
    <w:basedOn w:val="Normal"/>
    <w:next w:val="Corpsdetex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re4">
    <w:name w:val="heading 4"/>
    <w:basedOn w:val="Normal"/>
    <w:next w:val="Corpsdetex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Corpsdetex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jc w:val="center"/>
    </w:pPr>
  </w:style>
  <w:style w:type="paragraph" w:styleId="Date">
    <w:name w:val="Date"/>
    <w:next w:val="Corpsdetex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gende">
    <w:name w:val="caption"/>
    <w:basedOn w:val="Normal"/>
    <w:link w:val="LgendeCar"/>
    <w:pPr>
      <w:spacing w:after="120"/>
    </w:pPr>
    <w:rPr>
      <w:i/>
    </w:rPr>
  </w:style>
  <w:style w:type="paragraph" w:customStyle="1" w:styleId="TableCaption">
    <w:name w:val="Table Caption"/>
    <w:basedOn w:val="Lgende"/>
    <w:pPr>
      <w:keepNext/>
    </w:pPr>
  </w:style>
  <w:style w:type="paragraph" w:customStyle="1" w:styleId="ImageCaption">
    <w:name w:val="Image Caption"/>
    <w:basedOn w:val="Lgend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gendeCar">
    <w:name w:val="Légende Car"/>
    <w:basedOn w:val="Policepardfaut"/>
    <w:link w:val="Lgende"/>
  </w:style>
  <w:style w:type="character" w:customStyle="1" w:styleId="VerbatimChar">
    <w:name w:val="Verbatim Char"/>
    <w:basedOn w:val="LgendeCar"/>
    <w:link w:val="SourceCode"/>
    <w:rPr>
      <w:rFonts w:ascii="Consolas" w:hAnsi="Consolas"/>
      <w:sz w:val="22"/>
    </w:rPr>
  </w:style>
  <w:style w:type="character" w:styleId="Appelnotedebasdep">
    <w:name w:val="footnote reference"/>
    <w:basedOn w:val="LgendeCa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paragraph" w:styleId="En-ttedetabledesmatires">
    <w:name w:val="TOC Heading"/>
    <w:basedOn w:val="Titre1"/>
    <w:next w:val="Corpsdetex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1006</Characters>
  <Application>Microsoft Office Word</Application>
  <DocSecurity>8</DocSecurity>
  <Lines>8</Lines>
  <Paragraphs>2</Paragraphs>
  <ScaleCrop>false</ScaleCrop>
  <Company>Forbo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Nunes Joel</dc:creator>
  <cp:lastModifiedBy>Nunes Joel</cp:lastModifiedBy>
  <cp:revision>6</cp:revision>
  <dcterms:created xsi:type="dcterms:W3CDTF">2016-06-14T08:35:00Z</dcterms:created>
  <dcterms:modified xsi:type="dcterms:W3CDTF">2016-06-20T09:59:00Z</dcterms:modified>
</cp:coreProperties>
</file>