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B966EB" w14:textId="77777777" w:rsidR="00F65AFF" w:rsidRPr="00F65AFF" w:rsidRDefault="00F65AFF" w:rsidP="00F65AFF"/>
    <w:p w14:paraId="0A08D261" w14:textId="0B9F9663" w:rsidR="00D36223" w:rsidRPr="002D2D6E" w:rsidRDefault="002A455A" w:rsidP="00D36223">
      <w:pPr>
        <w:rPr>
          <w:rFonts w:cstheme="minorHAnsi"/>
          <w:b/>
          <w:bCs/>
          <w:sz w:val="24"/>
          <w:szCs w:val="24"/>
        </w:rPr>
      </w:pPr>
      <w:r w:rsidRPr="002D2D6E">
        <w:rPr>
          <w:rFonts w:cstheme="minorHAnsi"/>
          <w:b/>
          <w:bCs/>
        </w:rPr>
        <w:t xml:space="preserve">Инструкции по укладке: </w:t>
      </w:r>
      <w:r w:rsidR="00D36223" w:rsidRPr="002D2D6E">
        <w:rPr>
          <w:rFonts w:cstheme="minorHAnsi"/>
          <w:b/>
          <w:bCs/>
          <w:sz w:val="24"/>
          <w:szCs w:val="24"/>
        </w:rPr>
        <w:t xml:space="preserve">ПВХ-покрытий </w:t>
      </w:r>
      <w:r w:rsidR="002D2D6E" w:rsidRPr="002D2D6E">
        <w:rPr>
          <w:rFonts w:cstheme="minorHAnsi"/>
          <w:b/>
        </w:rPr>
        <w:t>Смарагд,</w:t>
      </w:r>
      <w:r w:rsidR="00D36223" w:rsidRPr="002D2D6E">
        <w:rPr>
          <w:rFonts w:cstheme="minorHAnsi"/>
          <w:b/>
        </w:rPr>
        <w:t xml:space="preserve"> </w:t>
      </w:r>
      <w:proofErr w:type="spellStart"/>
      <w:r w:rsidR="00D36223" w:rsidRPr="002D2D6E">
        <w:rPr>
          <w:rFonts w:cstheme="minorHAnsi"/>
          <w:b/>
        </w:rPr>
        <w:t>Эмеральд</w:t>
      </w:r>
      <w:proofErr w:type="spellEnd"/>
      <w:r w:rsidR="00D36223" w:rsidRPr="002D2D6E">
        <w:rPr>
          <w:rFonts w:cstheme="minorHAnsi"/>
        </w:rPr>
        <w:t xml:space="preserve">, </w:t>
      </w:r>
      <w:r w:rsidR="00D36223" w:rsidRPr="002D2D6E">
        <w:rPr>
          <w:rFonts w:cstheme="minorHAnsi"/>
          <w:b/>
          <w:bCs/>
          <w:sz w:val="24"/>
          <w:szCs w:val="24"/>
        </w:rPr>
        <w:t xml:space="preserve">производства завода </w:t>
      </w:r>
    </w:p>
    <w:p w14:paraId="0AE08CC3" w14:textId="10CBA4A8" w:rsidR="00D36223" w:rsidRPr="002D2D6E" w:rsidRDefault="00D36223" w:rsidP="00D36223">
      <w:pPr>
        <w:rPr>
          <w:rFonts w:cstheme="minorHAnsi"/>
          <w:b/>
          <w:bCs/>
          <w:sz w:val="28"/>
        </w:rPr>
      </w:pPr>
      <w:r w:rsidRPr="002D2D6E">
        <w:rPr>
          <w:rFonts w:cstheme="minorHAnsi"/>
          <w:b/>
          <w:bCs/>
          <w:sz w:val="24"/>
          <w:szCs w:val="24"/>
        </w:rPr>
        <w:t xml:space="preserve">                                                                     Форбо Калуга</w:t>
      </w:r>
    </w:p>
    <w:p w14:paraId="2CBECA18" w14:textId="6F6858C1" w:rsidR="002A455A" w:rsidRPr="00C4704A" w:rsidRDefault="002A455A" w:rsidP="002A455A">
      <w:pPr>
        <w:rPr>
          <w:b/>
        </w:rPr>
      </w:pPr>
      <w:r w:rsidRPr="00C4704A">
        <w:rPr>
          <w:b/>
        </w:rPr>
        <w:t>Общие рекомендации</w:t>
      </w:r>
      <w:r w:rsidR="00C861FC">
        <w:rPr>
          <w:b/>
        </w:rPr>
        <w:t>:</w:t>
      </w:r>
    </w:p>
    <w:p w14:paraId="2E5BC6B3" w14:textId="77777777" w:rsidR="002A455A" w:rsidRPr="00C4704A" w:rsidRDefault="002A455A" w:rsidP="002A455A">
      <w:pPr>
        <w:jc w:val="both"/>
      </w:pPr>
      <w:r w:rsidRPr="00C4704A">
        <w:t xml:space="preserve">Внешний вид, производительность и долговечность </w:t>
      </w:r>
      <w:r>
        <w:t>уложенного</w:t>
      </w:r>
      <w:r w:rsidRPr="00C4704A">
        <w:t xml:space="preserve"> напольного покрытия будут в значительной степени определяться качеством </w:t>
      </w:r>
      <w:r>
        <w:t>подготовленности основания и условиями, в которых оно укладывае</w:t>
      </w:r>
      <w:r w:rsidRPr="00C4704A">
        <w:t>тся.</w:t>
      </w:r>
    </w:p>
    <w:p w14:paraId="11E27B8D" w14:textId="4CA71543" w:rsidR="002A455A" w:rsidRDefault="002A455A" w:rsidP="00402154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t>Укладка материала</w:t>
      </w:r>
      <w:r w:rsidRPr="00C4704A">
        <w:t xml:space="preserve"> </w:t>
      </w:r>
      <w:r w:rsidR="00D36223">
        <w:t xml:space="preserve">ПВХ-покрытий </w:t>
      </w:r>
      <w:r w:rsidRPr="00C4704A">
        <w:t xml:space="preserve">должна осуществляться в соответствии с национальным кодексом </w:t>
      </w:r>
      <w:r>
        <w:t>по укладке</w:t>
      </w:r>
      <w:r w:rsidRPr="00C4704A">
        <w:t xml:space="preserve"> эластичных напольных покрытий, </w:t>
      </w:r>
      <w:r>
        <w:t xml:space="preserve">где это применимо. Зоны, где планируется </w:t>
      </w:r>
      <w:r w:rsidR="002D2D6E">
        <w:t xml:space="preserve">укладка </w:t>
      </w:r>
      <w:r w:rsidR="002D2D6E" w:rsidRPr="00C4704A">
        <w:t>напольного покрытия,</w:t>
      </w:r>
      <w:r w:rsidRPr="00C4704A">
        <w:t xml:space="preserve"> должны быть чистыми, свободными, полностью закрытыми и </w:t>
      </w:r>
      <w:r>
        <w:t>защищенными от погодных условий</w:t>
      </w:r>
      <w:r w:rsidRPr="00C4704A">
        <w:t xml:space="preserve">. </w:t>
      </w:r>
      <w:r w:rsidRPr="00E908A3">
        <w:rPr>
          <w:rFonts w:cstheme="minorHAnsi"/>
        </w:rPr>
        <w:t>Основание должно быть чистым и свободным от загрязнений,</w:t>
      </w:r>
      <w:r w:rsidRPr="00E908A3">
        <w:rPr>
          <w:rFonts w:eastAsia="Times New Roman" w:cstheme="minorHAnsi"/>
          <w:sz w:val="32"/>
          <w:szCs w:val="32"/>
          <w:lang w:eastAsia="ru-RU"/>
        </w:rPr>
        <w:t xml:space="preserve"> </w:t>
      </w:r>
      <w:r w:rsidRPr="00E908A3">
        <w:rPr>
          <w:rFonts w:eastAsia="Times New Roman" w:cstheme="minorHAnsi"/>
          <w:lang w:eastAsia="ru-RU"/>
        </w:rPr>
        <w:t>не должно быть следов масел и т. д.;</w:t>
      </w:r>
      <w:r w:rsidRPr="00E908A3">
        <w:rPr>
          <w:rFonts w:cstheme="minorHAnsi"/>
        </w:rPr>
        <w:t xml:space="preserve"> гладким, ровным </w:t>
      </w:r>
      <w:r w:rsidRPr="00E908A3">
        <w:rPr>
          <w:rFonts w:eastAsia="Times New Roman" w:cstheme="minorHAnsi"/>
          <w:lang w:eastAsia="ru-RU"/>
        </w:rPr>
        <w:t>(согласно СНиП 3.03.01-87),</w:t>
      </w:r>
      <w:r w:rsidRPr="00E908A3">
        <w:rPr>
          <w:rFonts w:eastAsia="Times New Roman" w:cstheme="minorHAnsi"/>
          <w:sz w:val="32"/>
          <w:szCs w:val="32"/>
          <w:lang w:eastAsia="ru-RU"/>
        </w:rPr>
        <w:t xml:space="preserve"> </w:t>
      </w:r>
      <w:r w:rsidRPr="00E908A3">
        <w:rPr>
          <w:rFonts w:eastAsia="Times New Roman" w:cstheme="minorHAnsi"/>
          <w:lang w:eastAsia="ru-RU"/>
        </w:rPr>
        <w:t>на базе в 2 м зазор между линейкой и основанием не должен превышать 2 мм);</w:t>
      </w:r>
      <w:r w:rsidRPr="00E908A3">
        <w:rPr>
          <w:rFonts w:cstheme="minorHAnsi"/>
        </w:rPr>
        <w:t xml:space="preserve"> и постоянно сухим, </w:t>
      </w:r>
      <w:r w:rsidRPr="00E908A3">
        <w:rPr>
          <w:rFonts w:eastAsia="Times New Roman" w:cstheme="minorHAnsi"/>
          <w:lang w:eastAsia="ru-RU"/>
        </w:rPr>
        <w:t xml:space="preserve">(влажность основания не более 2,0%, измеренная карбидным методом) </w:t>
      </w:r>
      <w:proofErr w:type="spellStart"/>
      <w:r w:rsidRPr="00E908A3">
        <w:rPr>
          <w:rFonts w:eastAsia="Times New Roman" w:cstheme="minorHAnsi"/>
          <w:lang w:eastAsia="ru-RU"/>
        </w:rPr>
        <w:t>влаговпитываемость</w:t>
      </w:r>
      <w:proofErr w:type="spellEnd"/>
      <w:r w:rsidRPr="00E908A3">
        <w:rPr>
          <w:rFonts w:eastAsia="Times New Roman" w:cstheme="minorHAnsi"/>
          <w:lang w:eastAsia="ru-RU"/>
        </w:rPr>
        <w:t xml:space="preserve"> — из-за свойств клеев для эластичных напольных покрытий.</w:t>
      </w:r>
    </w:p>
    <w:p w14:paraId="7FBF24E1" w14:textId="77777777" w:rsidR="002A455A" w:rsidRPr="00404D41" w:rsidRDefault="002A455A" w:rsidP="002A455A">
      <w:pPr>
        <w:spacing w:after="0" w:line="240" w:lineRule="auto"/>
        <w:ind w:left="108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21C9FD59" w14:textId="77777777" w:rsidR="00653354" w:rsidRPr="004376D4" w:rsidRDefault="00653354" w:rsidP="00653354">
      <w:pPr>
        <w:jc w:val="both"/>
      </w:pPr>
      <w:r w:rsidRPr="004376D4">
        <w:t xml:space="preserve">Открытое время </w:t>
      </w:r>
      <w:r>
        <w:t xml:space="preserve">для </w:t>
      </w:r>
      <w:r w:rsidRPr="004376D4">
        <w:t xml:space="preserve">клея будет зависеть от условий и пористости основания. Перед началом </w:t>
      </w:r>
      <w:r>
        <w:t>уклад</w:t>
      </w:r>
      <w:r w:rsidRPr="004376D4">
        <w:t xml:space="preserve">ки рекомендуется провести испытание клеевого соединения. Испытание </w:t>
      </w:r>
      <w:r>
        <w:t>на сцепление</w:t>
      </w:r>
      <w:r w:rsidRPr="004376D4">
        <w:t xml:space="preserve"> поможет</w:t>
      </w:r>
      <w:r>
        <w:t xml:space="preserve"> определить как рабочие характеристики клея</w:t>
      </w:r>
      <w:r w:rsidRPr="004376D4">
        <w:t xml:space="preserve"> (</w:t>
      </w:r>
      <w:r>
        <w:t>времени ожидания и рабочего време</w:t>
      </w:r>
      <w:r w:rsidRPr="004376D4">
        <w:t xml:space="preserve">ни) </w:t>
      </w:r>
      <w:r>
        <w:t>в данном конкретном случае</w:t>
      </w:r>
      <w:r w:rsidRPr="004376D4">
        <w:t>,</w:t>
      </w:r>
      <w:r>
        <w:t xml:space="preserve"> так</w:t>
      </w:r>
      <w:r w:rsidRPr="004376D4">
        <w:t xml:space="preserve"> и </w:t>
      </w:r>
      <w:r>
        <w:t>какие-либо</w:t>
      </w:r>
      <w:r w:rsidRPr="004376D4">
        <w:t xml:space="preserve"> потенциальные проблемы </w:t>
      </w:r>
      <w:r>
        <w:t>сцепления</w:t>
      </w:r>
      <w:r w:rsidRPr="004376D4">
        <w:t>.</w:t>
      </w:r>
    </w:p>
    <w:p w14:paraId="5D0912BA" w14:textId="7D32AFF8" w:rsidR="00653354" w:rsidRDefault="00653354" w:rsidP="00653354">
      <w:pPr>
        <w:jc w:val="both"/>
      </w:pPr>
      <w:r w:rsidRPr="004376D4">
        <w:t xml:space="preserve">Всегда проводите испытания </w:t>
      </w:r>
      <w:r>
        <w:t xml:space="preserve">на наличие </w:t>
      </w:r>
      <w:r w:rsidRPr="004376D4">
        <w:t xml:space="preserve">влаги. Все </w:t>
      </w:r>
      <w:r>
        <w:t>слои основания</w:t>
      </w:r>
      <w:r w:rsidRPr="004376D4">
        <w:t xml:space="preserve"> должны иметь эффективный влагозащитный барьер.</w:t>
      </w:r>
    </w:p>
    <w:p w14:paraId="38B1112A" w14:textId="2726F907" w:rsidR="003D00AA" w:rsidRPr="003D00AA" w:rsidRDefault="003D00AA" w:rsidP="00402154">
      <w:pPr>
        <w:pStyle w:val="a8"/>
        <w:ind w:firstLine="0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3D00AA">
        <w:rPr>
          <w:rFonts w:asciiTheme="minorHAnsi" w:hAnsiTheme="minorHAnsi" w:cstheme="minorHAnsi"/>
          <w:b/>
          <w:bCs/>
          <w:sz w:val="22"/>
          <w:szCs w:val="22"/>
        </w:rPr>
        <w:t>Впитывающее (абсорбирующее) основание</w:t>
      </w:r>
      <w:r w:rsidR="00402154">
        <w:rPr>
          <w:rFonts w:asciiTheme="minorHAnsi" w:hAnsiTheme="minorHAnsi" w:cstheme="minorHAnsi"/>
          <w:b/>
          <w:bCs/>
          <w:sz w:val="22"/>
          <w:szCs w:val="22"/>
        </w:rPr>
        <w:t>:</w:t>
      </w:r>
    </w:p>
    <w:p w14:paraId="7BEC5A43" w14:textId="77777777" w:rsidR="003D00AA" w:rsidRPr="003D00AA" w:rsidRDefault="003D00AA" w:rsidP="003D00AA">
      <w:pPr>
        <w:pStyle w:val="a8"/>
        <w:jc w:val="both"/>
        <w:rPr>
          <w:rFonts w:asciiTheme="minorHAnsi" w:hAnsiTheme="minorHAnsi" w:cstheme="minorHAnsi"/>
          <w:sz w:val="22"/>
          <w:szCs w:val="22"/>
        </w:rPr>
      </w:pPr>
    </w:p>
    <w:p w14:paraId="354FACA9" w14:textId="77777777" w:rsidR="003D00AA" w:rsidRPr="003D00AA" w:rsidRDefault="003D00AA" w:rsidP="00402154">
      <w:pPr>
        <w:pStyle w:val="a8"/>
        <w:ind w:firstLine="0"/>
        <w:jc w:val="both"/>
        <w:rPr>
          <w:rFonts w:asciiTheme="minorHAnsi" w:hAnsiTheme="minorHAnsi" w:cstheme="minorHAnsi"/>
          <w:sz w:val="22"/>
          <w:szCs w:val="22"/>
        </w:rPr>
      </w:pPr>
      <w:r w:rsidRPr="003D00AA">
        <w:rPr>
          <w:rFonts w:asciiTheme="minorHAnsi" w:hAnsiTheme="minorHAnsi" w:cstheme="minorHAnsi"/>
          <w:sz w:val="22"/>
          <w:szCs w:val="22"/>
        </w:rPr>
        <w:t xml:space="preserve">Под впитывающими основаниями подразумеваются </w:t>
      </w:r>
      <w:r w:rsidRPr="003D00AA">
        <w:rPr>
          <w:rFonts w:asciiTheme="minorHAnsi" w:hAnsiTheme="minorHAnsi" w:cstheme="minorHAnsi"/>
          <w:b/>
          <w:bCs/>
          <w:sz w:val="22"/>
          <w:szCs w:val="22"/>
        </w:rPr>
        <w:t>только</w:t>
      </w:r>
      <w:r w:rsidRPr="003D00AA">
        <w:rPr>
          <w:rFonts w:asciiTheme="minorHAnsi" w:hAnsiTheme="minorHAnsi" w:cstheme="minorHAnsi"/>
          <w:sz w:val="22"/>
          <w:szCs w:val="22"/>
        </w:rPr>
        <w:t xml:space="preserve"> бетонно-цементные полы, но никак не деревянные, фанерные и   основания из ДВП и ДСП.  Для приклеивания ПВХ­ покрытий на такие основания можно использовать практически все </w:t>
      </w:r>
      <w:proofErr w:type="spellStart"/>
      <w:r w:rsidRPr="003D00AA">
        <w:rPr>
          <w:rFonts w:asciiTheme="minorHAnsi" w:hAnsiTheme="minorHAnsi" w:cstheme="minorHAnsi"/>
          <w:sz w:val="22"/>
          <w:szCs w:val="22"/>
        </w:rPr>
        <w:t>вододисперсионные</w:t>
      </w:r>
      <w:proofErr w:type="spellEnd"/>
      <w:r w:rsidRPr="003D00AA">
        <w:rPr>
          <w:rFonts w:asciiTheme="minorHAnsi" w:hAnsiTheme="minorHAnsi" w:cstheme="minorHAnsi"/>
          <w:sz w:val="22"/>
          <w:szCs w:val="22"/>
        </w:rPr>
        <w:t xml:space="preserve"> клеи, поставляемые концерном </w:t>
      </w:r>
      <w:r w:rsidRPr="003D00AA">
        <w:rPr>
          <w:rFonts w:asciiTheme="minorHAnsi" w:hAnsiTheme="minorHAnsi" w:cstheme="minorHAnsi"/>
          <w:sz w:val="22"/>
          <w:szCs w:val="22"/>
          <w:lang w:val="en-US"/>
        </w:rPr>
        <w:t>Forbo</w:t>
      </w:r>
      <w:r w:rsidRPr="003D00AA">
        <w:rPr>
          <w:rFonts w:asciiTheme="minorHAnsi" w:hAnsiTheme="minorHAnsi" w:cstheme="minorHAnsi"/>
          <w:sz w:val="22"/>
          <w:szCs w:val="22"/>
        </w:rPr>
        <w:t xml:space="preserve"> на российский рынок:</w:t>
      </w:r>
    </w:p>
    <w:p w14:paraId="200A6410" w14:textId="1326E66F" w:rsidR="003D00AA" w:rsidRPr="003D00AA" w:rsidRDefault="003D00AA" w:rsidP="003D00AA">
      <w:pPr>
        <w:pStyle w:val="a8"/>
        <w:jc w:val="both"/>
        <w:rPr>
          <w:rFonts w:asciiTheme="minorHAnsi" w:hAnsiTheme="minorHAnsi" w:cstheme="minorHAnsi"/>
          <w:b/>
          <w:sz w:val="22"/>
          <w:szCs w:val="22"/>
          <w:lang w:val="de-DE"/>
        </w:rPr>
      </w:pPr>
      <w:r w:rsidRPr="003D00AA">
        <w:rPr>
          <w:rFonts w:asciiTheme="minorHAnsi" w:hAnsiTheme="minorHAnsi" w:cstheme="minorHAnsi"/>
          <w:sz w:val="22"/>
          <w:szCs w:val="22"/>
          <w:lang w:val="de-DE"/>
        </w:rPr>
        <w:t xml:space="preserve">● 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>Forbo-</w:t>
      </w:r>
      <w:r>
        <w:rPr>
          <w:rFonts w:asciiTheme="minorHAnsi" w:hAnsiTheme="minorHAnsi" w:cstheme="minorHAnsi"/>
          <w:b/>
          <w:sz w:val="22"/>
          <w:szCs w:val="22"/>
          <w:lang w:val="en-US"/>
        </w:rPr>
        <w:t>Eurocol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 xml:space="preserve"> 522 Star Ta</w:t>
      </w:r>
      <w:r w:rsidRPr="003D00AA">
        <w:rPr>
          <w:rFonts w:asciiTheme="minorHAnsi" w:hAnsiTheme="minorHAnsi" w:cstheme="minorHAnsi"/>
          <w:b/>
          <w:sz w:val="22"/>
          <w:szCs w:val="22"/>
        </w:rPr>
        <w:t>с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>k</w:t>
      </w:r>
      <w:r w:rsidRPr="003D00AA">
        <w:rPr>
          <w:rFonts w:asciiTheme="minorHAnsi" w:hAnsiTheme="minorHAnsi" w:cstheme="minorHAnsi"/>
          <w:sz w:val="22"/>
          <w:szCs w:val="22"/>
          <w:lang w:val="de-DE"/>
        </w:rPr>
        <w:t>;</w:t>
      </w:r>
    </w:p>
    <w:p w14:paraId="49AD8138" w14:textId="2C37D3D6" w:rsidR="003D00AA" w:rsidRPr="003D00AA" w:rsidRDefault="003D00AA" w:rsidP="003D00AA">
      <w:pPr>
        <w:pStyle w:val="a8"/>
        <w:jc w:val="both"/>
        <w:rPr>
          <w:rFonts w:asciiTheme="minorHAnsi" w:hAnsiTheme="minorHAnsi" w:cstheme="minorHAnsi"/>
          <w:b/>
          <w:sz w:val="22"/>
          <w:szCs w:val="22"/>
          <w:lang w:val="de-DE"/>
        </w:rPr>
      </w:pPr>
      <w:r w:rsidRPr="003D00AA">
        <w:rPr>
          <w:rFonts w:asciiTheme="minorHAnsi" w:hAnsiTheme="minorHAnsi" w:cstheme="minorHAnsi"/>
          <w:sz w:val="22"/>
          <w:szCs w:val="22"/>
          <w:lang w:val="de-DE"/>
        </w:rPr>
        <w:t xml:space="preserve">● 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>Forbo-</w:t>
      </w:r>
      <w:r>
        <w:rPr>
          <w:rFonts w:asciiTheme="minorHAnsi" w:hAnsiTheme="minorHAnsi" w:cstheme="minorHAnsi"/>
          <w:b/>
          <w:sz w:val="22"/>
          <w:szCs w:val="22"/>
          <w:lang w:val="de-DE"/>
        </w:rPr>
        <w:t>Eurocol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 xml:space="preserve"> 525</w:t>
      </w:r>
      <w:r w:rsidRPr="003D00AA">
        <w:rPr>
          <w:rFonts w:asciiTheme="minorHAnsi" w:hAnsiTheme="minorHAnsi" w:cstheme="minorHAnsi"/>
          <w:sz w:val="22"/>
          <w:szCs w:val="22"/>
          <w:lang w:val="de-DE"/>
        </w:rPr>
        <w:t>;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 xml:space="preserve"> </w:t>
      </w:r>
    </w:p>
    <w:p w14:paraId="20431F28" w14:textId="4E0C85EF" w:rsidR="003D00AA" w:rsidRPr="003D00AA" w:rsidRDefault="003D00AA" w:rsidP="003D00AA">
      <w:pPr>
        <w:pStyle w:val="a8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D00AA">
        <w:rPr>
          <w:rFonts w:asciiTheme="minorHAnsi" w:hAnsiTheme="minorHAnsi" w:cstheme="minorHAnsi"/>
          <w:sz w:val="22"/>
          <w:szCs w:val="22"/>
          <w:lang w:val="de-DE"/>
        </w:rPr>
        <w:t xml:space="preserve">● 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>Forbo-E</w:t>
      </w:r>
      <w:r>
        <w:rPr>
          <w:rFonts w:asciiTheme="minorHAnsi" w:hAnsiTheme="minorHAnsi" w:cstheme="minorHAnsi"/>
          <w:b/>
          <w:sz w:val="22"/>
          <w:szCs w:val="22"/>
          <w:lang w:val="de-DE"/>
        </w:rPr>
        <w:t xml:space="preserve">urocol </w:t>
      </w:r>
      <w:r w:rsidRPr="003D00AA">
        <w:rPr>
          <w:rFonts w:asciiTheme="minorHAnsi" w:hAnsiTheme="minorHAnsi" w:cstheme="minorHAnsi"/>
          <w:b/>
          <w:sz w:val="22"/>
          <w:szCs w:val="22"/>
          <w:lang w:val="de-DE"/>
        </w:rPr>
        <w:t>6</w:t>
      </w:r>
      <w:r w:rsidRPr="003D00AA">
        <w:rPr>
          <w:rFonts w:asciiTheme="minorHAnsi" w:hAnsiTheme="minorHAnsi" w:cstheme="minorHAnsi"/>
          <w:b/>
          <w:sz w:val="22"/>
          <w:szCs w:val="22"/>
        </w:rPr>
        <w:t>50</w:t>
      </w:r>
    </w:p>
    <w:p w14:paraId="4A0F04E4" w14:textId="35215A1D" w:rsidR="003D00AA" w:rsidRPr="003D00AA" w:rsidRDefault="003D00AA" w:rsidP="00C861FC">
      <w:pPr>
        <w:pStyle w:val="2"/>
        <w:spacing w:line="240" w:lineRule="auto"/>
        <w:ind w:left="0"/>
        <w:jc w:val="both"/>
        <w:rPr>
          <w:rFonts w:cstheme="minorHAnsi"/>
        </w:rPr>
      </w:pPr>
      <w:r w:rsidRPr="003D00AA">
        <w:rPr>
          <w:rFonts w:cstheme="minorHAnsi"/>
        </w:rPr>
        <w:t>Все эти клеи характеризуются высокой клеящей силой – не менее 1 Н/мм</w:t>
      </w:r>
      <w:r w:rsidRPr="003D00AA">
        <w:rPr>
          <w:rFonts w:cstheme="minorHAnsi"/>
          <w:vertAlign w:val="superscript"/>
        </w:rPr>
        <w:t>2,</w:t>
      </w:r>
      <w:r w:rsidRPr="003D00AA">
        <w:rPr>
          <w:rFonts w:cstheme="minorHAnsi"/>
        </w:rPr>
        <w:t>, легкостью нанесения, широким выбором фасовок. После вскрытия банки клей следует тщательно перемешать и наносить на основание с помощью зубчатого шпателя. Расход при приклеивании ПВХ-покрытий составляет около 250 г/м</w:t>
      </w:r>
      <w:r w:rsidRPr="003D00AA">
        <w:rPr>
          <w:rFonts w:cstheme="minorHAnsi"/>
          <w:vertAlign w:val="superscript"/>
        </w:rPr>
        <w:t>2</w:t>
      </w:r>
      <w:r w:rsidRPr="003D00AA">
        <w:rPr>
          <w:rFonts w:cstheme="minorHAnsi"/>
        </w:rPr>
        <w:t xml:space="preserve"> (шпатель  ТКВ/А2), и только при использовании клея  </w:t>
      </w:r>
      <w:r w:rsidRPr="003D00AA">
        <w:rPr>
          <w:rFonts w:cstheme="minorHAnsi"/>
          <w:b/>
          <w:lang w:val="en-US"/>
        </w:rPr>
        <w:t>Forbo</w:t>
      </w:r>
      <w:r w:rsidRPr="003D00AA">
        <w:rPr>
          <w:rFonts w:cstheme="minorHAnsi"/>
          <w:b/>
        </w:rPr>
        <w:t>-</w:t>
      </w:r>
      <w:r w:rsidRPr="003D00AA">
        <w:rPr>
          <w:rFonts w:cstheme="minorHAnsi"/>
          <w:b/>
          <w:lang w:val="en-US"/>
        </w:rPr>
        <w:t>E</w:t>
      </w:r>
      <w:r>
        <w:rPr>
          <w:rFonts w:cstheme="minorHAnsi"/>
          <w:b/>
          <w:lang w:val="en-US"/>
        </w:rPr>
        <w:t>urocol</w:t>
      </w:r>
      <w:r w:rsidRPr="003D00AA">
        <w:rPr>
          <w:rFonts w:cstheme="minorHAnsi"/>
          <w:b/>
        </w:rPr>
        <w:t xml:space="preserve"> 522 </w:t>
      </w:r>
      <w:r w:rsidRPr="003D00AA">
        <w:rPr>
          <w:rFonts w:cstheme="minorHAnsi"/>
          <w:b/>
          <w:lang w:val="en-US"/>
        </w:rPr>
        <w:t>Star</w:t>
      </w:r>
      <w:r w:rsidRPr="003D00AA">
        <w:rPr>
          <w:rFonts w:cstheme="minorHAnsi"/>
          <w:b/>
        </w:rPr>
        <w:t xml:space="preserve"> </w:t>
      </w:r>
      <w:r w:rsidRPr="003D00AA">
        <w:rPr>
          <w:rFonts w:cstheme="minorHAnsi"/>
          <w:b/>
          <w:lang w:val="en-US"/>
        </w:rPr>
        <w:t>Ta</w:t>
      </w:r>
      <w:r w:rsidRPr="003D00AA">
        <w:rPr>
          <w:rFonts w:cstheme="minorHAnsi"/>
          <w:b/>
        </w:rPr>
        <w:t>с</w:t>
      </w:r>
      <w:r w:rsidRPr="003D00AA">
        <w:rPr>
          <w:rFonts w:cstheme="minorHAnsi"/>
          <w:b/>
          <w:lang w:val="en-US"/>
        </w:rPr>
        <w:t>k</w:t>
      </w:r>
      <w:r w:rsidRPr="003D00AA">
        <w:rPr>
          <w:rFonts w:cstheme="minorHAnsi"/>
        </w:rPr>
        <w:t xml:space="preserve"> при работах с идеально ровным основанием можно использовать шпатель ТКВ/А1 с расходом 150—180 г/м</w:t>
      </w:r>
      <w:r w:rsidRPr="003D00AA">
        <w:rPr>
          <w:rFonts w:cstheme="minorHAnsi"/>
          <w:vertAlign w:val="superscript"/>
        </w:rPr>
        <w:t>2</w:t>
      </w:r>
      <w:r w:rsidRPr="003D00AA">
        <w:rPr>
          <w:rFonts w:cstheme="minorHAnsi"/>
        </w:rPr>
        <w:t xml:space="preserve">  из-за чрезвычайно высокой клеящей силы этого клея. Круговыми движениями, аккуратно и равномерно клей наносится по всей поверхности основания. Используется только одна сторона шпателя, другая должна оставаться чистой. Излишек клея собирают шпателем обратно в банку и закрывают ее.</w:t>
      </w:r>
    </w:p>
    <w:p w14:paraId="3D3B83FB" w14:textId="77777777" w:rsidR="003D00AA" w:rsidRPr="003D00AA" w:rsidRDefault="003D00AA" w:rsidP="00C861FC">
      <w:pPr>
        <w:pStyle w:val="2"/>
        <w:spacing w:line="240" w:lineRule="auto"/>
        <w:ind w:left="0"/>
        <w:jc w:val="both"/>
        <w:rPr>
          <w:rFonts w:cstheme="minorHAnsi"/>
        </w:rPr>
      </w:pPr>
      <w:r w:rsidRPr="003D00AA">
        <w:rPr>
          <w:rFonts w:cstheme="minorHAnsi"/>
        </w:rPr>
        <w:t>После нанесения клея на основание необходимо выждать некоторое время – так называемое время подсушки, после чего покрытие аккуратно укладывается на клеевой слой.  Затем тщательно притирается с помощью доски, обшитой куском ковролина, воздух выдавливается по кратчайшему пути – в поперечном направлении. Настоятельно рекомендуется использовать тяжелые прокаточные валики весом до 75 кг. Сначала прокатывают покрытие в поперечном направлении, удаляя воздух из-под покрытия, а затем– в продольном. Особенно тщательно следует прикатать покрытие в области швов.</w:t>
      </w:r>
    </w:p>
    <w:p w14:paraId="2F431644" w14:textId="79084EA1" w:rsidR="003D00AA" w:rsidRPr="003D00AA" w:rsidRDefault="003D00AA" w:rsidP="00C861FC">
      <w:pPr>
        <w:pStyle w:val="2"/>
        <w:spacing w:line="240" w:lineRule="auto"/>
        <w:ind w:left="0"/>
        <w:jc w:val="both"/>
        <w:rPr>
          <w:rFonts w:cstheme="minorHAnsi"/>
        </w:rPr>
      </w:pPr>
      <w:r w:rsidRPr="003D00AA">
        <w:rPr>
          <w:rFonts w:cstheme="minorHAnsi"/>
        </w:rPr>
        <w:lastRenderedPageBreak/>
        <w:t xml:space="preserve">Наиболее надежным следует признать использование так называемого «объектного» клея </w:t>
      </w:r>
      <w:r w:rsidRPr="003D00AA">
        <w:rPr>
          <w:rFonts w:cstheme="minorHAnsi"/>
          <w:b/>
        </w:rPr>
        <w:t>Forbo-</w:t>
      </w:r>
      <w:r>
        <w:rPr>
          <w:rFonts w:cstheme="minorHAnsi"/>
          <w:b/>
          <w:lang w:val="en-US"/>
        </w:rPr>
        <w:t>Eurocol</w:t>
      </w:r>
      <w:r w:rsidRPr="003D00AA">
        <w:rPr>
          <w:rFonts w:cstheme="minorHAnsi"/>
          <w:b/>
        </w:rPr>
        <w:t xml:space="preserve"> 522 </w:t>
      </w:r>
      <w:proofErr w:type="spellStart"/>
      <w:r w:rsidRPr="003D00AA">
        <w:rPr>
          <w:rFonts w:cstheme="minorHAnsi"/>
          <w:b/>
        </w:rPr>
        <w:t>Star</w:t>
      </w:r>
      <w:proofErr w:type="spellEnd"/>
      <w:r w:rsidRPr="003D00AA">
        <w:rPr>
          <w:rFonts w:cstheme="minorHAnsi"/>
          <w:b/>
        </w:rPr>
        <w:t xml:space="preserve"> </w:t>
      </w:r>
      <w:r w:rsidRPr="003D00AA">
        <w:rPr>
          <w:rFonts w:cstheme="minorHAnsi"/>
          <w:b/>
          <w:lang w:val="en-US"/>
        </w:rPr>
        <w:t>T</w:t>
      </w:r>
      <w:proofErr w:type="spellStart"/>
      <w:r w:rsidRPr="003D00AA">
        <w:rPr>
          <w:rFonts w:cstheme="minorHAnsi"/>
          <w:b/>
        </w:rPr>
        <w:t>aсk</w:t>
      </w:r>
      <w:proofErr w:type="spellEnd"/>
      <w:r w:rsidRPr="003D00AA">
        <w:rPr>
          <w:rFonts w:cstheme="minorHAnsi"/>
        </w:rPr>
        <w:t xml:space="preserve">. Дело в том, что ранее нанесенный клей можно реактивировать методом нагрева обычным строительным феном. Это очень важно, так как позволяет быстро и безболезненно исправлять ошибки, допущенные при укладке покрытия или при его эксплуатации. </w:t>
      </w:r>
    </w:p>
    <w:p w14:paraId="3BB9FFA0" w14:textId="77777777" w:rsidR="003D00AA" w:rsidRPr="003D00AA" w:rsidRDefault="003D00AA" w:rsidP="00C861FC">
      <w:pPr>
        <w:pStyle w:val="2"/>
        <w:spacing w:line="240" w:lineRule="auto"/>
        <w:ind w:left="0"/>
        <w:jc w:val="both"/>
        <w:rPr>
          <w:rFonts w:cstheme="minorHAnsi"/>
          <w:bCs/>
        </w:rPr>
      </w:pPr>
      <w:r w:rsidRPr="003D00AA">
        <w:rPr>
          <w:rFonts w:cstheme="minorHAnsi"/>
          <w:bCs/>
        </w:rPr>
        <w:t>Поскольку другие вышеуказанные клеи не обладают свойством реактивации, при работе с ними необходимо проявлять исключительно высокую тщательность, чтобы избежать малейших просчетов в работе, впоследствии трудно устраняемых.</w:t>
      </w:r>
    </w:p>
    <w:p w14:paraId="1C95C4F1" w14:textId="77777777" w:rsidR="003D00AA" w:rsidRDefault="003D00AA" w:rsidP="00653354">
      <w:pPr>
        <w:jc w:val="both"/>
      </w:pPr>
    </w:p>
    <w:p w14:paraId="57B94C56" w14:textId="1121C706" w:rsidR="00F217D2" w:rsidRPr="00F217D2" w:rsidRDefault="00F217D2" w:rsidP="00C861FC">
      <w:pPr>
        <w:pStyle w:val="a8"/>
        <w:ind w:firstLine="0"/>
        <w:rPr>
          <w:rFonts w:asciiTheme="minorHAnsi" w:hAnsiTheme="minorHAnsi" w:cstheme="minorHAnsi"/>
          <w:b/>
          <w:bCs/>
          <w:sz w:val="22"/>
          <w:szCs w:val="22"/>
        </w:rPr>
      </w:pPr>
      <w:r w:rsidRPr="00F217D2">
        <w:rPr>
          <w:rFonts w:asciiTheme="minorHAnsi" w:hAnsiTheme="minorHAnsi" w:cstheme="minorHAnsi"/>
          <w:b/>
          <w:bCs/>
          <w:sz w:val="22"/>
          <w:szCs w:val="22"/>
        </w:rPr>
        <w:t>Не впитывающее (не абсорбирующее) основание</w:t>
      </w:r>
      <w:r w:rsidR="00C861FC">
        <w:rPr>
          <w:rFonts w:asciiTheme="minorHAnsi" w:hAnsiTheme="minorHAnsi" w:cstheme="minorHAnsi"/>
          <w:b/>
          <w:bCs/>
          <w:sz w:val="22"/>
          <w:szCs w:val="22"/>
        </w:rPr>
        <w:t>:</w:t>
      </w:r>
    </w:p>
    <w:p w14:paraId="7AB25ACD" w14:textId="77777777" w:rsidR="00F217D2" w:rsidRPr="00F217D2" w:rsidRDefault="00F217D2" w:rsidP="00F217D2">
      <w:pPr>
        <w:pStyle w:val="a8"/>
        <w:rPr>
          <w:rFonts w:asciiTheme="minorHAnsi" w:hAnsiTheme="minorHAnsi" w:cstheme="minorHAnsi"/>
          <w:sz w:val="22"/>
          <w:szCs w:val="22"/>
        </w:rPr>
      </w:pPr>
    </w:p>
    <w:p w14:paraId="27526954" w14:textId="18B4A9AE" w:rsidR="00F217D2" w:rsidRDefault="00F217D2" w:rsidP="00C861FC">
      <w:pPr>
        <w:pStyle w:val="a8"/>
        <w:ind w:firstLine="0"/>
        <w:jc w:val="both"/>
        <w:rPr>
          <w:rFonts w:asciiTheme="minorHAnsi" w:hAnsiTheme="minorHAnsi" w:cstheme="minorHAnsi"/>
          <w:sz w:val="22"/>
          <w:szCs w:val="22"/>
        </w:rPr>
      </w:pPr>
      <w:r w:rsidRPr="00F217D2">
        <w:rPr>
          <w:rFonts w:asciiTheme="minorHAnsi" w:hAnsiTheme="minorHAnsi" w:cstheme="minorHAnsi"/>
          <w:sz w:val="22"/>
          <w:szCs w:val="22"/>
        </w:rPr>
        <w:t xml:space="preserve">Под не впитывающими основаниями подразумеваются основания из любых плотных материалов </w:t>
      </w:r>
      <w:r w:rsidR="00E550B1" w:rsidRPr="00F217D2">
        <w:rPr>
          <w:rFonts w:asciiTheme="minorHAnsi" w:hAnsiTheme="minorHAnsi" w:cstheme="minorHAnsi"/>
          <w:sz w:val="22"/>
          <w:szCs w:val="22"/>
        </w:rPr>
        <w:t>– полированного</w:t>
      </w:r>
      <w:r w:rsidRPr="00F217D2">
        <w:rPr>
          <w:rFonts w:asciiTheme="minorHAnsi" w:hAnsiTheme="minorHAnsi" w:cstheme="minorHAnsi"/>
          <w:sz w:val="22"/>
          <w:szCs w:val="22"/>
        </w:rPr>
        <w:t xml:space="preserve"> мрамора, стали, старых ПВХ­покрытий, бетона вакуумной сушки, цементно-бетонный пол, пропитанный неизвестными </w:t>
      </w:r>
      <w:r w:rsidR="00E550B1" w:rsidRPr="00F217D2">
        <w:rPr>
          <w:rFonts w:asciiTheme="minorHAnsi" w:hAnsiTheme="minorHAnsi" w:cstheme="minorHAnsi"/>
          <w:sz w:val="22"/>
          <w:szCs w:val="22"/>
        </w:rPr>
        <w:t xml:space="preserve">реактивами </w:t>
      </w:r>
      <w:r w:rsidR="00E908A3" w:rsidRPr="00F217D2">
        <w:rPr>
          <w:rFonts w:asciiTheme="minorHAnsi" w:hAnsiTheme="minorHAnsi" w:cstheme="minorHAnsi"/>
          <w:sz w:val="22"/>
          <w:szCs w:val="22"/>
        </w:rPr>
        <w:t>и т.</w:t>
      </w:r>
      <w:r w:rsidRPr="00F217D2">
        <w:rPr>
          <w:rFonts w:asciiTheme="minorHAnsi" w:hAnsiTheme="minorHAnsi" w:cstheme="minorHAnsi"/>
          <w:sz w:val="22"/>
          <w:szCs w:val="22"/>
        </w:rPr>
        <w:t xml:space="preserve"> д. Кроме того, к не впитывающим основаниям, с точки зрения укладчика, причисляют все деревянные или содержащие </w:t>
      </w:r>
      <w:r w:rsidR="00E908A3" w:rsidRPr="00F217D2">
        <w:rPr>
          <w:rFonts w:asciiTheme="minorHAnsi" w:hAnsiTheme="minorHAnsi" w:cstheme="minorHAnsi"/>
          <w:sz w:val="22"/>
          <w:szCs w:val="22"/>
        </w:rPr>
        <w:t>дерево основания</w:t>
      </w:r>
      <w:r w:rsidRPr="00F217D2">
        <w:rPr>
          <w:rFonts w:asciiTheme="minorHAnsi" w:hAnsiTheme="minorHAnsi" w:cstheme="minorHAnsi"/>
          <w:sz w:val="22"/>
          <w:szCs w:val="22"/>
        </w:rPr>
        <w:t xml:space="preserve">: деревянные, фанерные полы, основания из ДВП </w:t>
      </w:r>
      <w:r w:rsidR="00E908A3" w:rsidRPr="00F217D2">
        <w:rPr>
          <w:rFonts w:asciiTheme="minorHAnsi" w:hAnsiTheme="minorHAnsi" w:cstheme="minorHAnsi"/>
          <w:sz w:val="22"/>
          <w:szCs w:val="22"/>
        </w:rPr>
        <w:t>и ДСП</w:t>
      </w:r>
      <w:r w:rsidRPr="00F217D2">
        <w:rPr>
          <w:rFonts w:asciiTheme="minorHAnsi" w:hAnsiTheme="minorHAnsi" w:cstheme="minorHAnsi"/>
          <w:sz w:val="22"/>
          <w:szCs w:val="22"/>
        </w:rPr>
        <w:t>.  Дело в том, что при работе с такими основаниями необходимо исключить или резко уменьшить количество воды, впитавшееся в дерево. Как известно, древесина существенно деформируется при изменении количества воды – набухает или рассыхается, уродуя наклеенное поверх основания покрытие. Кроме того, попавшая в древесину из клея вода не имеет возможности испариться, и дерево начинает гнить под покрытием. Поэтому для работ с вышеперечисленными основаниями необходимо строго соблюдать технологию, описанную ниже.</w:t>
      </w:r>
    </w:p>
    <w:p w14:paraId="181B7482" w14:textId="77777777" w:rsidR="00C5386A" w:rsidRPr="00F217D2" w:rsidRDefault="00C5386A" w:rsidP="00F217D2">
      <w:pPr>
        <w:pStyle w:val="a8"/>
        <w:jc w:val="both"/>
        <w:rPr>
          <w:rFonts w:asciiTheme="minorHAnsi" w:hAnsiTheme="minorHAnsi" w:cstheme="minorHAnsi"/>
          <w:sz w:val="22"/>
          <w:szCs w:val="22"/>
        </w:rPr>
      </w:pPr>
    </w:p>
    <w:p w14:paraId="1F9F82ED" w14:textId="2F87975B" w:rsidR="00F217D2" w:rsidRPr="00F217D2" w:rsidRDefault="00F217D2" w:rsidP="00C861FC">
      <w:pPr>
        <w:pStyle w:val="a8"/>
        <w:ind w:firstLine="0"/>
        <w:jc w:val="both"/>
        <w:rPr>
          <w:rFonts w:asciiTheme="minorHAnsi" w:hAnsiTheme="minorHAnsi" w:cstheme="minorHAnsi"/>
          <w:sz w:val="22"/>
          <w:szCs w:val="22"/>
        </w:rPr>
      </w:pPr>
      <w:r w:rsidRPr="00F217D2">
        <w:rPr>
          <w:rFonts w:asciiTheme="minorHAnsi" w:hAnsiTheme="minorHAnsi" w:cstheme="minorHAnsi"/>
          <w:sz w:val="22"/>
          <w:szCs w:val="22"/>
        </w:rPr>
        <w:t>Для укладки ПВХ покрытий на не впитывающие основания рекомендуется использовать следующи</w:t>
      </w:r>
      <w:r>
        <w:rPr>
          <w:rFonts w:asciiTheme="minorHAnsi" w:hAnsiTheme="minorHAnsi" w:cstheme="minorHAnsi"/>
          <w:sz w:val="22"/>
          <w:szCs w:val="22"/>
        </w:rPr>
        <w:t>й</w:t>
      </w:r>
      <w:r w:rsidRPr="00F217D2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F217D2">
        <w:rPr>
          <w:rFonts w:asciiTheme="minorHAnsi" w:hAnsiTheme="minorHAnsi" w:cstheme="minorHAnsi"/>
          <w:sz w:val="22"/>
          <w:szCs w:val="22"/>
        </w:rPr>
        <w:t>вододисперсионны</w:t>
      </w:r>
      <w:r>
        <w:rPr>
          <w:rFonts w:asciiTheme="minorHAnsi" w:hAnsiTheme="minorHAnsi" w:cstheme="minorHAnsi"/>
          <w:sz w:val="22"/>
          <w:szCs w:val="22"/>
        </w:rPr>
        <w:t>й</w:t>
      </w:r>
      <w:proofErr w:type="spellEnd"/>
      <w:r w:rsidRPr="00F217D2">
        <w:rPr>
          <w:rFonts w:asciiTheme="minorHAnsi" w:hAnsiTheme="minorHAnsi" w:cstheme="minorHAnsi"/>
          <w:sz w:val="22"/>
          <w:szCs w:val="22"/>
        </w:rPr>
        <w:t xml:space="preserve"> кле</w:t>
      </w:r>
      <w:r>
        <w:rPr>
          <w:rFonts w:asciiTheme="minorHAnsi" w:hAnsiTheme="minorHAnsi" w:cstheme="minorHAnsi"/>
          <w:sz w:val="22"/>
          <w:szCs w:val="22"/>
        </w:rPr>
        <w:t>й</w:t>
      </w:r>
      <w:r w:rsidRPr="00F217D2">
        <w:rPr>
          <w:rFonts w:asciiTheme="minorHAnsi" w:hAnsiTheme="minorHAnsi" w:cstheme="minorHAnsi"/>
          <w:sz w:val="22"/>
          <w:szCs w:val="22"/>
        </w:rPr>
        <w:t>:</w:t>
      </w:r>
    </w:p>
    <w:p w14:paraId="456E758B" w14:textId="705168BB" w:rsidR="00F217D2" w:rsidRPr="00C861FC" w:rsidRDefault="00F217D2" w:rsidP="00F217D2">
      <w:pPr>
        <w:pStyle w:val="a8"/>
        <w:ind w:firstLine="0"/>
        <w:jc w:val="both"/>
        <w:rPr>
          <w:rFonts w:asciiTheme="minorHAnsi" w:hAnsiTheme="minorHAnsi" w:cstheme="minorHAnsi"/>
          <w:b/>
          <w:sz w:val="22"/>
          <w:szCs w:val="22"/>
        </w:rPr>
      </w:pPr>
      <w:r w:rsidRPr="00F217D2">
        <w:rPr>
          <w:rFonts w:asciiTheme="minorHAnsi" w:hAnsiTheme="minorHAnsi" w:cstheme="minorHAnsi"/>
          <w:b/>
          <w:sz w:val="22"/>
          <w:szCs w:val="22"/>
          <w:lang w:val="de-DE"/>
        </w:rPr>
        <w:t>● Forbo</w:t>
      </w:r>
      <w:r w:rsidR="003D00AA">
        <w:rPr>
          <w:rFonts w:asciiTheme="minorHAnsi" w:hAnsiTheme="minorHAnsi" w:cstheme="minorHAnsi"/>
          <w:b/>
          <w:sz w:val="22"/>
          <w:szCs w:val="22"/>
          <w:lang w:val="de-DE"/>
        </w:rPr>
        <w:t xml:space="preserve"> Eurocol </w:t>
      </w:r>
      <w:r>
        <w:rPr>
          <w:rFonts w:asciiTheme="minorHAnsi" w:hAnsiTheme="minorHAnsi" w:cstheme="minorHAnsi"/>
          <w:b/>
          <w:sz w:val="22"/>
          <w:szCs w:val="22"/>
        </w:rPr>
        <w:t>599</w:t>
      </w:r>
      <w:r w:rsidR="003D00AA" w:rsidRPr="00C861FC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D00AA">
        <w:rPr>
          <w:rFonts w:asciiTheme="minorHAnsi" w:hAnsiTheme="minorHAnsi" w:cstheme="minorHAnsi"/>
          <w:b/>
          <w:sz w:val="22"/>
          <w:szCs w:val="22"/>
          <w:lang w:val="en-US"/>
        </w:rPr>
        <w:t>SUPER</w:t>
      </w:r>
    </w:p>
    <w:p w14:paraId="7E2BAF0A" w14:textId="6CE6FC0E" w:rsidR="00C5386A" w:rsidRPr="00C861FC" w:rsidRDefault="00C5386A" w:rsidP="00C5386A">
      <w:pPr>
        <w:pStyle w:val="a8"/>
        <w:ind w:firstLine="0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38397615" w14:textId="4EFE8401" w:rsidR="00C5386A" w:rsidRPr="00C5386A" w:rsidRDefault="00C5386A" w:rsidP="00C5386A">
      <w:pPr>
        <w:pStyle w:val="2"/>
        <w:spacing w:line="240" w:lineRule="auto"/>
        <w:ind w:left="0"/>
        <w:rPr>
          <w:rFonts w:cstheme="minorHAnsi"/>
        </w:rPr>
      </w:pPr>
      <w:r w:rsidRPr="00C5386A">
        <w:rPr>
          <w:rFonts w:cstheme="minorHAnsi"/>
          <w:b/>
        </w:rPr>
        <w:t xml:space="preserve">● </w:t>
      </w:r>
      <w:r w:rsidRPr="00C5386A">
        <w:rPr>
          <w:rFonts w:cstheme="minorHAnsi"/>
          <w:b/>
          <w:lang w:val="en-US"/>
        </w:rPr>
        <w:t>Forbo</w:t>
      </w:r>
      <w:r w:rsidRPr="00C5386A">
        <w:rPr>
          <w:rFonts w:cstheme="minorHAnsi"/>
          <w:b/>
        </w:rPr>
        <w:t>-</w:t>
      </w:r>
      <w:r w:rsidRPr="00C5386A">
        <w:rPr>
          <w:rFonts w:cstheme="minorHAnsi"/>
          <w:b/>
          <w:lang w:val="en-US"/>
        </w:rPr>
        <w:t>Erfurt</w:t>
      </w:r>
      <w:r w:rsidRPr="00C5386A">
        <w:rPr>
          <w:rFonts w:cstheme="minorHAnsi"/>
          <w:b/>
        </w:rPr>
        <w:t xml:space="preserve"> </w:t>
      </w:r>
      <w:r w:rsidR="002D2D6E" w:rsidRPr="00C5386A">
        <w:rPr>
          <w:rFonts w:cstheme="minorHAnsi"/>
          <w:b/>
        </w:rPr>
        <w:t>233–236</w:t>
      </w:r>
      <w:r w:rsidR="002D2D6E">
        <w:rPr>
          <w:rFonts w:cstheme="minorHAnsi"/>
        </w:rPr>
        <w:t xml:space="preserve"> </w:t>
      </w:r>
      <w:r w:rsidRPr="00C5386A">
        <w:rPr>
          <w:rFonts w:cstheme="minorHAnsi"/>
        </w:rPr>
        <w:t xml:space="preserve"> контактный клей на основе искусственных смол – не рекомендуем применять для приклеивания ПВХ-покрытий на лестницах, завод на стену контактным способом, возможно появление желтых пятен. </w:t>
      </w:r>
    </w:p>
    <w:p w14:paraId="0F73D5FA" w14:textId="77777777" w:rsidR="00C5386A" w:rsidRPr="00C5386A" w:rsidRDefault="00C5386A" w:rsidP="00C5386A">
      <w:pPr>
        <w:pStyle w:val="2"/>
        <w:spacing w:line="240" w:lineRule="auto"/>
        <w:ind w:left="0"/>
        <w:rPr>
          <w:rFonts w:cstheme="minorHAnsi"/>
        </w:rPr>
      </w:pPr>
      <w:r w:rsidRPr="00C5386A">
        <w:rPr>
          <w:rFonts w:cstheme="minorHAnsi"/>
          <w:b/>
        </w:rPr>
        <w:t xml:space="preserve">Рекомендуемый контактный клей </w:t>
      </w:r>
      <w:r w:rsidRPr="00C5386A">
        <w:rPr>
          <w:rFonts w:cstheme="minorHAnsi"/>
          <w:b/>
          <w:lang w:val="en-US"/>
        </w:rPr>
        <w:t>Forbo</w:t>
      </w:r>
      <w:r w:rsidRPr="00C5386A">
        <w:rPr>
          <w:rFonts w:cstheme="minorHAnsi"/>
          <w:b/>
        </w:rPr>
        <w:t>-650</w:t>
      </w:r>
    </w:p>
    <w:p w14:paraId="746094CD" w14:textId="77777777" w:rsidR="00C5386A" w:rsidRPr="00402154" w:rsidRDefault="00C5386A" w:rsidP="00F217D2">
      <w:pPr>
        <w:pStyle w:val="a8"/>
        <w:ind w:firstLine="0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0CA39D2F" w14:textId="77777777" w:rsidR="00E148BA" w:rsidRDefault="00E148BA" w:rsidP="00653354">
      <w:pPr>
        <w:jc w:val="both"/>
      </w:pPr>
    </w:p>
    <w:p w14:paraId="23762485" w14:textId="00EC847F" w:rsidR="00653354" w:rsidRPr="004376D4" w:rsidRDefault="00653354" w:rsidP="00653354">
      <w:pPr>
        <w:jc w:val="both"/>
      </w:pPr>
      <w:r>
        <w:t xml:space="preserve">Зоны, где планируется </w:t>
      </w:r>
      <w:r w:rsidR="00E550B1">
        <w:t xml:space="preserve">укладка </w:t>
      </w:r>
      <w:r w:rsidR="00E550B1" w:rsidRPr="004376D4">
        <w:t>напольного покрытия,</w:t>
      </w:r>
      <w:r w:rsidRPr="004376D4">
        <w:t xml:space="preserve"> должны быть надлежащим образом освещены с тем, чтобы обеспечить надлежащий осмотр </w:t>
      </w:r>
      <w:r>
        <w:t>основания</w:t>
      </w:r>
      <w:r w:rsidRPr="004376D4">
        <w:t xml:space="preserve">, </w:t>
      </w:r>
      <w:r>
        <w:t>укладку</w:t>
      </w:r>
      <w:r w:rsidRPr="004376D4">
        <w:t xml:space="preserve"> и окончательную проверку.</w:t>
      </w:r>
    </w:p>
    <w:p w14:paraId="0663D6C4" w14:textId="1697CD1E" w:rsidR="00653354" w:rsidRPr="00534FD4" w:rsidRDefault="00653354" w:rsidP="00653354">
      <w:pPr>
        <w:jc w:val="both"/>
      </w:pPr>
      <w:r w:rsidRPr="00534FD4">
        <w:t xml:space="preserve">Необходимо, чтобы </w:t>
      </w:r>
      <w:r>
        <w:t xml:space="preserve">температура помещения, где проходит </w:t>
      </w:r>
      <w:r w:rsidR="00E550B1">
        <w:t>укладка,</w:t>
      </w:r>
      <w:r>
        <w:t xml:space="preserve"> составляла </w:t>
      </w:r>
      <w:r w:rsidRPr="00534FD4">
        <w:t>от 18 до 27º</w:t>
      </w:r>
      <w:r w:rsidRPr="00534FD4">
        <w:rPr>
          <w:lang w:val="en-US"/>
        </w:rPr>
        <w:t>C</w:t>
      </w:r>
      <w:r w:rsidRPr="00534FD4">
        <w:t xml:space="preserve"> в течение 48 часов до, </w:t>
      </w:r>
      <w:r w:rsidR="00E908A3" w:rsidRPr="00534FD4">
        <w:t>во</w:t>
      </w:r>
      <w:r w:rsidR="00E908A3">
        <w:t xml:space="preserve"> время</w:t>
      </w:r>
      <w:r w:rsidRPr="00534FD4">
        <w:t xml:space="preserve"> и в течение 24 часов после </w:t>
      </w:r>
      <w:r>
        <w:t>укладки</w:t>
      </w:r>
      <w:r w:rsidRPr="00534FD4">
        <w:t xml:space="preserve">. Материал и </w:t>
      </w:r>
      <w:r>
        <w:t xml:space="preserve">клей необходимо выдержать в том же помещении и при той же температуре </w:t>
      </w:r>
      <w:r w:rsidRPr="00534FD4">
        <w:t xml:space="preserve">хотя бы 24 часа до </w:t>
      </w:r>
      <w:r>
        <w:t>укладки</w:t>
      </w:r>
      <w:r w:rsidRPr="00534FD4">
        <w:t xml:space="preserve">. Если </w:t>
      </w:r>
      <w:r>
        <w:t>напольное покрытие</w:t>
      </w:r>
      <w:r w:rsidRPr="00534FD4">
        <w:t xml:space="preserve"> </w:t>
      </w:r>
      <w:r>
        <w:t>хранилось или транспортировалось</w:t>
      </w:r>
      <w:r w:rsidRPr="00534FD4">
        <w:t xml:space="preserve"> непосредственно перед поставкой при температуре ниже 10 ° с, </w:t>
      </w:r>
      <w:r>
        <w:t xml:space="preserve">то </w:t>
      </w:r>
      <w:r w:rsidRPr="00534FD4">
        <w:t>период акклиматизации следует продлить до 48 часов.</w:t>
      </w:r>
    </w:p>
    <w:p w14:paraId="7BFB8BE5" w14:textId="77777777" w:rsidR="00A00132" w:rsidRPr="000752C7" w:rsidRDefault="00A00132" w:rsidP="00A00132">
      <w:pPr>
        <w:jc w:val="both"/>
      </w:pPr>
      <w:r w:rsidRPr="000752C7">
        <w:t xml:space="preserve">Перед началом </w:t>
      </w:r>
      <w:r>
        <w:t>укладки</w:t>
      </w:r>
      <w:r w:rsidRPr="000752C7">
        <w:t xml:space="preserve"> убедитесь, что</w:t>
      </w:r>
      <w:r>
        <w:t xml:space="preserve"> все рекомендации для основания и рабочего места</w:t>
      </w:r>
      <w:r w:rsidRPr="000752C7">
        <w:t xml:space="preserve"> выполнены. Начало </w:t>
      </w:r>
      <w:r>
        <w:t>укладки подразумевает, что ответственные за укладку стороны приняли</w:t>
      </w:r>
      <w:r w:rsidRPr="000752C7">
        <w:t xml:space="preserve"> </w:t>
      </w:r>
      <w:r>
        <w:t>помещение и ответственность за любую ошибку, связанную с некачественным состоянием основания и помещения, теперь ложится на</w:t>
      </w:r>
      <w:r w:rsidRPr="000752C7">
        <w:t xml:space="preserve"> </w:t>
      </w:r>
      <w:r>
        <w:t>укладчика</w:t>
      </w:r>
      <w:r w:rsidRPr="000752C7">
        <w:t xml:space="preserve"> и/или подрядчика.</w:t>
      </w:r>
    </w:p>
    <w:p w14:paraId="7C32C29B" w14:textId="77777777" w:rsidR="00A00132" w:rsidRPr="0063322A" w:rsidRDefault="00A00132" w:rsidP="00A00132">
      <w:pPr>
        <w:jc w:val="both"/>
      </w:pPr>
      <w:r w:rsidRPr="0063322A">
        <w:t xml:space="preserve">Перед укладкой </w:t>
      </w:r>
      <w:r>
        <w:t xml:space="preserve">необходимо проверить </w:t>
      </w:r>
      <w:r w:rsidRPr="0063322A">
        <w:t xml:space="preserve">рулоны, чтобы гарантировать, что </w:t>
      </w:r>
      <w:r>
        <w:t xml:space="preserve">получен </w:t>
      </w:r>
      <w:r w:rsidRPr="0063322A">
        <w:t xml:space="preserve">правильный цвет, номер партии и количество и, что материал находится в хорошем состоянии. </w:t>
      </w:r>
      <w:r>
        <w:t>Претензии</w:t>
      </w:r>
      <w:r w:rsidRPr="0063322A">
        <w:t xml:space="preserve"> не </w:t>
      </w:r>
      <w:r>
        <w:t xml:space="preserve">принимаются, если уложен материал заведомо не того цвета, не той партии или с явными повреждениями. </w:t>
      </w:r>
    </w:p>
    <w:p w14:paraId="73841F4B" w14:textId="77777777" w:rsidR="00A00132" w:rsidRPr="007E5886" w:rsidRDefault="00A00132" w:rsidP="00A00132">
      <w:pPr>
        <w:jc w:val="both"/>
      </w:pPr>
      <w:r>
        <w:lastRenderedPageBreak/>
        <w:t>И</w:t>
      </w:r>
      <w:r w:rsidRPr="0063322A">
        <w:t xml:space="preserve">спользуйте материал </w:t>
      </w:r>
      <w:r>
        <w:t>из одной партии</w:t>
      </w:r>
      <w:r w:rsidRPr="0063322A">
        <w:t xml:space="preserve">/серии и </w:t>
      </w:r>
      <w:r>
        <w:t>укладывайте в соответствии с указаниями на оборотной стороне рулона</w:t>
      </w:r>
      <w:r w:rsidRPr="0063322A">
        <w:t xml:space="preserve">. Использование </w:t>
      </w:r>
      <w:r>
        <w:t xml:space="preserve">материала из </w:t>
      </w:r>
      <w:r w:rsidRPr="0063322A">
        <w:t xml:space="preserve">различных партий всегда приведет к </w:t>
      </w:r>
      <w:r>
        <w:t xml:space="preserve">видимым </w:t>
      </w:r>
      <w:r w:rsidRPr="0063322A">
        <w:t>различиям в оттенках. Номер</w:t>
      </w:r>
      <w:r w:rsidRPr="007E5886">
        <w:t xml:space="preserve"> </w:t>
      </w:r>
      <w:r w:rsidRPr="0063322A">
        <w:t>партии</w:t>
      </w:r>
      <w:r w:rsidRPr="007E5886">
        <w:t xml:space="preserve"> </w:t>
      </w:r>
      <w:r w:rsidRPr="0063322A">
        <w:t>четко</w:t>
      </w:r>
      <w:r w:rsidRPr="007E5886">
        <w:t xml:space="preserve"> </w:t>
      </w:r>
      <w:r w:rsidRPr="0063322A">
        <w:t>обозначен</w:t>
      </w:r>
      <w:r w:rsidRPr="007E5886">
        <w:t xml:space="preserve"> </w:t>
      </w:r>
      <w:r w:rsidRPr="0063322A">
        <w:t>на</w:t>
      </w:r>
      <w:r w:rsidRPr="007E5886">
        <w:t xml:space="preserve"> </w:t>
      </w:r>
      <w:r w:rsidRPr="0063322A">
        <w:t>упаковке</w:t>
      </w:r>
      <w:r w:rsidRPr="007E5886">
        <w:t xml:space="preserve"> </w:t>
      </w:r>
      <w:r w:rsidRPr="0063322A">
        <w:t>материала</w:t>
      </w:r>
      <w:r w:rsidRPr="007E5886">
        <w:t xml:space="preserve"> </w:t>
      </w:r>
      <w:r w:rsidRPr="0063322A">
        <w:t>и</w:t>
      </w:r>
      <w:r w:rsidRPr="007E5886">
        <w:t xml:space="preserve"> </w:t>
      </w:r>
      <w:r w:rsidRPr="0063322A">
        <w:t>должен</w:t>
      </w:r>
      <w:r w:rsidRPr="007E5886">
        <w:t xml:space="preserve"> </w:t>
      </w:r>
      <w:r w:rsidRPr="0063322A">
        <w:t>быть</w:t>
      </w:r>
      <w:r w:rsidRPr="007E5886">
        <w:t xml:space="preserve"> </w:t>
      </w:r>
      <w:r w:rsidRPr="0063322A">
        <w:t>проверен</w:t>
      </w:r>
      <w:r w:rsidRPr="007E5886">
        <w:t xml:space="preserve"> </w:t>
      </w:r>
      <w:r w:rsidRPr="0063322A">
        <w:t>до</w:t>
      </w:r>
      <w:r w:rsidRPr="007E5886">
        <w:t xml:space="preserve"> </w:t>
      </w:r>
      <w:r w:rsidRPr="0063322A">
        <w:t>начала</w:t>
      </w:r>
      <w:r w:rsidRPr="007E5886">
        <w:t xml:space="preserve"> </w:t>
      </w:r>
      <w:r w:rsidRPr="0063322A">
        <w:t>у</w:t>
      </w:r>
      <w:r>
        <w:t>клад</w:t>
      </w:r>
      <w:r w:rsidRPr="0063322A">
        <w:t>ки</w:t>
      </w:r>
      <w:r w:rsidRPr="007E5886">
        <w:t>.</w:t>
      </w:r>
    </w:p>
    <w:p w14:paraId="0ADFAC9D" w14:textId="7BED996C" w:rsidR="00A00132" w:rsidRPr="0063322A" w:rsidRDefault="00A00132" w:rsidP="00A00132">
      <w:pPr>
        <w:jc w:val="both"/>
      </w:pPr>
      <w:r w:rsidRPr="0063322A">
        <w:t xml:space="preserve">Как и </w:t>
      </w:r>
      <w:r>
        <w:t>любое свежеуложенное</w:t>
      </w:r>
      <w:r w:rsidRPr="0063322A">
        <w:t xml:space="preserve"> наполь</w:t>
      </w:r>
      <w:r>
        <w:t>ное</w:t>
      </w:r>
      <w:r w:rsidRPr="0063322A">
        <w:t xml:space="preserve"> покрыти</w:t>
      </w:r>
      <w:r>
        <w:t xml:space="preserve">е, </w:t>
      </w:r>
      <w:r w:rsidR="00D36223">
        <w:t>ПВХ-покрытие</w:t>
      </w:r>
      <w:r>
        <w:t xml:space="preserve"> долж</w:t>
      </w:r>
      <w:r w:rsidR="00D36223">
        <w:t>но</w:t>
      </w:r>
      <w:r>
        <w:t xml:space="preserve"> быть защищен</w:t>
      </w:r>
      <w:r w:rsidR="00D36223">
        <w:t>о</w:t>
      </w:r>
      <w:r w:rsidRPr="0063322A">
        <w:t xml:space="preserve"> от интенсивного движения, особенно </w:t>
      </w:r>
      <w:r>
        <w:t xml:space="preserve">от мебели на колесиках, </w:t>
      </w:r>
      <w:r w:rsidRPr="0063322A">
        <w:t>в течение 72 час</w:t>
      </w:r>
      <w:r>
        <w:t>ов и не должен</w:t>
      </w:r>
      <w:r w:rsidRPr="0063322A">
        <w:t xml:space="preserve"> </w:t>
      </w:r>
      <w:r>
        <w:t>подвергаться влажной уборке</w:t>
      </w:r>
      <w:r w:rsidRPr="0063322A">
        <w:t xml:space="preserve"> в течение 48 часов после </w:t>
      </w:r>
      <w:r>
        <w:t>укладки</w:t>
      </w:r>
      <w:r w:rsidRPr="0063322A">
        <w:t>.</w:t>
      </w:r>
    </w:p>
    <w:p w14:paraId="6067E1B5" w14:textId="57DCDBAA" w:rsidR="003F0042" w:rsidRPr="007D5826" w:rsidRDefault="003F0042" w:rsidP="003F0042">
      <w:pPr>
        <w:rPr>
          <w:b/>
        </w:rPr>
      </w:pPr>
      <w:r w:rsidRPr="007D5826">
        <w:rPr>
          <w:b/>
        </w:rPr>
        <w:t>Полы с подогревом</w:t>
      </w:r>
      <w:r w:rsidR="00C861FC">
        <w:rPr>
          <w:b/>
        </w:rPr>
        <w:t>:</w:t>
      </w:r>
    </w:p>
    <w:p w14:paraId="0C4ABFBD" w14:textId="641D37E2" w:rsidR="003F0042" w:rsidRPr="007D5826" w:rsidRDefault="003F0042" w:rsidP="003F0042">
      <w:pPr>
        <w:jc w:val="both"/>
      </w:pPr>
      <w:r>
        <w:t>Напольные покрытия компании</w:t>
      </w:r>
      <w:r w:rsidRPr="007D5826">
        <w:t xml:space="preserve"> </w:t>
      </w:r>
      <w:r w:rsidRPr="007D5826">
        <w:rPr>
          <w:lang w:val="en-US"/>
        </w:rPr>
        <w:t>Forbo</w:t>
      </w:r>
      <w:r w:rsidRPr="007D5826">
        <w:t xml:space="preserve"> могут устанавливаться </w:t>
      </w:r>
      <w:r>
        <w:t>на полы</w:t>
      </w:r>
      <w:r w:rsidRPr="007D5826">
        <w:t xml:space="preserve"> с подогревом при условии, что максимальная температура поверхности подложки не </w:t>
      </w:r>
      <w:r>
        <w:t>будет превышать</w:t>
      </w:r>
      <w:r w:rsidRPr="007D5826">
        <w:t xml:space="preserve"> 27°</w:t>
      </w:r>
      <w:r w:rsidRPr="007D5826">
        <w:rPr>
          <w:lang w:val="en-US"/>
        </w:rPr>
        <w:t>C</w:t>
      </w:r>
      <w:r w:rsidRPr="007D5826">
        <w:t xml:space="preserve"> при любых условиях. </w:t>
      </w:r>
      <w:r w:rsidR="002D2D6E" w:rsidRPr="007D5826">
        <w:t xml:space="preserve">Для обеспечения надежного сцепления клея с </w:t>
      </w:r>
      <w:r w:rsidR="002D2D6E">
        <w:t>основанием</w:t>
      </w:r>
      <w:r w:rsidRPr="007D5826">
        <w:t xml:space="preserve"> система подогрева пола должна быть отключена или установлена на самую низкую температуру не менее чем за 48 часов до </w:t>
      </w:r>
      <w:r>
        <w:t>укладки</w:t>
      </w:r>
      <w:r w:rsidRPr="007D5826">
        <w:t xml:space="preserve"> напольного материала </w:t>
      </w:r>
      <w:r w:rsidRPr="007D5826">
        <w:rPr>
          <w:lang w:val="en-US"/>
        </w:rPr>
        <w:t>Forbo</w:t>
      </w:r>
      <w:r w:rsidRPr="007D5826">
        <w:t xml:space="preserve">. Температура </w:t>
      </w:r>
      <w:r>
        <w:t>основания</w:t>
      </w:r>
      <w:r w:rsidRPr="007D5826">
        <w:t xml:space="preserve"> не должна превышать 18°С при монтаже напольного </w:t>
      </w:r>
      <w:r>
        <w:t>покрытия</w:t>
      </w:r>
      <w:r w:rsidRPr="007D5826">
        <w:t>. При необходимости для поддержания комнатной температуры не менее 18°</w:t>
      </w:r>
      <w:r w:rsidRPr="007D5826">
        <w:rPr>
          <w:lang w:val="en-US"/>
        </w:rPr>
        <w:t>C</w:t>
      </w:r>
      <w:r>
        <w:t xml:space="preserve"> до, во время</w:t>
      </w:r>
      <w:r w:rsidRPr="007D5826">
        <w:t xml:space="preserve"> и в течение 72 часов после установки</w:t>
      </w:r>
      <w:r>
        <w:t>,</w:t>
      </w:r>
      <w:r w:rsidRPr="007D5826">
        <w:t xml:space="preserve"> следует использовать альтернативный</w:t>
      </w:r>
      <w:r>
        <w:t xml:space="preserve"> источник отопления. Температуру системы подогрева полов можно</w:t>
      </w:r>
      <w:r w:rsidRPr="007D5826">
        <w:t xml:space="preserve"> </w:t>
      </w:r>
      <w:r>
        <w:t>увеличивать</w:t>
      </w:r>
      <w:r w:rsidRPr="007D5826">
        <w:t xml:space="preserve"> через 72 часа после установки. </w:t>
      </w:r>
      <w:r>
        <w:t>Увеличивая</w:t>
      </w:r>
      <w:r w:rsidRPr="007D5826">
        <w:t xml:space="preserve"> температуру пола, </w:t>
      </w:r>
      <w:r>
        <w:t xml:space="preserve">делайте это постепенно, чтобы основание и напольное покрытие могли одновременно приспособиться к изменению температуры. </w:t>
      </w:r>
      <w:r w:rsidRPr="007D5826">
        <w:t xml:space="preserve"> Быстрое изменение температуры может привести к проблемам со </w:t>
      </w:r>
      <w:r>
        <w:t>сцеплением</w:t>
      </w:r>
      <w:r w:rsidRPr="007D5826">
        <w:t>.</w:t>
      </w:r>
    </w:p>
    <w:p w14:paraId="1352E1EF" w14:textId="4EE3E239" w:rsidR="003F0042" w:rsidRPr="002D5BDE" w:rsidRDefault="003F0042" w:rsidP="003F0042">
      <w:pPr>
        <w:jc w:val="both"/>
        <w:rPr>
          <w:b/>
        </w:rPr>
      </w:pPr>
      <w:r w:rsidRPr="002D5BDE">
        <w:rPr>
          <w:b/>
        </w:rPr>
        <w:t>Рекомендации и применение клея</w:t>
      </w:r>
      <w:r w:rsidR="00C861FC">
        <w:rPr>
          <w:b/>
        </w:rPr>
        <w:t>:</w:t>
      </w:r>
    </w:p>
    <w:p w14:paraId="6DB24006" w14:textId="3EB4E816" w:rsidR="003F0042" w:rsidRPr="002D5BDE" w:rsidRDefault="003F0042" w:rsidP="003F0042">
      <w:pPr>
        <w:jc w:val="both"/>
      </w:pPr>
      <w:r w:rsidRPr="002D5BDE">
        <w:t xml:space="preserve">При </w:t>
      </w:r>
      <w:r>
        <w:t>укладке</w:t>
      </w:r>
      <w:r w:rsidRPr="002D5BDE">
        <w:t xml:space="preserve"> </w:t>
      </w:r>
      <w:r w:rsidRPr="003255ED">
        <w:rPr>
          <w:lang w:val="en-US"/>
        </w:rPr>
        <w:t>Eternal</w:t>
      </w:r>
      <w:r w:rsidRPr="002D5BDE">
        <w:t xml:space="preserve"> рекомендуется использовать низко эмиссионный клей </w:t>
      </w:r>
      <w:r w:rsidRPr="003255ED">
        <w:rPr>
          <w:lang w:val="en-US"/>
        </w:rPr>
        <w:t>EC</w:t>
      </w:r>
      <w:r w:rsidRPr="002D5BDE">
        <w:t xml:space="preserve">1, например, </w:t>
      </w:r>
      <w:r w:rsidR="00F35F88" w:rsidRPr="003255ED">
        <w:rPr>
          <w:lang w:val="en-US"/>
        </w:rPr>
        <w:t>Forbo</w:t>
      </w:r>
      <w:r w:rsidR="00F35F88" w:rsidRPr="002D5BDE">
        <w:t xml:space="preserve"> </w:t>
      </w:r>
      <w:r w:rsidR="00F35F88" w:rsidRPr="003255ED">
        <w:rPr>
          <w:lang w:val="en-US"/>
        </w:rPr>
        <w:t>Eurocol</w:t>
      </w:r>
      <w:r w:rsidR="00F35F88">
        <w:t xml:space="preserve"> '522</w:t>
      </w:r>
      <w:r w:rsidR="00F35F88" w:rsidRPr="002D5BDE">
        <w:t xml:space="preserve"> </w:t>
      </w:r>
      <w:r w:rsidR="00F35F88" w:rsidRPr="003255ED">
        <w:rPr>
          <w:lang w:val="en-US"/>
        </w:rPr>
        <w:t>Eurostar</w:t>
      </w:r>
      <w:r w:rsidR="00F35F88" w:rsidRPr="002D5BDE">
        <w:t xml:space="preserve"> </w:t>
      </w:r>
      <w:r w:rsidR="00F35F88" w:rsidRPr="003255ED">
        <w:rPr>
          <w:lang w:val="en-US"/>
        </w:rPr>
        <w:t>Special</w:t>
      </w:r>
      <w:r w:rsidR="00F35F88" w:rsidRPr="002D5BDE">
        <w:t>'</w:t>
      </w:r>
      <w:r w:rsidRPr="002D5BDE">
        <w:t xml:space="preserve">. Если </w:t>
      </w:r>
      <w:r>
        <w:t xml:space="preserve">используются </w:t>
      </w:r>
      <w:r w:rsidRPr="002D5BDE">
        <w:t xml:space="preserve">альтернативные продукты, проконсультируйтесь с </w:t>
      </w:r>
      <w:r>
        <w:t xml:space="preserve">производителем или </w:t>
      </w:r>
      <w:r w:rsidRPr="002D5BDE">
        <w:t>поставщиком для получения дополнительной информации, руководства и гарантии.</w:t>
      </w:r>
    </w:p>
    <w:p w14:paraId="6A4F1AD7" w14:textId="03999E2C" w:rsidR="003F0042" w:rsidRPr="002D5BDE" w:rsidRDefault="003F0042" w:rsidP="003F0042">
      <w:pPr>
        <w:jc w:val="both"/>
      </w:pPr>
      <w:r>
        <w:t>Используйте зубчатый</w:t>
      </w:r>
      <w:r w:rsidRPr="002D5BDE">
        <w:t xml:space="preserve"> шпатель </w:t>
      </w:r>
      <w:r>
        <w:t xml:space="preserve">под номером А1 для невпитывающих оснований-А2 для впитывающих оснований, </w:t>
      </w:r>
      <w:r w:rsidRPr="002D5BDE">
        <w:t>для нанесения клея</w:t>
      </w:r>
      <w:r>
        <w:t xml:space="preserve"> (читайте инструкцию на упаковке</w:t>
      </w:r>
      <w:r w:rsidR="000170B1">
        <w:t>)</w:t>
      </w:r>
      <w:r w:rsidRPr="002D5BDE">
        <w:t>.</w:t>
      </w:r>
    </w:p>
    <w:p w14:paraId="7C6B4A57" w14:textId="4412297C" w:rsidR="003F0042" w:rsidRPr="005B6682" w:rsidRDefault="003F0042" w:rsidP="003F0042">
      <w:pPr>
        <w:jc w:val="both"/>
      </w:pPr>
      <w:r w:rsidRPr="0022676E">
        <w:rPr>
          <w:b/>
        </w:rPr>
        <w:t>Примечание</w:t>
      </w:r>
      <w:r w:rsidRPr="005B6682">
        <w:t xml:space="preserve">: </w:t>
      </w:r>
      <w:r>
        <w:t xml:space="preserve">шпатель будет изнашиваться в ходе работы, </w:t>
      </w:r>
      <w:r w:rsidRPr="005B6682">
        <w:t xml:space="preserve">проверьте </w:t>
      </w:r>
      <w:r>
        <w:t>его</w:t>
      </w:r>
      <w:r w:rsidRPr="005B6682">
        <w:t xml:space="preserve"> до</w:t>
      </w:r>
      <w:r>
        <w:t xml:space="preserve"> начала работы</w:t>
      </w:r>
      <w:r w:rsidRPr="005B6682">
        <w:t xml:space="preserve">, </w:t>
      </w:r>
      <w:r>
        <w:t>а также следите</w:t>
      </w:r>
      <w:r w:rsidRPr="005B6682">
        <w:t xml:space="preserve"> во время использования, чтобы </w:t>
      </w:r>
      <w:r>
        <w:t xml:space="preserve">зубья шпателя оставались необходимого размера. </w:t>
      </w:r>
      <w:r w:rsidRPr="005B6682">
        <w:t xml:space="preserve"> </w:t>
      </w:r>
    </w:p>
    <w:p w14:paraId="3B0FF566" w14:textId="59EEA92B" w:rsidR="003F0042" w:rsidRDefault="003F0042" w:rsidP="003F0042">
      <w:pPr>
        <w:jc w:val="both"/>
      </w:pPr>
      <w:r w:rsidRPr="0022676E">
        <w:rPr>
          <w:b/>
        </w:rPr>
        <w:t>Примечание</w:t>
      </w:r>
      <w:r w:rsidRPr="005B6682">
        <w:t xml:space="preserve">: клей должен быть равномерно распределен по всей площади </w:t>
      </w:r>
      <w:r>
        <w:t xml:space="preserve">пола с особым вниманием к краям – </w:t>
      </w:r>
      <w:r w:rsidRPr="005B6682">
        <w:t>это</w:t>
      </w:r>
      <w:r>
        <w:t xml:space="preserve"> </w:t>
      </w:r>
      <w:r w:rsidRPr="005B6682">
        <w:t>гарантирует</w:t>
      </w:r>
      <w:r>
        <w:t xml:space="preserve"> полное сцепление покрытия с основанием</w:t>
      </w:r>
      <w:r w:rsidRPr="005B6682">
        <w:t>.</w:t>
      </w:r>
    </w:p>
    <w:p w14:paraId="6E462564" w14:textId="3D180045" w:rsidR="003F0042" w:rsidRPr="000E6A22" w:rsidRDefault="003F0042" w:rsidP="003F0042">
      <w:pPr>
        <w:jc w:val="both"/>
      </w:pPr>
      <w:r w:rsidRPr="005B6682">
        <w:t xml:space="preserve"> </w:t>
      </w:r>
      <w:r>
        <w:t>Убедившись, что клей готов к настилу, укладывайте по одному листу покрытия еди</w:t>
      </w:r>
      <w:r w:rsidRPr="005B6682">
        <w:t xml:space="preserve">новременно, </w:t>
      </w:r>
      <w:r>
        <w:t xml:space="preserve">затем прикатайте материал вальцом </w:t>
      </w:r>
      <w:r w:rsidRPr="005B6682">
        <w:t>50-</w:t>
      </w:r>
      <w:r>
        <w:t>70 кг во все направления, чтобы раздавить клеевой риф и разгладить пузыри если они появились.</w:t>
      </w:r>
    </w:p>
    <w:p w14:paraId="184AD278" w14:textId="34A8E6F7" w:rsidR="003F0042" w:rsidRPr="005B6682" w:rsidRDefault="003F0042" w:rsidP="003F0042">
      <w:pPr>
        <w:jc w:val="both"/>
      </w:pPr>
      <w:r w:rsidRPr="005B6682">
        <w:t xml:space="preserve">Области, которые не могут быть </w:t>
      </w:r>
      <w:r>
        <w:t>прикатаны</w:t>
      </w:r>
      <w:r w:rsidRPr="005B6682">
        <w:t xml:space="preserve"> с помощью большого </w:t>
      </w:r>
      <w:r>
        <w:t>вальца</w:t>
      </w:r>
      <w:r w:rsidRPr="005B6682">
        <w:t>, например, упоры, такие как дверн</w:t>
      </w:r>
      <w:r>
        <w:t>ые проемы</w:t>
      </w:r>
      <w:r w:rsidRPr="005B6682">
        <w:t xml:space="preserve"> или плинтусы, </w:t>
      </w:r>
      <w:r>
        <w:t>следует прикатывать</w:t>
      </w:r>
      <w:r w:rsidRPr="005B6682">
        <w:t xml:space="preserve"> с помощью руч</w:t>
      </w:r>
      <w:r>
        <w:t>ного ролика или</w:t>
      </w:r>
      <w:r w:rsidRPr="005B6682">
        <w:t xml:space="preserve"> </w:t>
      </w:r>
      <w:r>
        <w:t>киянки</w:t>
      </w:r>
      <w:r w:rsidRPr="005B6682">
        <w:t>.</w:t>
      </w:r>
    </w:p>
    <w:p w14:paraId="097903B7" w14:textId="7FEC6EB5" w:rsidR="003F0042" w:rsidRPr="005B6682" w:rsidRDefault="003F0042" w:rsidP="003F0042">
      <w:r w:rsidRPr="005B6682">
        <w:t xml:space="preserve">Всегда </w:t>
      </w:r>
      <w:r>
        <w:t>убирайте</w:t>
      </w:r>
      <w:r w:rsidRPr="005B6682">
        <w:t xml:space="preserve"> излишек клея влажной тканью, прежде чем он высохнет.</w:t>
      </w:r>
    </w:p>
    <w:p w14:paraId="06149D26" w14:textId="176A79E7" w:rsidR="004910C5" w:rsidRPr="00A536B9" w:rsidRDefault="004910C5" w:rsidP="004910C5">
      <w:pPr>
        <w:rPr>
          <w:b/>
        </w:rPr>
      </w:pPr>
      <w:r w:rsidRPr="00A536B9">
        <w:rPr>
          <w:b/>
        </w:rPr>
        <w:t>Направление укладки</w:t>
      </w:r>
      <w:r w:rsidR="00C861FC">
        <w:rPr>
          <w:b/>
        </w:rPr>
        <w:t>:</w:t>
      </w:r>
    </w:p>
    <w:p w14:paraId="5FDD7A91" w14:textId="59AC4C4F" w:rsidR="004910C5" w:rsidRPr="00A536B9" w:rsidRDefault="004910C5" w:rsidP="004910C5">
      <w:r w:rsidRPr="00A536B9">
        <w:t xml:space="preserve">В отношении направления укладки </w:t>
      </w:r>
      <w:r>
        <w:t xml:space="preserve">для рулонных покрытий необходимо </w:t>
      </w:r>
      <w:r w:rsidRPr="00A536B9">
        <w:t>следовать следующим рекомендациям.</w:t>
      </w:r>
    </w:p>
    <w:p w14:paraId="4EB3FC9E" w14:textId="0600B2DB" w:rsidR="004910C5" w:rsidRPr="00A536B9" w:rsidRDefault="004910C5" w:rsidP="004910C5">
      <w:pPr>
        <w:jc w:val="both"/>
      </w:pPr>
      <w:r w:rsidRPr="00A536B9">
        <w:t xml:space="preserve">Направление </w:t>
      </w:r>
      <w:r>
        <w:t>укладки для каждого дизайна указано в</w:t>
      </w:r>
      <w:r w:rsidRPr="00A536B9">
        <w:t xml:space="preserve"> брошюре, </w:t>
      </w:r>
      <w:r>
        <w:t xml:space="preserve">на </w:t>
      </w:r>
      <w:r w:rsidRPr="00A536B9">
        <w:t xml:space="preserve">упаковке и </w:t>
      </w:r>
      <w:r>
        <w:t>обратной стороне</w:t>
      </w:r>
      <w:r w:rsidRPr="00A536B9">
        <w:t xml:space="preserve"> </w:t>
      </w:r>
      <w:r>
        <w:t>рулона</w:t>
      </w:r>
      <w:r w:rsidRPr="00A536B9">
        <w:t xml:space="preserve">. </w:t>
      </w:r>
      <w:r>
        <w:t>Обычно применяются стандартные рекомендации</w:t>
      </w:r>
      <w:r w:rsidRPr="00A536B9">
        <w:t xml:space="preserve">, </w:t>
      </w:r>
      <w:r>
        <w:t>однако</w:t>
      </w:r>
      <w:r w:rsidRPr="00A536B9">
        <w:t xml:space="preserve"> при планировании </w:t>
      </w:r>
      <w:r>
        <w:t>укладки</w:t>
      </w:r>
      <w:r w:rsidRPr="00A536B9">
        <w:t xml:space="preserve"> важно проверить </w:t>
      </w:r>
      <w:r>
        <w:t xml:space="preserve">рекомендуемый </w:t>
      </w:r>
      <w:r w:rsidRPr="00A536B9">
        <w:t xml:space="preserve">метод </w:t>
      </w:r>
      <w:r>
        <w:t>укладки</w:t>
      </w:r>
      <w:r w:rsidRPr="00A536B9">
        <w:t xml:space="preserve"> для каждого </w:t>
      </w:r>
      <w:r>
        <w:t>рулона или плитки</w:t>
      </w:r>
      <w:r w:rsidRPr="00A536B9">
        <w:t>.</w:t>
      </w:r>
    </w:p>
    <w:p w14:paraId="584D8DC4" w14:textId="3AAB45CF" w:rsidR="00C5386A" w:rsidRDefault="00C861FC" w:rsidP="00F65AFF">
      <w:pPr>
        <w:rPr>
          <w:b/>
          <w:bCs/>
        </w:rPr>
      </w:pPr>
      <w:r w:rsidRPr="007E5886">
        <w:rPr>
          <w:b/>
          <w:bCs/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04D7FCE4" wp14:editId="3EFE3CB2">
            <wp:simplePos x="0" y="0"/>
            <wp:positionH relativeFrom="margin">
              <wp:posOffset>-48399</wp:posOffset>
            </wp:positionH>
            <wp:positionV relativeFrom="margin">
              <wp:posOffset>-46962</wp:posOffset>
            </wp:positionV>
            <wp:extent cx="635000" cy="63500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283B6" w14:textId="5F898B20" w:rsidR="00F65AFF" w:rsidRPr="00D36223" w:rsidRDefault="004910C5" w:rsidP="00F65AFF">
      <w:r>
        <w:rPr>
          <w:b/>
          <w:bCs/>
        </w:rPr>
        <w:t>Однотонные</w:t>
      </w:r>
      <w:r w:rsidRPr="00D36223">
        <w:rPr>
          <w:b/>
          <w:bCs/>
        </w:rPr>
        <w:t xml:space="preserve"> </w:t>
      </w:r>
      <w:r>
        <w:rPr>
          <w:b/>
          <w:bCs/>
        </w:rPr>
        <w:t>дизайны</w:t>
      </w:r>
      <w:r w:rsidR="00D36223" w:rsidRPr="00D36223">
        <w:rPr>
          <w:b/>
          <w:bCs/>
        </w:rPr>
        <w:t>:</w:t>
      </w:r>
      <w:r w:rsidR="00D36223">
        <w:t xml:space="preserve"> укладываются</w:t>
      </w:r>
      <w:r w:rsidRPr="00401E72">
        <w:t xml:space="preserve"> в реверсированном направлении</w:t>
      </w:r>
      <w:r w:rsidR="00F65AFF" w:rsidRPr="004910C5">
        <w:t xml:space="preserve">. </w:t>
      </w:r>
    </w:p>
    <w:p w14:paraId="52F2EA10" w14:textId="6564D462" w:rsidR="00D36223" w:rsidRDefault="00C861FC" w:rsidP="00F65AFF">
      <w:pPr>
        <w:rPr>
          <w:b/>
          <w:bCs/>
        </w:rPr>
      </w:pPr>
      <w:r w:rsidRPr="000568DF">
        <w:rPr>
          <w:b/>
          <w:bCs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5067812" wp14:editId="2259E591">
            <wp:simplePos x="0" y="0"/>
            <wp:positionH relativeFrom="margin">
              <wp:posOffset>-23578</wp:posOffset>
            </wp:positionH>
            <wp:positionV relativeFrom="margin">
              <wp:posOffset>709682</wp:posOffset>
            </wp:positionV>
            <wp:extent cx="647700" cy="660400"/>
            <wp:effectExtent l="0" t="0" r="1270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43D2D4" w14:textId="38530EA0" w:rsidR="00F65AFF" w:rsidRPr="00410012" w:rsidRDefault="00410012" w:rsidP="00F65AFF">
      <w:r>
        <w:rPr>
          <w:b/>
          <w:bCs/>
        </w:rPr>
        <w:t>Д</w:t>
      </w:r>
      <w:r w:rsidR="004910C5">
        <w:rPr>
          <w:b/>
          <w:bCs/>
        </w:rPr>
        <w:t>изайны</w:t>
      </w:r>
      <w:r w:rsidR="00F65AFF" w:rsidRPr="004910C5">
        <w:rPr>
          <w:b/>
          <w:bCs/>
        </w:rPr>
        <w:t>: -</w:t>
      </w:r>
      <w:r>
        <w:rPr>
          <w:b/>
          <w:bCs/>
        </w:rPr>
        <w:t xml:space="preserve"> </w:t>
      </w:r>
      <w:r>
        <w:rPr>
          <w:b/>
          <w:bCs/>
          <w:lang w:val="en-US"/>
        </w:rPr>
        <w:t>Smaragd</w:t>
      </w:r>
      <w:r w:rsidRPr="00410012">
        <w:rPr>
          <w:b/>
          <w:bCs/>
        </w:rPr>
        <w:t xml:space="preserve"> </w:t>
      </w:r>
      <w:r>
        <w:rPr>
          <w:b/>
          <w:bCs/>
          <w:lang w:val="en-US"/>
        </w:rPr>
        <w:t>Lux</w:t>
      </w:r>
      <w:r w:rsidRPr="00410012">
        <w:rPr>
          <w:b/>
          <w:bCs/>
        </w:rPr>
        <w:t xml:space="preserve"> </w:t>
      </w:r>
      <w:r>
        <w:rPr>
          <w:b/>
          <w:bCs/>
          <w:lang w:val="en-US"/>
        </w:rPr>
        <w:t>FR</w:t>
      </w:r>
      <w:r w:rsidRPr="00410012">
        <w:rPr>
          <w:b/>
          <w:bCs/>
        </w:rPr>
        <w:t xml:space="preserve"> 6376</w:t>
      </w:r>
      <w:r>
        <w:rPr>
          <w:b/>
          <w:bCs/>
          <w:lang w:val="en-US"/>
        </w:rPr>
        <w:t>HL</w:t>
      </w:r>
      <w:r w:rsidRPr="00410012">
        <w:rPr>
          <w:b/>
          <w:bCs/>
        </w:rPr>
        <w:t xml:space="preserve">  6313</w:t>
      </w:r>
      <w:r>
        <w:rPr>
          <w:b/>
          <w:bCs/>
          <w:lang w:val="en-US"/>
        </w:rPr>
        <w:t>HL</w:t>
      </w:r>
      <w:r w:rsidRPr="00410012">
        <w:rPr>
          <w:b/>
          <w:bCs/>
        </w:rPr>
        <w:t xml:space="preserve">   6306</w:t>
      </w:r>
      <w:r>
        <w:rPr>
          <w:b/>
          <w:bCs/>
          <w:lang w:val="en-US"/>
        </w:rPr>
        <w:t>HL</w:t>
      </w:r>
    </w:p>
    <w:p w14:paraId="0024ED67" w14:textId="395139A4" w:rsidR="0093277C" w:rsidRPr="007E5886" w:rsidRDefault="00D4092D" w:rsidP="00F65AFF">
      <w:r>
        <w:t>Рулонное</w:t>
      </w:r>
      <w:r w:rsidRPr="007E5886">
        <w:t xml:space="preserve"> </w:t>
      </w:r>
      <w:r>
        <w:t>покрытие</w:t>
      </w:r>
      <w:r w:rsidRPr="007E5886">
        <w:t xml:space="preserve"> </w:t>
      </w:r>
      <w:r w:rsidR="0093277C">
        <w:t>должно</w:t>
      </w:r>
      <w:r w:rsidR="0093277C" w:rsidRPr="007E5886">
        <w:t xml:space="preserve"> </w:t>
      </w:r>
      <w:r w:rsidR="0093277C">
        <w:t>быть</w:t>
      </w:r>
      <w:r w:rsidR="0093277C" w:rsidRPr="007E5886">
        <w:t xml:space="preserve"> </w:t>
      </w:r>
      <w:r w:rsidR="0093277C">
        <w:t>уложено</w:t>
      </w:r>
      <w:r w:rsidR="0093277C" w:rsidRPr="007E5886">
        <w:t xml:space="preserve"> </w:t>
      </w:r>
      <w:r w:rsidR="0093277C">
        <w:t>в</w:t>
      </w:r>
      <w:r w:rsidR="0093277C" w:rsidRPr="007E5886">
        <w:t xml:space="preserve"> </w:t>
      </w:r>
      <w:r w:rsidR="0093277C">
        <w:t>одном</w:t>
      </w:r>
      <w:r w:rsidR="0093277C" w:rsidRPr="007E5886">
        <w:t xml:space="preserve"> </w:t>
      </w:r>
      <w:r w:rsidR="0093277C">
        <w:t>направлении</w:t>
      </w:r>
      <w:r w:rsidR="0093277C" w:rsidRPr="007E5886">
        <w:t>.</w:t>
      </w:r>
    </w:p>
    <w:p w14:paraId="7B712486" w14:textId="024FD20E" w:rsidR="0093277C" w:rsidRPr="0093277C" w:rsidRDefault="0093277C" w:rsidP="00F65AFF"/>
    <w:p w14:paraId="2C425569" w14:textId="6DC89D93" w:rsidR="00F44B2A" w:rsidRPr="00354AD3" w:rsidRDefault="00F44B2A" w:rsidP="00F44B2A">
      <w:pPr>
        <w:rPr>
          <w:b/>
        </w:rPr>
      </w:pPr>
      <w:r w:rsidRPr="00354AD3">
        <w:rPr>
          <w:b/>
        </w:rPr>
        <w:t>Укладка</w:t>
      </w:r>
      <w:r w:rsidR="00C861FC">
        <w:rPr>
          <w:b/>
        </w:rPr>
        <w:t>:</w:t>
      </w:r>
    </w:p>
    <w:p w14:paraId="07D35711" w14:textId="21600859" w:rsidR="00F44B2A" w:rsidRPr="007E5886" w:rsidRDefault="00F44B2A" w:rsidP="00F44B2A">
      <w:pPr>
        <w:jc w:val="both"/>
      </w:pPr>
      <w:r w:rsidRPr="00354AD3">
        <w:t xml:space="preserve">Всегда проверяйте </w:t>
      </w:r>
      <w:r>
        <w:t xml:space="preserve">рекомендованное направление укладки перед отрезкой </w:t>
      </w:r>
      <w:r w:rsidRPr="00354AD3">
        <w:t xml:space="preserve">(см. </w:t>
      </w:r>
      <w:r w:rsidRPr="007E5886">
        <w:t>“</w:t>
      </w:r>
      <w:r w:rsidRPr="00354AD3">
        <w:t>Направление</w:t>
      </w:r>
      <w:r w:rsidRPr="007E5886">
        <w:t xml:space="preserve"> </w:t>
      </w:r>
      <w:r>
        <w:t>укладки</w:t>
      </w:r>
      <w:r w:rsidRPr="007E5886">
        <w:t xml:space="preserve">” </w:t>
      </w:r>
      <w:r w:rsidRPr="00354AD3">
        <w:t>выше</w:t>
      </w:r>
      <w:r w:rsidRPr="007E5886">
        <w:t>).</w:t>
      </w:r>
    </w:p>
    <w:p w14:paraId="49BA4DDC" w14:textId="6EADC6D1" w:rsidR="00F65AFF" w:rsidRPr="00E148BA" w:rsidRDefault="00437342" w:rsidP="00F65AFF">
      <w:r w:rsidRPr="00E148BA">
        <w:rPr>
          <w:b/>
          <w:bCs/>
        </w:rPr>
        <w:t xml:space="preserve">Обрезка и </w:t>
      </w:r>
      <w:r w:rsidR="002D2D6E" w:rsidRPr="00E148BA">
        <w:rPr>
          <w:b/>
          <w:bCs/>
        </w:rPr>
        <w:t>подгонка:</w:t>
      </w:r>
    </w:p>
    <w:p w14:paraId="3571822E" w14:textId="5B4D7EC2" w:rsidR="00C5386A" w:rsidRDefault="00437342" w:rsidP="00F65AFF">
      <w:r w:rsidRPr="00E148BA">
        <w:t xml:space="preserve">Каждый лист необходимо разметить по размеру, а также удалить заводскую кромку. Швы должны быть ровно отрезаны лезвием-крюком, чтобы обеспечить идеальную стыковку. </w:t>
      </w:r>
    </w:p>
    <w:p w14:paraId="36E437BC" w14:textId="1AC71C9D" w:rsidR="00437342" w:rsidRDefault="00437342" w:rsidP="00C5386A">
      <w:pPr>
        <w:spacing w:after="0" w:line="240" w:lineRule="auto"/>
        <w:jc w:val="both"/>
        <w:rPr>
          <w:rFonts w:eastAsia="Times New Roman" w:cs="Times New Roman"/>
          <w:b/>
          <w:lang w:eastAsia="ru-RU"/>
        </w:rPr>
      </w:pPr>
      <w:r w:rsidRPr="00C5386A">
        <w:rPr>
          <w:rFonts w:eastAsia="Times New Roman" w:cs="Times New Roman"/>
          <w:b/>
          <w:lang w:eastAsia="ru-RU"/>
        </w:rPr>
        <w:t>Порядок укладки:</w:t>
      </w:r>
    </w:p>
    <w:p w14:paraId="33F104E3" w14:textId="77777777" w:rsidR="00C5386A" w:rsidRPr="00C5386A" w:rsidRDefault="00C5386A" w:rsidP="00C5386A">
      <w:pPr>
        <w:spacing w:after="0" w:line="240" w:lineRule="auto"/>
        <w:jc w:val="both"/>
        <w:rPr>
          <w:rFonts w:eastAsia="Times New Roman" w:cs="Times New Roman"/>
          <w:b/>
          <w:lang w:eastAsia="ru-RU"/>
        </w:rPr>
      </w:pPr>
    </w:p>
    <w:p w14:paraId="6C3AF897" w14:textId="0F9BA0D9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размотать рулон вдоль длинной стены. Отрезать нужную длину c запасом 10 см;</w:t>
      </w:r>
    </w:p>
    <w:p w14:paraId="2D5FBC22" w14:textId="2C402762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придвинуть лист покрытия к стене как можно более плотно, проследив, чтобы</w:t>
      </w:r>
    </w:p>
    <w:p w14:paraId="4CC120D1" w14:textId="55BEA548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 xml:space="preserve">пятисантиметровый запас был равномерно распределен по обеим </w:t>
      </w:r>
      <w:r w:rsidR="00E908A3" w:rsidRPr="00E148BA">
        <w:rPr>
          <w:rFonts w:eastAsia="Times New Roman" w:cs="Times New Roman"/>
          <w:lang w:eastAsia="ru-RU"/>
        </w:rPr>
        <w:t>торцам внахлёст</w:t>
      </w:r>
      <w:r w:rsidRPr="00E148BA">
        <w:rPr>
          <w:rFonts w:eastAsia="Times New Roman" w:cs="Times New Roman"/>
          <w:lang w:eastAsia="ru-RU"/>
        </w:rPr>
        <w:t xml:space="preserve"> на стену.</w:t>
      </w:r>
      <w:r w:rsidR="00E908A3" w:rsidRPr="00E148BA">
        <w:rPr>
          <w:rFonts w:eastAsia="Times New Roman" w:cs="Times New Roman"/>
          <w:lang w:eastAsia="ru-RU"/>
        </w:rPr>
        <w:t>; не</w:t>
      </w:r>
      <w:r w:rsidRPr="00E148BA">
        <w:rPr>
          <w:rFonts w:eastAsia="Times New Roman" w:cs="Times New Roman"/>
          <w:lang w:eastAsia="ru-RU"/>
        </w:rPr>
        <w:t xml:space="preserve"> привязывайтесь к длинной стене, так как она может уходить в сторону. Важно уложить лист таким образом, чтобы край по длинной стороне листа, который находится не </w:t>
      </w:r>
      <w:r w:rsidR="00E908A3" w:rsidRPr="00E148BA">
        <w:rPr>
          <w:rFonts w:eastAsia="Times New Roman" w:cs="Times New Roman"/>
          <w:lang w:eastAsia="ru-RU"/>
        </w:rPr>
        <w:t>у стены,</w:t>
      </w:r>
      <w:r w:rsidRPr="00E148BA">
        <w:rPr>
          <w:rFonts w:eastAsia="Times New Roman" w:cs="Times New Roman"/>
          <w:lang w:eastAsia="ru-RU"/>
        </w:rPr>
        <w:t xml:space="preserve"> визуально был ровным, это очень важно.  Если привязка будет к стене, а она уводит в сторону, то все листы, примыкающие друг к другу будут уложены не ровно и шов будет так же не ровным. Если получилось, что уложенный лист идеально примыкает к стене и противоположный край листа визуально смотрится ровно, тогда подрезку длинной стороны вдоль стены делать ненужно, подрезаются только торцевые стороны.</w:t>
      </w:r>
    </w:p>
    <w:p w14:paraId="2814E22C" w14:textId="117F06C4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установить длину длинного разметчика на 10 мм больше, чем полученное наибольшее расстояние между стеной и листом покрытия;</w:t>
      </w:r>
    </w:p>
    <w:p w14:paraId="44356935" w14:textId="7F4E8467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 xml:space="preserve">● </w:t>
      </w:r>
      <w:r w:rsidR="00C5386A" w:rsidRPr="00E148BA">
        <w:rPr>
          <w:rFonts w:eastAsia="Times New Roman" w:cs="Times New Roman"/>
          <w:lang w:eastAsia="ru-RU"/>
        </w:rPr>
        <w:t>удерживая,</w:t>
      </w:r>
      <w:r w:rsidRPr="00E148BA">
        <w:rPr>
          <w:rFonts w:eastAsia="Times New Roman" w:cs="Times New Roman"/>
          <w:lang w:eastAsia="ru-RU"/>
        </w:rPr>
        <w:t xml:space="preserve"> длинный разметчик по возможности перпендикулярно к покрытию, нанести на покрытие контур стены, используя иглу в качестве метчика;</w:t>
      </w:r>
    </w:p>
    <w:p w14:paraId="5011EB12" w14:textId="10529AC8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отрезать материал по полученной метке, используя лезвие-крюк;</w:t>
      </w:r>
    </w:p>
    <w:p w14:paraId="5A74030E" w14:textId="743BF8B3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придвинуть покрытие плотно к стене – конфигурация стены и контур покрытия должны совпасть;</w:t>
      </w:r>
    </w:p>
    <w:p w14:paraId="2FA6110B" w14:textId="12130C26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на основании провести карандашом линию, используя в качестве линейки свободный край листа покрытия – противоположный от стены;</w:t>
      </w:r>
    </w:p>
    <w:p w14:paraId="10E8AE7D" w14:textId="3E274E56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 xml:space="preserve"> ● на основании и покрытии нанести карандашом метку – короткую поперечную линию, которая зафиксирует положение листа; см. Рис-1</w:t>
      </w:r>
    </w:p>
    <w:p w14:paraId="497A9C92" w14:textId="53579D6D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сдвинуть лист вдоль нарисованной кромки линии, до тех пор, пока оставленный запас в 5 см не ляжет на основание свободно; см. Рис-2</w:t>
      </w:r>
    </w:p>
    <w:p w14:paraId="7FD5587D" w14:textId="016E02A7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установить длинный разметчик (между роликовым упором и иглой) согласно расстоянию (сдвигу) между метками на покрытии и на основании; см. Рис-3</w:t>
      </w:r>
    </w:p>
    <w:p w14:paraId="36B0B03E" w14:textId="4609FC98" w:rsidR="00437342" w:rsidRPr="00E148BA" w:rsidRDefault="00437342" w:rsidP="00C5386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 xml:space="preserve">● </w:t>
      </w:r>
      <w:r w:rsidR="00C5386A" w:rsidRPr="00E148BA">
        <w:rPr>
          <w:rFonts w:eastAsia="Times New Roman" w:cs="Times New Roman"/>
          <w:lang w:eastAsia="ru-RU"/>
        </w:rPr>
        <w:t>используя,</w:t>
      </w:r>
      <w:r w:rsidRPr="00E148BA">
        <w:rPr>
          <w:rFonts w:eastAsia="Times New Roman" w:cs="Times New Roman"/>
          <w:lang w:eastAsia="ru-RU"/>
        </w:rPr>
        <w:t xml:space="preserve"> установленный таким образом разметчик, нанести на покрытие контур стены, после чего по получившемуся контуру с помощью лезвия-крюка обрезать излишек; см. рис-4</w:t>
      </w:r>
    </w:p>
    <w:p w14:paraId="134AE88E" w14:textId="69EAD7C2" w:rsidR="00F74A06" w:rsidRDefault="00F74A06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BC83FEA" w14:textId="463B2BB1" w:rsidR="00F74A06" w:rsidRPr="00437342" w:rsidRDefault="00F74A06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02F54C6" w14:textId="4F1FE178" w:rsidR="00994B99" w:rsidRDefault="00C861FC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9FB066" wp14:editId="6157A7A6">
                <wp:simplePos x="0" y="0"/>
                <wp:positionH relativeFrom="column">
                  <wp:posOffset>3561384</wp:posOffset>
                </wp:positionH>
                <wp:positionV relativeFrom="paragraph">
                  <wp:posOffset>79513</wp:posOffset>
                </wp:positionV>
                <wp:extent cx="503555" cy="914400"/>
                <wp:effectExtent l="0" t="0" r="0" b="0"/>
                <wp:wrapSquare wrapText="bothSides"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D3BEC" w14:textId="67F30495" w:rsidR="001F0997" w:rsidRDefault="001F0997">
                            <w:r>
                              <w:t>Рис-2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type w14:anchorId="599FB066"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6" type="#_x0000_t202" style="position:absolute;left:0;text-align:left;margin-left:280.4pt;margin-top:6.25pt;width:39.65pt;height:1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ET2XAIAADEFAAAOAAAAZHJzL2Uyb0RvYy54bWysVEuP2jAQvlfqf7B8LwEK7RYRVpQVVaXV&#10;7qpstWfj2BDV8Vj2QEJ/fcdOeJT2slUvjjPv+eYbT2+byrC98qEEm/NBr8+ZshKK0m5y/v15+e6G&#10;s4DCFsKAVTk/qMBvZ2/fTGs3UUPYgimUZxTEhkntcr5FdJMsC3KrKhF64JQlpQZfCaRfv8kKL2qK&#10;Xpls2O9/yGrwhfMgVQgkvWuVfJbia60kPmodFDKTc6oN0+nTuY5nNpuKycYLty1lV4b4hyoqUVpK&#10;egp1J1CwnS//CFWV0kMAjT0JVQZal1KlHqibQf+qm9VWOJV6IXCCO8EU/l9Y+bBfuSfPsPkMDQ0w&#10;AlK7MAkkjP002lfxS5Uy0hOEhxNsqkEmSTjuvx+Px5xJUn0ajEb9BGt2dnY+4BcFFYuXnHuaSgJL&#10;7O8DUkIyPZrEXBaWpTFpMsb+JiDDVqLSaDvvc73phgejopex35RmZZHKjoJEKrUwnu0F0UFIqSym&#10;jlNcso5WmnK/xrGzj65tVa9xPnmkzGDx5FyVFnxC6ars4sexZN3aE34XfccrNuumm+MaigON10PL&#10;/ODksqQh3IuAT8IT1WmitL74SIc2UOccuhtnW/A//yaP9sRA0nJW0+rk3NJuc2a+WmJmYgBtWvoZ&#10;jT8OKYO/1KwvNXZXLYCGMaBnwsl0jfZojlftoXqhHZ/HnKQSVlLmnOPxusB2nemNkGo+T0a0W07g&#10;vV05GUNHcCPBnpsX4V3HQiT6PsBxxcTkioytbfS0MN8h6DIxNcLbYtrBTnuZCNy9IXHxL/+T1fml&#10;m/0CAAD//wMAUEsDBBQABgAIAAAAIQDfedoE5QAAAA8BAAAPAAAAZHJzL2Rvd25yZXYueG1sTI9B&#10;T8MwDIXvSPyHyEhcEEtaaIW6phNiggvTENsOHNMmtIXGqZKsK/x6zAkuluxnP3+vXM12YJPxoXco&#10;IVkIYAYbp3tsJRz2j9d3wEJUqNXg0Ej4MgFW1flZqQrtTvhqpl1sGZlgKJSELsax4Dw0nbEqLNxo&#10;kLR3562K1PqWa69OZG4HngqRc6t6pA+dGs1DZ5rP3dFK+H7xG5emm6ekfrvpp7i++tg+b6W8vJjX&#10;Syr3S2DRzPHvAn4zED9UBFa7I+rABglZLog/kpBmwGghvxUJsJoGWZ4Br0r+P0f1AwAA//8DAFBL&#10;AQItABQABgAIAAAAIQC2gziS/gAAAOEBAAATAAAAAAAAAAAAAAAAAAAAAABbQ29udGVudF9UeXBl&#10;c10ueG1sUEsBAi0AFAAGAAgAAAAhADj9If/WAAAAlAEAAAsAAAAAAAAAAAAAAAAALwEAAF9yZWxz&#10;Ly5yZWxzUEsBAi0AFAAGAAgAAAAhADjkRPZcAgAAMQUAAA4AAAAAAAAAAAAAAAAALgIAAGRycy9l&#10;Mm9Eb2MueG1sUEsBAi0AFAAGAAgAAAAhAN952gTlAAAADwEAAA8AAAAAAAAAAAAAAAAAtgQAAGRy&#10;cy9kb3ducmV2LnhtbFBLBQYAAAAABAAEAPMAAADIBQAAAAA=&#10;" filled="f" stroked="f">
                <v:textbox>
                  <w:txbxContent>
                    <w:p w14:paraId="363D3BEC" w14:textId="67F30495" w:rsidR="001F0997" w:rsidRDefault="001F0997">
                      <w:r>
                        <w:t>Рис-2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A982E16" wp14:editId="5F20EC5D">
                <wp:simplePos x="0" y="0"/>
                <wp:positionH relativeFrom="column">
                  <wp:posOffset>212808</wp:posOffset>
                </wp:positionH>
                <wp:positionV relativeFrom="paragraph">
                  <wp:posOffset>110</wp:posOffset>
                </wp:positionV>
                <wp:extent cx="503555" cy="914400"/>
                <wp:effectExtent l="0" t="0" r="0" b="0"/>
                <wp:wrapSquare wrapText="bothSides"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13636" w14:textId="479AB179" w:rsidR="001F0997" w:rsidRDefault="001F0997">
                            <w:r>
                              <w:t>Рис-1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 w14:anchorId="0A982E16" id="Надпись 14" o:spid="_x0000_s1027" type="#_x0000_t202" style="position:absolute;left:0;text-align:left;margin-left:16.75pt;margin-top:0;width:39.65pt;height:1in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NL+XgIAADgFAAAOAAAAZHJzL2Uyb0RvYy54bWysVEuP2jAQvlfqf7B8LwEK7RYRVpQVVaXV&#10;7qpstWfj2BDV8Vj2QEJ/fcdOeJT2slUvjjPv+eYbT2+byrC98qEEm/NBr8+ZshKK0m5y/v15+e6G&#10;s4DCFsKAVTk/qMBvZ2/fTGs3UUPYgimUZxTEhkntcr5FdJMsC3KrKhF64JQlpQZfCaRfv8kKL2qK&#10;Xpls2O9/yGrwhfMgVQgkvWuVfJbia60kPmodFDKTc6oN0+nTuY5nNpuKycYLty1lV4b4hyoqUVpK&#10;egp1J1CwnS//CFWV0kMAjT0JVQZal1KlHqibQf+qm9VWOJV6IXCCO8EU/l9Y+bBfuSfPsPkMDQ0w&#10;AlK7MAkkjP002lfxS5Uy0hOEhxNsqkEmSTjuvx+Px5xJUn0ajEb9BGt2dnY+4BcFFYuXnHuaSgJL&#10;7O8DUkIyPZrEXBaWpTFpMsb+JiDDVqLSaDvvc73phgejopex35RmZZHKjoJEKrUwnu0F0UFIqSym&#10;jlNcso5WmnK/xrGzj65tVa9xPnmkzGDx5FyVFnxC6ars4sexZN3aE34XfccrNuuGGr8Y5xqKA03Z&#10;Q7sAwcllSbO4FwGfhCfG02Bpi/GRDm2gzjl0N8624H/+TR7tiYik5aymDcq5pRXnzHy1RNBEBFq4&#10;9DMafxxSBn+pWV9q7K5aAM1kQK+Fk+ka7dEcr9pD9UKrPo85SSWspMw5x+N1ge1W01Mh1XyejGjF&#10;nMB7u3Iyho4YR549Ny/Cu46MSCx+gOOmickVJ1vb6GlhvkPQZSJsRLnFtEOf1jPxuHtK4v5f/ier&#10;84M3+wUAAP//AwBQSwMEFAAGAAgAAAAhAAJ9/xnjAAAADAEAAA8AAABkcnMvZG93bnJldi54bWxM&#10;j09PwzAMxe9IfIfISFzQlv4ZCHVNJ8QEF6YhNg4c08a0hcapmqwrfPp5J7hYtp79/H75arKdGHHw&#10;rSMF8TwCgVQ501Kt4H3/NLsH4YMmoztHqOAHPayKy4tcZ8Yd6Q3HXagFm5DPtIImhD6T0lcNWu3n&#10;rkdi7dMNVgceh1qaQR/Z3HYyiaI7aXVL/KHRPT42WH3vDlbB7+uwcUmyeY7Lj7Qdw/rma/uyVer6&#10;alovuTwsQQScwt8FnBk4PxQcrHQHMl50CtL0ljcVMNVZjROmKblZLCKQRS7/QxQnAAAA//8DAFBL&#10;AQItABQABgAIAAAAIQC2gziS/gAAAOEBAAATAAAAAAAAAAAAAAAAAAAAAABbQ29udGVudF9UeXBl&#10;c10ueG1sUEsBAi0AFAAGAAgAAAAhADj9If/WAAAAlAEAAAsAAAAAAAAAAAAAAAAALwEAAF9yZWxz&#10;Ly5yZWxzUEsBAi0AFAAGAAgAAAAhAOso0v5eAgAAOAUAAA4AAAAAAAAAAAAAAAAALgIAAGRycy9l&#10;Mm9Eb2MueG1sUEsBAi0AFAAGAAgAAAAhAAJ9/xnjAAAADAEAAA8AAAAAAAAAAAAAAAAAuAQAAGRy&#10;cy9kb3ducmV2LnhtbFBLBQYAAAAABAAEAPMAAADIBQAAAAA=&#10;" filled="f" stroked="f">
                <v:textbox>
                  <w:txbxContent>
                    <w:p w14:paraId="4F513636" w14:textId="479AB179" w:rsidR="001F0997" w:rsidRDefault="001F0997">
                      <w:r>
                        <w:t>Рис-1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94B99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4624" behindDoc="0" locked="0" layoutInCell="1" allowOverlap="1" wp14:anchorId="51F6FD64" wp14:editId="4F700EBC">
            <wp:simplePos x="0" y="0"/>
            <wp:positionH relativeFrom="margin">
              <wp:posOffset>4032195</wp:posOffset>
            </wp:positionH>
            <wp:positionV relativeFrom="margin">
              <wp:posOffset>-286827</wp:posOffset>
            </wp:positionV>
            <wp:extent cx="1965325" cy="1638935"/>
            <wp:effectExtent l="0" t="0" r="0" b="1206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325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4A06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64BB628B" wp14:editId="7F365FC3">
            <wp:simplePos x="0" y="0"/>
            <wp:positionH relativeFrom="margin">
              <wp:posOffset>759708</wp:posOffset>
            </wp:positionH>
            <wp:positionV relativeFrom="margin">
              <wp:posOffset>-326583</wp:posOffset>
            </wp:positionV>
            <wp:extent cx="1910080" cy="1602740"/>
            <wp:effectExtent l="0" t="0" r="0" b="0"/>
            <wp:wrapSquare wrapText="bothSides"/>
            <wp:docPr id="3" name="Рисунок 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4263F" w14:textId="28301F20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FCBEB18" w14:textId="183B0FBB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D06D800" w14:textId="03A95C15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0A996194" w14:textId="5857288C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9411BB2" w14:textId="214913CA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11D04698" w14:textId="4DB538F2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E310144" w14:textId="4D1A6456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90A9BEB" w14:textId="30491E35" w:rsidR="00994B99" w:rsidRDefault="00C5386A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 w:rsidRPr="00994B99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4384" behindDoc="0" locked="0" layoutInCell="1" allowOverlap="1" wp14:anchorId="1656D5E6" wp14:editId="4B047D48">
            <wp:simplePos x="0" y="0"/>
            <wp:positionH relativeFrom="margin">
              <wp:posOffset>4046331</wp:posOffset>
            </wp:positionH>
            <wp:positionV relativeFrom="margin">
              <wp:posOffset>1689735</wp:posOffset>
            </wp:positionV>
            <wp:extent cx="1943735" cy="1556385"/>
            <wp:effectExtent l="0" t="0" r="1206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4B99">
        <w:rPr>
          <w:rFonts w:eastAsia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 wp14:anchorId="7F3E427A" wp14:editId="478AAE5A">
            <wp:simplePos x="0" y="0"/>
            <wp:positionH relativeFrom="margin">
              <wp:posOffset>780857</wp:posOffset>
            </wp:positionH>
            <wp:positionV relativeFrom="margin">
              <wp:posOffset>1655555</wp:posOffset>
            </wp:positionV>
            <wp:extent cx="1915795" cy="16078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C56EB" w14:textId="00189B25" w:rsidR="00994B99" w:rsidRDefault="00CE5743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005DB5" wp14:editId="349963FE">
                <wp:simplePos x="0" y="0"/>
                <wp:positionH relativeFrom="column">
                  <wp:posOffset>-261289</wp:posOffset>
                </wp:positionH>
                <wp:positionV relativeFrom="paragraph">
                  <wp:posOffset>205740</wp:posOffset>
                </wp:positionV>
                <wp:extent cx="1029335" cy="584200"/>
                <wp:effectExtent l="0" t="0" r="0" b="0"/>
                <wp:wrapSquare wrapText="bothSides"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335" cy="58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21D17C" w14:textId="77777777" w:rsidR="001F0997" w:rsidRDefault="001F0997"/>
                          <w:p w14:paraId="2BF9AD81" w14:textId="753C3D01" w:rsidR="0042105C" w:rsidRPr="00035594" w:rsidRDefault="001F0997" w:rsidP="005320F1">
                            <w:pPr>
                              <w:ind w:left="720"/>
                              <w:jc w:val="both"/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  <w:t>Рис-3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0005DB5" id="Надпись 17" o:spid="_x0000_s1028" type="#_x0000_t202" style="position:absolute;left:0;text-align:left;margin-left:-20.55pt;margin-top:16.2pt;width:81.05pt;height:4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5tnZAIAADsFAAAOAAAAZHJzL2Uyb0RvYy54bWysVEtvGjEQvlfqf7B8bxYItAliiWgiqkpR&#10;EpVUORuvDat6Pa49sEt/fcbe5VHaS6pe7PG855sZT26ayrCt8qEEm/P+RY8zZSUUpV3l/Pvz/MMV&#10;ZwGFLYQBq3K+U4HfTN+/m9RurAawBlMoz8iJDePa5XyN6MZZFuRaVSJcgFOWhBp8JZCefpUVXtTk&#10;vTLZoNf7mNXgC+dBqhCIe9cK+TT511pJfNQ6KGQm55QbptOncxnPbDoR45UXbl3KLg3xD1lUorQU&#10;9ODqTqBgG1/+4aoqpYcAGi8kVBloXUqVaqBq+r2zahZr4VSqhcAJ7gBT+H9u5cN24Z48w+YzNNTA&#10;CEjtwjgQM9bTaF/FmzJlJCcIdwfYVINMRqPe4PrycsSZJNnoakh9iW6yo7XzAb8oqFgkcu6pLQkt&#10;sb0P2KruVWIwC/PSmNQaY39jkM+Wo1JvO+tjwonCnVHRythvSrOySHlHRpoqdWs82wqaByGlsphK&#10;Tn5JO2ppiv0Ww04/mrZZvcX4YJEig8WDcVVa8Amls7SLH/uUdatPUJ/UHUlslg0VnvPBvp9LKHbU&#10;Zg/tBgQn5yX14l4EfBKeRp46S2uMj3RoA3XOoaM4W4P/9Td+1KdJJClnNa1QzsPPjfCKM/PV0oxe&#10;94fDuHPpMRx9GtDDn0qWpxK7qW6ButKnD8PJREZ9NHtSe6heaNtnMSqJhJUUO+e4J2+xXWz6LaSa&#10;zZISbZkTeG8XTkbXEeU4ac/Ni/CuG0ekQX6A/bKJ8dlUtrrR0sJsg6DLNLIR5xbVDn/a0DT03W8S&#10;v4DTd9I6/nnTVwAAAP//AwBQSwMEFAAGAAgAAAAhAD0PCGPhAAAADwEAAA8AAABkcnMvZG93bnJl&#10;di54bWxMj0FPwzAMhe9I/IfISNy2pCWg0TWdEBNXEAMmcctar61onKrJ1vLvcU/sYtny8/P78s3k&#10;OnHGIbSeDCRLBQKp9FVLtYHPj5fFCkSIlirbeUIDvxhgU1xf5Tar/EjveN7FWrAJhcwaaGLsMylD&#10;2aCzYel7JN4d/eBs5HGoZTXYkc1dJ1OlHqSzLfGHxvb43GD5szs5A1+vx++9Vm/11t33o5+UJPco&#10;jbm9mbZrLk9rEBGn+H8BMwPnh4KDHfyJqiA6AwudJCw1cJdqELMgTZjwMDdagyxyeclR/AEAAP//&#10;AwBQSwECLQAUAAYACAAAACEAtoM4kv4AAADhAQAAEwAAAAAAAAAAAAAAAAAAAAAAW0NvbnRlbnRf&#10;VHlwZXNdLnhtbFBLAQItABQABgAIAAAAIQA4/SH/1gAAAJQBAAALAAAAAAAAAAAAAAAAAC8BAABf&#10;cmVscy8ucmVsc1BLAQItABQABgAIAAAAIQArY5tnZAIAADsFAAAOAAAAAAAAAAAAAAAAAC4CAABk&#10;cnMvZTJvRG9jLnhtbFBLAQItABQABgAIAAAAIQA9Dwhj4QAAAA8BAAAPAAAAAAAAAAAAAAAAAL4E&#10;AABkcnMvZG93bnJldi54bWxQSwUGAAAAAAQABADzAAAAzAUAAAAA&#10;" filled="f" stroked="f">
                <v:textbox>
                  <w:txbxContent>
                    <w:p w14:paraId="2A21D17C" w14:textId="77777777" w:rsidR="001F0997" w:rsidRDefault="001F0997"/>
                    <w:p w14:paraId="2BF9AD81" w14:textId="753C3D01" w:rsidR="0042105C" w:rsidRPr="00035594" w:rsidRDefault="001F0997" w:rsidP="005320F1">
                      <w:pPr>
                        <w:ind w:left="720"/>
                        <w:jc w:val="both"/>
                        <w:rPr>
                          <w:rFonts w:eastAsia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eastAsia="Times New Roman" w:cs="Times New Roman"/>
                          <w:sz w:val="20"/>
                          <w:szCs w:val="20"/>
                        </w:rPr>
                        <w:t>Рис-3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6F5953" w14:textId="0BC3A815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4DC2AAD4" w14:textId="74A53A2A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40207383" w14:textId="6C13F5EF" w:rsidR="00994B99" w:rsidRDefault="00CE5743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F2936F6" wp14:editId="1DC48F8F">
                <wp:simplePos x="0" y="0"/>
                <wp:positionH relativeFrom="column">
                  <wp:posOffset>3445261</wp:posOffset>
                </wp:positionH>
                <wp:positionV relativeFrom="paragraph">
                  <wp:posOffset>66040</wp:posOffset>
                </wp:positionV>
                <wp:extent cx="503555" cy="248920"/>
                <wp:effectExtent l="0" t="0" r="0" b="5080"/>
                <wp:wrapSquare wrapText="bothSides"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5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DF399" w14:textId="0FB15036" w:rsidR="001F0997" w:rsidRDefault="001F0997">
                            <w:r>
                              <w:t>Рис-4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F2936F6" id="Надпись 19" o:spid="_x0000_s1029" type="#_x0000_t202" style="position:absolute;left:0;text-align:left;margin-left:271.3pt;margin-top:5.2pt;width:39.65pt;height:19.6pt;z-index:251670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mFoZAIAADgFAAAOAAAAZHJzL2Uyb0RvYy54bWysVEtv2zAMvg/YfxB0X52kydYadYosRYYB&#10;QVssHXpWZKkxJouCxMTOfv0o2Xms26XDLrJMfnx9JHVz29aG7ZQPFdiCDy8GnCkroazsS8G/Py0+&#10;XHEWUNhSGLCq4HsV+O30/bubxuVqBBswpfKMnNiQN67gG0SXZ1mQG1WLcAFOWVJq8LVA+vUvWelF&#10;Q95rk40Gg49ZA750HqQKgaR3nZJPk3+tlcQHrYNCZgpOuWE6fTrX8cymNyJ/8cJtKtmnIf4hi1pU&#10;loIeXd0JFGzrqz9c1ZX0EEDjhYQ6A60rqVINVM1w8Kqa1UY4lWohcoI70hT+n1t5v1u5R8+w/Qwt&#10;NTAS0riQBxLGelrt6/ilTBnpicL9kTbVIpMknAwuJ5MJZ5JUo/HV9SjRmp2MnQ/4RUHN4qXgnrqS&#10;yBK7ZUAKSNADJMaysKiMSZ0x9jcBATuJSq3trU/5phvujYpWxn5TmlVlSjsK0lCpufFsJ2gchJTK&#10;Yqo4+SV0RGmK/RbDHh9Nu6zeYny0SJHB4tG4riz4xNKrtMsfh5R1hyf+zuqOV2zXLRVe8MtDO9dQ&#10;7qnLHroFCE4uKurFUgR8FJ4mnhpLW4wPdGgDTcGhv3G2Af/zb/KIp0EkLWcNbVDBLa04Z+arpQG9&#10;Ho7HceHSz3jyiYaC+XPN+lxjt/UcqCdDei2cTNeIR3O4ag/1M636LMYklbCSIhccD9c5dltNT4VU&#10;s1kC0Yo5gUu7cjK6jhzHOXtqn4V3/TAiTfE9HDZN5K9mssNGSwuzLYKu0sBGljtOe/ZpPdMc909J&#10;3P/z/4Q6PXjTXwAAAP//AwBQSwMEFAAGAAgAAAAhAH7WvFvkAAAADgEAAA8AAABkcnMvZG93bnJl&#10;di54bWxMT8tOwzAQvCPxD9YicUHUiQkRTeNUiAouVEUUDhyd2CSBeB3Zbhr4epYTXEZazew8yvVs&#10;BzYZH3qHEtJFAsxg43SPrYTXl/vLG2AhKtRqcGgkfJkA6+r0pFSFdkd8NtM+toxMMBRKQhfjWHAe&#10;ms5YFRZuNEjcu/NWRTp9y7VXRzK3AxdJknOreqSETo3mrjPN5/5gJXw/+a0TYvuQ1m9X/RQ3Fx+7&#10;x52U52fzZkVwuwIWzRz/PuB3A/WHiorV7oA6sEHCdSZykhKRZMBIkIt0CayWkC1z4FXJ/8+ofgAA&#10;AP//AwBQSwECLQAUAAYACAAAACEAtoM4kv4AAADhAQAAEwAAAAAAAAAAAAAAAAAAAAAAW0NvbnRl&#10;bnRfVHlwZXNdLnhtbFBLAQItABQABgAIAAAAIQA4/SH/1gAAAJQBAAALAAAAAAAAAAAAAAAAAC8B&#10;AABfcmVscy8ucmVsc1BLAQItABQABgAIAAAAIQAXKmFoZAIAADgFAAAOAAAAAAAAAAAAAAAAAC4C&#10;AABkcnMvZTJvRG9jLnhtbFBLAQItABQABgAIAAAAIQB+1rxb5AAAAA4BAAAPAAAAAAAAAAAAAAAA&#10;AL4EAABkcnMvZG93bnJldi54bWxQSwUGAAAAAAQABADzAAAAzwUAAAAA&#10;" filled="f" stroked="f">
                <v:textbox>
                  <w:txbxContent>
                    <w:p w14:paraId="289DF399" w14:textId="0FB15036" w:rsidR="001F0997" w:rsidRDefault="001F0997">
                      <w:r>
                        <w:t>Рис-4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FC4307" w14:textId="7CECC2AC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3A44699" w14:textId="2695FD68" w:rsidR="00994B99" w:rsidRDefault="00994B99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30353A5E" w14:textId="3B610EE4" w:rsidR="00994B99" w:rsidRDefault="001F0997" w:rsidP="0043734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2B1FAC" wp14:editId="1F037601">
                <wp:simplePos x="0" y="0"/>
                <wp:positionH relativeFrom="column">
                  <wp:posOffset>3543300</wp:posOffset>
                </wp:positionH>
                <wp:positionV relativeFrom="paragraph">
                  <wp:posOffset>-733425</wp:posOffset>
                </wp:positionV>
                <wp:extent cx="297815" cy="914400"/>
                <wp:effectExtent l="0" t="0" r="0" b="0"/>
                <wp:wrapSquare wrapText="bothSides"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21276A" w14:textId="77777777" w:rsidR="001F0997" w:rsidRDefault="001F099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 w14:anchorId="342B1FAC" id="Надпись 18" o:spid="_x0000_s1030" type="#_x0000_t202" style="position:absolute;left:0;text-align:left;margin-left:279pt;margin-top:-57.75pt;width:23.45pt;height:1in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tsfYQIAADgFAAAOAAAAZHJzL2Uyb0RvYy54bWysVEtvGjEQvlfqf7B8LwuINAliiSgRVaUo&#10;iUKqnI3XhlW9Hsse2KW/vmPv8ijtJVUvXu+855tvPLlrKsN2yocSbM4HvT5nykooSrvO+ffXxacb&#10;zgIKWwgDVuV8rwK/m378MKndWA1hA6ZQnlEQG8a1y/kG0Y2zLMiNqkTogVOWlBp8JZB+/TorvKgp&#10;emWyYb//OavBF86DVCGQ9L5V8mmKr7WS+KR1UMhMzqk2TKdP5yqe2XQixmsv3KaUXRniH6qoRGkp&#10;6THUvUDBtr78I1RVSg8BNPYkVBloXUqVeqBuBv2LbpYb4VTqhcAJ7ghT+H9h5eNu6Z49w+YLNDTA&#10;CEjtwjiQMPbTaF/FL1XKSE8Q7o+wqQaZJOHw9vpmcMWZJNXtYDTqJ1izk7PzAb8qqFi85NzTVBJY&#10;YvcQkBKS6cEk5rKwKI1JkzH2NwEZthKVRtt5n+pNN9wbFb2MfVGalUUqOwoSqdTceLYTRAchpbKY&#10;Ok5xyTpaacr9HsfOPrq2Vb3H+eiRMoPFo3NVWvAJpYuyix+HknVrT/id9R2v2Kwaajzno8M4V1Ds&#10;acoe2gUITi5KmsWDCPgsPDGeBktbjE90aAN1zqG7cbYB//Nv8mhPRCQtZzVtUM4trThn5pslgiYi&#10;0MKln9HV9ZAy+HPN6lxjt9UcaCYDei2cTNdoj+Zw1R6qN1r1WcxJKmElZc45Hq5zbLeangqpZrNk&#10;RCvmBD7YpZMxdMQ48uy1eRPedWREYvEjHDZNjC842dpGTwuzLYIuE2Ejyi2mHfq0nonH3VMS9//8&#10;P1mdHrzpLwAAAP//AwBQSwMEFAAGAAgAAAAhAPF8NYToAAAAEAEAAA8AAABkcnMvZG93bnJldi54&#10;bWxMj8FOwzAQRO9I/IO1SFxQ6ySQKqTZVIgKLlRFtD1wdOIlCcR2ZLtp4OtrTnBZabS7M/OK1aR6&#10;NpJ1ndEI8TwCRro2stMNwmH/NMuAOS+0FL3RhPBNDlbl5UUhcmlO+o3GnW9YMNEuFwit90POuatb&#10;UsLNzUA67D6MVcIHaRsurTgFc9XzJIoWXIlOh4RWDPTYUv21OyqEn1e7MUmyeY6r99tu9Oubz+3L&#10;FvH6alovw3hYAvM0+b8P+GUI/aEMxSpz1NKxHiFNswDkEWZxnKbAwskiursHViEkWQq8LPh/kPIM&#10;AAD//wMAUEsBAi0AFAAGAAgAAAAhALaDOJL+AAAA4QEAABMAAAAAAAAAAAAAAAAAAAAAAFtDb250&#10;ZW50X1R5cGVzXS54bWxQSwECLQAUAAYACAAAACEAOP0h/9YAAACUAQAACwAAAAAAAAAAAAAAAAAv&#10;AQAAX3JlbHMvLnJlbHNQSwECLQAUAAYACAAAACEA+DbbH2ECAAA4BQAADgAAAAAAAAAAAAAAAAAu&#10;AgAAZHJzL2Uyb0RvYy54bWxQSwECLQAUAAYACAAAACEA8Xw1hOgAAAAQAQAADwAAAAAAAAAAAAAA&#10;AAC7BAAAZHJzL2Rvd25yZXYueG1sUEsFBgAAAAAEAAQA8wAAANAFAAAAAA==&#10;" filled="f" stroked="f">
                <v:textbox>
                  <w:txbxContent>
                    <w:p w14:paraId="0D21276A" w14:textId="77777777" w:rsidR="001F0997" w:rsidRDefault="001F0997"/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01AB70" wp14:editId="05B3F5D9">
                <wp:simplePos x="0" y="0"/>
                <wp:positionH relativeFrom="column">
                  <wp:posOffset>571500</wp:posOffset>
                </wp:positionH>
                <wp:positionV relativeFrom="paragraph">
                  <wp:posOffset>-733425</wp:posOffset>
                </wp:positionV>
                <wp:extent cx="297815" cy="914400"/>
                <wp:effectExtent l="0" t="0" r="0" b="0"/>
                <wp:wrapSquare wrapText="bothSides"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49CD7" w14:textId="77777777" w:rsidR="001F0997" w:rsidRDefault="001F099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 w14:anchorId="6201AB70" id="Надпись 16" o:spid="_x0000_s1031" type="#_x0000_t202" style="position:absolute;left:0;text-align:left;margin-left:45pt;margin-top:-57.75pt;width:23.45pt;height:1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zyDYQIAADgFAAAOAAAAZHJzL2Uyb0RvYy54bWysVN9P2zAQfp+0/8Hy+0hblQERKepATJMQ&#10;IMrEs+vYTTTHZ9lHk+6v39lJ2o7thWkvjnO/77vvfHnVNYZtlQ812IJPTyacKSuhrO2m4N+fbz+d&#10;cxZQ2FIYsKrgOxX41eLjh8vW5WoGFZhSeUZBbMhbV/AK0eVZFmSlGhFOwClLSg2+EUi/fpOVXrQU&#10;vTHZbDL5nLXgS+dBqhBIetMr+SLF11pJfNA6KGSm4FQbptOncx3PbHEp8o0XrqrlUIb4hyoaUVtK&#10;ug91I1CwV1//EaqppYcAGk8kNBloXUuVeqBuppM33awq4VTqhcAJbg9T+H9h5f125R49w+4LdDTA&#10;CEjrQh5IGPvptG/ilyplpCcId3vYVIdMknB2cXY+PeVMkupiOp9PEqzZwdn5gF8VNCxeCu5pKgks&#10;sb0LSAnJdDSJuSzc1sakyRj7m4AMe4lKox28D/WmG+6Mil7GPinN6jKVHQWJVOraeLYVRAchpbKY&#10;Ok5xyTpaacr9HsfBPrr2Vb3Hee+RMoPFvXNTW/AJpTdllz/GknVvT/gd9R2v2K07arzgp+M411Du&#10;aMoe+gUITt7WNIs7EfBReGI8DZa2GB/o0AbagsNw46wC//Nv8mhPRCQtZy1tUMEtrThn5pslgiYi&#10;0MKln/np2Ywy+GPN+lhjX5troJlM6bVwMl2jPZrxqj00L7Tqy5iTVMJKylxwHK/X2G81PRVSLZfJ&#10;iFbMCbyzKydj6Ihx5Nlz9yK8G8iIxOJ7GDdN5G842dtGTwvLVwRdJ8JGlHtMB/RpPROPh6ck7v/x&#10;f7I6PHiLXwAAAP//AwBQSwMEFAAGAAgAAAAhABE2C3vnAAAADwEAAA8AAABkcnMvZG93bnJldi54&#10;bWxMj8FOwzAQRO9I/IO1SFxQ6yRVqjbNpkJUcKEqou2BoxMvSSC2I9tNA19f9wSXlUa7OzMvX4+q&#10;YwNZ1xqNEE8jYKQrI1tdIxwPz5MFMOeFlqIzmhB+yMG6uL3JRSbNWb/TsPc1CybaZQKh8b7POHdV&#10;Q0q4qelJh92nsUr4IG3NpRXnYK46nkTRnCvR6pDQiJ6eGqq+9yeF8PtmtyZJti9x+TFrB795+Nq9&#10;7hDv78bNKozHFTBPo//7gCtD6A9FKFaak5aOdQjLKPB4hEkcpymw68VsvgRWIiSLFHiR8/8cxQUA&#10;AP//AwBQSwECLQAUAAYACAAAACEAtoM4kv4AAADhAQAAEwAAAAAAAAAAAAAAAAAAAAAAW0NvbnRl&#10;bnRfVHlwZXNdLnhtbFBLAQItABQABgAIAAAAIQA4/SH/1gAAAJQBAAALAAAAAAAAAAAAAAAAAC8B&#10;AABfcmVscy8ucmVsc1BLAQItABQABgAIAAAAIQDEkzyDYQIAADgFAAAOAAAAAAAAAAAAAAAAAC4C&#10;AABkcnMvZTJvRG9jLnhtbFBLAQItABQABgAIAAAAIQARNgt75wAAAA8BAAAPAAAAAAAAAAAAAAAA&#10;ALsEAABkcnMvZG93bnJldi54bWxQSwUGAAAAAAQABADzAAAAzwUAAAAA&#10;" filled="f" stroked="f">
                <v:textbox>
                  <w:txbxContent>
                    <w:p w14:paraId="22649CD7" w14:textId="77777777" w:rsidR="001F0997" w:rsidRDefault="001F0997"/>
                  </w:txbxContent>
                </v:textbox>
                <w10:wrap type="square"/>
              </v:shape>
            </w:pict>
          </mc:Fallback>
        </mc:AlternateContent>
      </w:r>
    </w:p>
    <w:p w14:paraId="64B6838B" w14:textId="3BAC0CAB" w:rsidR="00E550B1" w:rsidRDefault="00E550B1" w:rsidP="0041001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074FED59" w14:textId="46D935AC" w:rsidR="00E550B1" w:rsidRDefault="00E550B1" w:rsidP="0041001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61444CCE" w14:textId="3DF62C20" w:rsidR="00E550B1" w:rsidRDefault="00E550B1" w:rsidP="0041001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772DF5D8" w14:textId="3685486A" w:rsidR="00E550B1" w:rsidRDefault="00E550B1" w:rsidP="00410012">
      <w:pPr>
        <w:spacing w:after="0" w:line="240" w:lineRule="auto"/>
        <w:ind w:left="720"/>
        <w:jc w:val="both"/>
        <w:rPr>
          <w:rFonts w:eastAsia="Times New Roman" w:cs="Times New Roman"/>
          <w:sz w:val="20"/>
          <w:szCs w:val="20"/>
          <w:lang w:eastAsia="ru-RU"/>
        </w:rPr>
      </w:pPr>
    </w:p>
    <w:p w14:paraId="0F4A7290" w14:textId="77777777" w:rsidR="00C861FC" w:rsidRDefault="00C861FC" w:rsidP="00E148BA">
      <w:pPr>
        <w:spacing w:after="0" w:line="240" w:lineRule="auto"/>
        <w:jc w:val="both"/>
        <w:rPr>
          <w:rFonts w:eastAsia="Times New Roman" w:cs="Times New Roman"/>
          <w:lang w:eastAsia="ru-RU"/>
        </w:rPr>
      </w:pPr>
    </w:p>
    <w:p w14:paraId="132AFF88" w14:textId="77777777" w:rsidR="00C861FC" w:rsidRDefault="00C861FC" w:rsidP="00E148BA">
      <w:pPr>
        <w:spacing w:after="0" w:line="240" w:lineRule="auto"/>
        <w:jc w:val="both"/>
        <w:rPr>
          <w:rFonts w:eastAsia="Times New Roman" w:cs="Times New Roman"/>
          <w:lang w:eastAsia="ru-RU"/>
        </w:rPr>
      </w:pPr>
    </w:p>
    <w:p w14:paraId="336605AD" w14:textId="3619B469" w:rsidR="00437342" w:rsidRPr="00E148BA" w:rsidRDefault="00437342" w:rsidP="00E148B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повторить вышеописанный процесс для противоположной стороны;</w:t>
      </w:r>
    </w:p>
    <w:p w14:paraId="6BF49ECD" w14:textId="2720BD0D" w:rsidR="00437342" w:rsidRPr="00E148BA" w:rsidRDefault="00437342" w:rsidP="00E148B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подмести основание и уложить подготовленный лист покрытия на свое место пользуясь метками.</w:t>
      </w:r>
    </w:p>
    <w:p w14:paraId="227D2053" w14:textId="0952E645" w:rsidR="00437342" w:rsidRPr="00E148BA" w:rsidRDefault="00437342" w:rsidP="00410012">
      <w:pPr>
        <w:spacing w:after="0" w:line="240" w:lineRule="auto"/>
        <w:ind w:firstLine="720"/>
        <w:jc w:val="both"/>
        <w:rPr>
          <w:rFonts w:eastAsia="Times New Roman" w:cs="Times New Roman"/>
          <w:lang w:eastAsia="ru-RU"/>
        </w:rPr>
      </w:pPr>
    </w:p>
    <w:p w14:paraId="354DE1C0" w14:textId="6C807BA4" w:rsidR="00437342" w:rsidRPr="00E148BA" w:rsidRDefault="00437342" w:rsidP="00E148B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 xml:space="preserve">● если в помещении необходимо уложить всего два листа покрытия, следующий лист укладывается точно так же – подрезается сначала вдоль длинной стороны, а потом </w:t>
      </w:r>
      <w:r w:rsidR="00C861FC" w:rsidRPr="00E148BA">
        <w:rPr>
          <w:rFonts w:eastAsia="Times New Roman" w:cs="Times New Roman"/>
          <w:lang w:eastAsia="ru-RU"/>
        </w:rPr>
        <w:t>— с</w:t>
      </w:r>
      <w:r w:rsidRPr="00E148BA">
        <w:rPr>
          <w:rFonts w:eastAsia="Times New Roman" w:cs="Times New Roman"/>
          <w:lang w:eastAsia="ru-RU"/>
        </w:rPr>
        <w:t xml:space="preserve"> торцов;</w:t>
      </w:r>
    </w:p>
    <w:p w14:paraId="07DA552D" w14:textId="4FE5F096" w:rsidR="00437342" w:rsidRPr="00E148BA" w:rsidRDefault="00437342" w:rsidP="00E148BA">
      <w:pPr>
        <w:spacing w:after="0" w:line="240" w:lineRule="auto"/>
        <w:jc w:val="both"/>
        <w:rPr>
          <w:rFonts w:eastAsia="Times New Roman" w:cs="Times New Roman"/>
          <w:lang w:eastAsia="ru-RU"/>
        </w:rPr>
      </w:pPr>
      <w:r w:rsidRPr="00E148BA">
        <w:rPr>
          <w:rFonts w:eastAsia="Times New Roman" w:cs="Times New Roman"/>
          <w:lang w:eastAsia="ru-RU"/>
        </w:rPr>
        <w:t>● если укладываются три листа или более, на внутренних листах подрезаются только торцы;</w:t>
      </w:r>
    </w:p>
    <w:p w14:paraId="6283C9EC" w14:textId="453AFC21" w:rsidR="00F65AFF" w:rsidRPr="00E148BA" w:rsidRDefault="00437342" w:rsidP="00410012">
      <w:pPr>
        <w:jc w:val="both"/>
      </w:pPr>
      <w:r w:rsidRPr="00E148BA">
        <w:t>● для того, чтобы обеспечить точную разметку швов, предварительно необходимо разместить листы внахлест – на 2 см.</w:t>
      </w:r>
    </w:p>
    <w:p w14:paraId="72693FD9" w14:textId="24978665" w:rsidR="008C3FB1" w:rsidRPr="006872F4" w:rsidRDefault="008C3FB1" w:rsidP="008C3FB1">
      <w:pPr>
        <w:rPr>
          <w:b/>
        </w:rPr>
      </w:pPr>
      <w:r>
        <w:rPr>
          <w:b/>
        </w:rPr>
        <w:t>Усадка по длине</w:t>
      </w:r>
      <w:r w:rsidR="00B00E8F">
        <w:rPr>
          <w:b/>
        </w:rPr>
        <w:t>:</w:t>
      </w:r>
    </w:p>
    <w:p w14:paraId="4AC3675C" w14:textId="4D58D179" w:rsidR="008C3FB1" w:rsidRDefault="008C3FB1" w:rsidP="008C3FB1">
      <w:pPr>
        <w:jc w:val="both"/>
      </w:pPr>
      <w:r w:rsidRPr="00371200">
        <w:t xml:space="preserve">При </w:t>
      </w:r>
      <w:r>
        <w:t>производстве</w:t>
      </w:r>
      <w:r w:rsidRPr="00371200">
        <w:t xml:space="preserve"> </w:t>
      </w:r>
      <w:r>
        <w:t>рулонного</w:t>
      </w:r>
      <w:r w:rsidRPr="00371200">
        <w:t xml:space="preserve"> винилов</w:t>
      </w:r>
      <w:r>
        <w:t>ого</w:t>
      </w:r>
      <w:r w:rsidRPr="00371200">
        <w:t xml:space="preserve"> </w:t>
      </w:r>
      <w:r>
        <w:t>покрытия на заводе, оно</w:t>
      </w:r>
      <w:r w:rsidRPr="00371200">
        <w:t xml:space="preserve"> слегка раст</w:t>
      </w:r>
      <w:r>
        <w:t>ягивается по длине. Часто первую</w:t>
      </w:r>
      <w:r w:rsidRPr="00371200">
        <w:t xml:space="preserve"> возможность </w:t>
      </w:r>
      <w:r>
        <w:t>снять напряжение материал получает</w:t>
      </w:r>
      <w:r w:rsidRPr="00371200">
        <w:t xml:space="preserve">, когда </w:t>
      </w:r>
      <w:r>
        <w:t>его разматывают</w:t>
      </w:r>
      <w:r w:rsidRPr="00371200">
        <w:t xml:space="preserve">, </w:t>
      </w:r>
      <w:r>
        <w:t xml:space="preserve">расчерчивают и переворачивают для нанесения клея. </w:t>
      </w:r>
    </w:p>
    <w:p w14:paraId="45611441" w14:textId="0B94E4E5" w:rsidR="008C3FB1" w:rsidRPr="00371200" w:rsidRDefault="008C3FB1" w:rsidP="008C3FB1">
      <w:pPr>
        <w:jc w:val="both"/>
      </w:pPr>
      <w:r w:rsidRPr="00371200">
        <w:t xml:space="preserve">Если </w:t>
      </w:r>
      <w:r>
        <w:t xml:space="preserve">говорить о </w:t>
      </w:r>
      <w:r w:rsidRPr="00371200">
        <w:t>длин</w:t>
      </w:r>
      <w:r>
        <w:t>е, то это снятие напряжения может стать достаточно значительным, чтобы произошла небольшая усадка</w:t>
      </w:r>
      <w:r w:rsidRPr="00371200">
        <w:t xml:space="preserve">, </w:t>
      </w:r>
      <w:r>
        <w:t xml:space="preserve">когда уже подрезанный готовый лист будет уложен на клей. </w:t>
      </w:r>
    </w:p>
    <w:p w14:paraId="3852E7AB" w14:textId="3227DD34" w:rsidR="008C3FB1" w:rsidRPr="00371200" w:rsidRDefault="008C3FB1" w:rsidP="008C3FB1">
      <w:pPr>
        <w:jc w:val="both"/>
      </w:pPr>
      <w:r w:rsidRPr="00371200">
        <w:t xml:space="preserve">Чтобы избежать этого, </w:t>
      </w:r>
      <w:r>
        <w:t>подготовьте и уложите</w:t>
      </w:r>
      <w:r w:rsidRPr="00371200">
        <w:t xml:space="preserve"> один конец листа, а затем приклейте все, кроме последних 1½-2 метров на другом конце, прежде чем </w:t>
      </w:r>
      <w:r>
        <w:t>подрезать и приклеить его</w:t>
      </w:r>
      <w:r w:rsidRPr="00371200">
        <w:t xml:space="preserve">. </w:t>
      </w:r>
      <w:r>
        <w:t xml:space="preserve">В таком случае усадка не будет значительной. Материал должен быть уложен и прикатан пока клей еще свежий. </w:t>
      </w:r>
    </w:p>
    <w:p w14:paraId="5F8E4DBB" w14:textId="48A01816" w:rsidR="008C3FB1" w:rsidRPr="00371200" w:rsidRDefault="008C3FB1" w:rsidP="008C3FB1">
      <w:pPr>
        <w:jc w:val="both"/>
      </w:pPr>
      <w:r w:rsidRPr="00371200">
        <w:t xml:space="preserve">Положите следующий лист рядом с первым </w:t>
      </w:r>
      <w:r>
        <w:t>готовым листом внахлёст</w:t>
      </w:r>
      <w:r w:rsidRPr="00371200">
        <w:t xml:space="preserve"> по стене и краю листа перекрывая ранее </w:t>
      </w:r>
      <w:r>
        <w:t>подготовленный лист приблизительно на 2с</w:t>
      </w:r>
      <w:r w:rsidRPr="00371200">
        <w:t xml:space="preserve">м. Обрежьте заводской край противоположной стороны этого листа, как указано выше, и </w:t>
      </w:r>
      <w:r>
        <w:t>прочертите</w:t>
      </w:r>
      <w:r w:rsidRPr="00371200">
        <w:t xml:space="preserve"> линию обрезанного края на пол</w:t>
      </w:r>
      <w:r>
        <w:t>у</w:t>
      </w:r>
      <w:r w:rsidRPr="00371200">
        <w:t xml:space="preserve"> с помощью карандаша.</w:t>
      </w:r>
    </w:p>
    <w:p w14:paraId="7148EB21" w14:textId="77777777" w:rsidR="008C3FB1" w:rsidRPr="00371200" w:rsidRDefault="008C3FB1" w:rsidP="008C3FB1">
      <w:pPr>
        <w:jc w:val="both"/>
      </w:pPr>
      <w:r>
        <w:t>Разметьте</w:t>
      </w:r>
      <w:r w:rsidRPr="00371200">
        <w:t xml:space="preserve"> и отрежьте каждый конец этой длины, как для первого листа.</w:t>
      </w:r>
    </w:p>
    <w:p w14:paraId="157135EB" w14:textId="77777777" w:rsidR="008C3FB1" w:rsidRPr="00371200" w:rsidRDefault="008C3FB1" w:rsidP="008C3FB1">
      <w:pPr>
        <w:jc w:val="both"/>
      </w:pPr>
      <w:r w:rsidRPr="00371200">
        <w:t xml:space="preserve">Разрежьте шов с помощью </w:t>
      </w:r>
      <w:r>
        <w:t>ножа</w:t>
      </w:r>
      <w:r w:rsidRPr="00371200">
        <w:t xml:space="preserve"> </w:t>
      </w:r>
      <w:r>
        <w:t>или чертежника</w:t>
      </w:r>
      <w:r w:rsidRPr="00371200">
        <w:t>, чтобы сформировать плотный стыковой шов.</w:t>
      </w:r>
    </w:p>
    <w:p w14:paraId="332E45A0" w14:textId="77777777" w:rsidR="008C3FB1" w:rsidRDefault="008C3FB1" w:rsidP="008C3FB1">
      <w:pPr>
        <w:jc w:val="both"/>
      </w:pPr>
      <w:r w:rsidRPr="00371200">
        <w:t>Повторите этот процесс для каждой последующей длины листа. Конечная длина, прилегающая к противоположной стенке, должна быть отрезана и установлена с использованием метода, описанного для первой длины.</w:t>
      </w:r>
    </w:p>
    <w:p w14:paraId="1DE9381B" w14:textId="5E926F5F" w:rsidR="00CE5743" w:rsidRPr="00CE5743" w:rsidRDefault="008C3FB1" w:rsidP="00CE5743">
      <w:pPr>
        <w:pStyle w:val="a8"/>
        <w:ind w:firstLine="0"/>
        <w:rPr>
          <w:rFonts w:asciiTheme="minorHAnsi" w:hAnsiTheme="minorHAnsi" w:cstheme="minorHAnsi"/>
          <w:b/>
          <w:sz w:val="22"/>
          <w:szCs w:val="22"/>
        </w:rPr>
      </w:pPr>
      <w:r w:rsidRPr="00CE5743">
        <w:rPr>
          <w:rFonts w:asciiTheme="minorHAnsi" w:hAnsiTheme="minorHAnsi" w:cstheme="minorHAnsi"/>
          <w:b/>
          <w:sz w:val="22"/>
          <w:szCs w:val="22"/>
        </w:rPr>
        <w:lastRenderedPageBreak/>
        <w:t xml:space="preserve">Примечание: заводские края всегда следует обрезать, </w:t>
      </w:r>
      <w:r w:rsidR="00CE5743" w:rsidRPr="00CE5743">
        <w:rPr>
          <w:rFonts w:asciiTheme="minorHAnsi" w:hAnsiTheme="minorHAnsi" w:cstheme="minorHAnsi"/>
          <w:b/>
          <w:sz w:val="22"/>
          <w:szCs w:val="22"/>
        </w:rPr>
        <w:t xml:space="preserve">шириной </w:t>
      </w:r>
      <w:r w:rsidR="002D2D6E" w:rsidRPr="00CE5743">
        <w:rPr>
          <w:rFonts w:asciiTheme="minorHAnsi" w:hAnsiTheme="minorHAnsi" w:cstheme="minorHAnsi"/>
          <w:b/>
          <w:sz w:val="22"/>
          <w:szCs w:val="22"/>
        </w:rPr>
        <w:t>2–3 см</w:t>
      </w:r>
      <w:r w:rsidR="00CE5743" w:rsidRPr="00CE5743">
        <w:rPr>
          <w:rFonts w:asciiTheme="minorHAnsi" w:hAnsiTheme="minorHAnsi" w:cstheme="minorHAnsi"/>
          <w:b/>
          <w:sz w:val="22"/>
          <w:szCs w:val="22"/>
        </w:rPr>
        <w:t xml:space="preserve"> для устранения мелких </w:t>
      </w:r>
      <w:r w:rsidR="002D2D6E" w:rsidRPr="00CE5743">
        <w:rPr>
          <w:rFonts w:asciiTheme="minorHAnsi" w:hAnsiTheme="minorHAnsi" w:cstheme="minorHAnsi"/>
          <w:b/>
          <w:sz w:val="22"/>
          <w:szCs w:val="22"/>
        </w:rPr>
        <w:t>дефектов,</w:t>
      </w:r>
      <w:r w:rsidR="00CE5743" w:rsidRPr="00CE5743">
        <w:rPr>
          <w:rFonts w:asciiTheme="minorHAnsi" w:hAnsiTheme="minorHAnsi" w:cstheme="minorHAnsi"/>
          <w:b/>
          <w:sz w:val="22"/>
          <w:szCs w:val="22"/>
        </w:rPr>
        <w:t xml:space="preserve"> и </w:t>
      </w:r>
      <w:r w:rsidRPr="00CE5743">
        <w:rPr>
          <w:rFonts w:asciiTheme="minorHAnsi" w:hAnsiTheme="minorHAnsi" w:cstheme="minorHAnsi"/>
          <w:b/>
          <w:sz w:val="22"/>
          <w:szCs w:val="22"/>
        </w:rPr>
        <w:t>чтобы получить идеальную стыковку шво</w:t>
      </w:r>
      <w:r w:rsidR="00367DFF" w:rsidRPr="00CE5743">
        <w:rPr>
          <w:rFonts w:asciiTheme="minorHAnsi" w:hAnsiTheme="minorHAnsi" w:cstheme="minorHAnsi"/>
          <w:b/>
          <w:sz w:val="22"/>
          <w:szCs w:val="22"/>
        </w:rPr>
        <w:t>в</w:t>
      </w:r>
      <w:r w:rsidR="00163676" w:rsidRPr="00CE5743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277C3165" w14:textId="39EBA16F" w:rsidR="00367DFF" w:rsidRDefault="00367DFF" w:rsidP="008C3FB1">
      <w:pPr>
        <w:jc w:val="both"/>
        <w:rPr>
          <w:b/>
        </w:rPr>
      </w:pPr>
    </w:p>
    <w:p w14:paraId="56589225" w14:textId="77777777" w:rsidR="00367DFF" w:rsidRDefault="00367DFF" w:rsidP="008C3FB1">
      <w:pPr>
        <w:jc w:val="both"/>
        <w:rPr>
          <w:b/>
        </w:rPr>
      </w:pPr>
    </w:p>
    <w:p w14:paraId="1131C905" w14:textId="627FA7E3" w:rsidR="008C3FB1" w:rsidRDefault="00367DFF" w:rsidP="008C3FB1">
      <w:pPr>
        <w:jc w:val="both"/>
        <w:rPr>
          <w:b/>
        </w:rPr>
      </w:pPr>
      <w:r w:rsidRPr="00420ECA">
        <w:rPr>
          <w:b/>
          <w:noProof/>
          <w:lang w:eastAsia="ru-RU"/>
        </w:rPr>
        <w:drawing>
          <wp:inline distT="0" distB="0" distL="0" distR="0" wp14:anchorId="5C228A47" wp14:editId="47BCA1D7">
            <wp:extent cx="5319423" cy="1780911"/>
            <wp:effectExtent l="0" t="0" r="1905" b="0"/>
            <wp:docPr id="20" name="Рисунок 20" descr="Изображение выглядит как внутренний, человек, канцелярские товар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внутренний, человек, канцелярские товары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19423" cy="178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4252B" w14:textId="28EEC89A" w:rsidR="00F65AFF" w:rsidRPr="00420ECA" w:rsidRDefault="00F65AFF" w:rsidP="00420ECA">
      <w:pPr>
        <w:jc w:val="both"/>
        <w:rPr>
          <w:b/>
        </w:rPr>
      </w:pPr>
    </w:p>
    <w:p w14:paraId="454C7C15" w14:textId="640B8EBB" w:rsidR="00092C47" w:rsidRPr="00B82155" w:rsidRDefault="00092C47" w:rsidP="00092C47">
      <w:pPr>
        <w:jc w:val="both"/>
        <w:rPr>
          <w:b/>
        </w:rPr>
      </w:pPr>
      <w:r w:rsidRPr="00B82155">
        <w:rPr>
          <w:b/>
        </w:rPr>
        <w:t>Приклейка листа</w:t>
      </w:r>
      <w:r w:rsidR="00B00E8F">
        <w:rPr>
          <w:b/>
        </w:rPr>
        <w:t>:</w:t>
      </w:r>
    </w:p>
    <w:p w14:paraId="003DB753" w14:textId="3839B76F" w:rsidR="00092C47" w:rsidRPr="00B82155" w:rsidRDefault="00092C47" w:rsidP="00092C47">
      <w:pPr>
        <w:jc w:val="both"/>
      </w:pPr>
      <w:r w:rsidRPr="00B82155">
        <w:t xml:space="preserve">Вытяните назад длину листа / </w:t>
      </w:r>
      <w:r>
        <w:t>на длину</w:t>
      </w:r>
      <w:r w:rsidRPr="00B82155">
        <w:t xml:space="preserve"> приблизительно до половины пути.</w:t>
      </w:r>
      <w:r w:rsidR="00B00E8F">
        <w:t xml:space="preserve"> </w:t>
      </w:r>
      <w:r w:rsidRPr="00B82155">
        <w:t>Размещение сердечника рулона на листе в точке сгиба для поддержки материала в сложенном состоянии поможет предотвратить смятие листа при расп</w:t>
      </w:r>
      <w:r>
        <w:t>ределении</w:t>
      </w:r>
      <w:r w:rsidRPr="00B82155">
        <w:t xml:space="preserve"> клея.</w:t>
      </w:r>
      <w:r w:rsidR="00B00E8F">
        <w:t xml:space="preserve"> </w:t>
      </w:r>
      <w:r w:rsidRPr="00B82155">
        <w:t>Нанесите клей с помощью соответствующего зубчатого шпателя</w:t>
      </w:r>
      <w:r>
        <w:t xml:space="preserve">, обращая внимание на то, чтобы зубцы не стачивались слишком сильно, при необходимости лучше взять новый шпатель </w:t>
      </w:r>
      <w:r w:rsidRPr="00B82155">
        <w:t xml:space="preserve">– см. </w:t>
      </w:r>
      <w:r>
        <w:t>инструкцию по клею выше</w:t>
      </w:r>
      <w:r w:rsidRPr="00B82155">
        <w:t>.</w:t>
      </w:r>
      <w:r w:rsidR="00B00E8F">
        <w:t xml:space="preserve"> </w:t>
      </w:r>
      <w:r>
        <w:t>У</w:t>
      </w:r>
      <w:r w:rsidRPr="00B82155">
        <w:t xml:space="preserve">ложите лист </w:t>
      </w:r>
      <w:r>
        <w:t>на клей, предварительно выждав необходимое время</w:t>
      </w:r>
      <w:r w:rsidRPr="00B82155">
        <w:t xml:space="preserve"> и </w:t>
      </w:r>
      <w:r>
        <w:t>пройдитесь по покрытию</w:t>
      </w:r>
      <w:r w:rsidRPr="00B82155">
        <w:t xml:space="preserve"> </w:t>
      </w:r>
      <w:r>
        <w:t xml:space="preserve">пробковой </w:t>
      </w:r>
      <w:r w:rsidRPr="00B82155">
        <w:t xml:space="preserve">доской или </w:t>
      </w:r>
      <w:r>
        <w:t>специальным валиком</w:t>
      </w:r>
      <w:r w:rsidRPr="00B82155">
        <w:t xml:space="preserve"> от центра </w:t>
      </w:r>
      <w:r>
        <w:t>к стене</w:t>
      </w:r>
      <w:r w:rsidRPr="00B82155">
        <w:t xml:space="preserve"> для того</w:t>
      </w:r>
      <w:r>
        <w:t>,</w:t>
      </w:r>
      <w:r w:rsidRPr="00B82155">
        <w:t xml:space="preserve"> чтобы </w:t>
      </w:r>
      <w:r>
        <w:t>удалить попавший воздух</w:t>
      </w:r>
      <w:r w:rsidRPr="00B82155">
        <w:t xml:space="preserve"> между </w:t>
      </w:r>
      <w:r>
        <w:t>покрытием</w:t>
      </w:r>
      <w:r w:rsidRPr="00B82155">
        <w:t xml:space="preserve"> и </w:t>
      </w:r>
      <w:r>
        <w:t>клеем</w:t>
      </w:r>
      <w:r w:rsidRPr="00B82155">
        <w:t xml:space="preserve">. </w:t>
      </w:r>
    </w:p>
    <w:p w14:paraId="5AAEA9A4" w14:textId="77777777" w:rsidR="00092C47" w:rsidRPr="00B82155" w:rsidRDefault="00092C47" w:rsidP="00092C47">
      <w:pPr>
        <w:jc w:val="both"/>
      </w:pPr>
      <w:r w:rsidRPr="000D7753">
        <w:rPr>
          <w:b/>
        </w:rPr>
        <w:t>Примечание</w:t>
      </w:r>
      <w:r w:rsidRPr="00B82155">
        <w:t>: убедитесь, что лист не перемещается во время этого процесса и что закрытые стыковые швы поддерживаются при установке винилового листа в клей.</w:t>
      </w:r>
    </w:p>
    <w:p w14:paraId="79AEE526" w14:textId="77777777" w:rsidR="00092C47" w:rsidRPr="00F53595" w:rsidRDefault="00092C47" w:rsidP="00092C47">
      <w:pPr>
        <w:jc w:val="both"/>
      </w:pPr>
      <w:r w:rsidRPr="000D7753">
        <w:rPr>
          <w:b/>
        </w:rPr>
        <w:t>Примечание</w:t>
      </w:r>
      <w:r w:rsidRPr="00B82155">
        <w:t xml:space="preserve">: все швы должны быть </w:t>
      </w:r>
      <w:r>
        <w:t>проварены соответствующим шнуром</w:t>
      </w:r>
      <w:r w:rsidRPr="00B82155">
        <w:t>.</w:t>
      </w:r>
    </w:p>
    <w:p w14:paraId="297F2850" w14:textId="2A6F850F" w:rsidR="00814BE5" w:rsidRDefault="00814BE5" w:rsidP="00814BE5">
      <w:pPr>
        <w:rPr>
          <w:b/>
        </w:rPr>
      </w:pPr>
      <w:r w:rsidRPr="002409AA">
        <w:rPr>
          <w:b/>
        </w:rPr>
        <w:t>Формирование швов</w:t>
      </w:r>
      <w:r>
        <w:rPr>
          <w:b/>
        </w:rPr>
        <w:t xml:space="preserve"> и нарезка канавок</w:t>
      </w:r>
      <w:r w:rsidR="00B00E8F">
        <w:rPr>
          <w:b/>
        </w:rPr>
        <w:t>:</w:t>
      </w:r>
    </w:p>
    <w:p w14:paraId="0E3A5829" w14:textId="193EE722" w:rsidR="00814BE5" w:rsidRPr="00B00E8F" w:rsidRDefault="00814BE5" w:rsidP="00664D17">
      <w:pPr>
        <w:jc w:val="both"/>
        <w:rPr>
          <w:b/>
        </w:rPr>
      </w:pPr>
      <w:r w:rsidRPr="00814BE5">
        <w:t xml:space="preserve">Все швы должны быть проварены. Соответствующие по цвету </w:t>
      </w:r>
      <w:r w:rsidR="00402154">
        <w:t>сварочные</w:t>
      </w:r>
      <w:r w:rsidRPr="00814BE5">
        <w:t xml:space="preserve"> </w:t>
      </w:r>
      <w:r w:rsidR="00402154">
        <w:t>шнуры</w:t>
      </w:r>
      <w:r w:rsidRPr="00814BE5">
        <w:t xml:space="preserve"> доступны для всех дизайнов </w:t>
      </w:r>
      <w:r w:rsidR="00E908A3">
        <w:t>ПВХ покрытий.</w:t>
      </w:r>
      <w:r w:rsidRPr="00814BE5">
        <w:rPr>
          <w:b/>
        </w:rPr>
        <w:t xml:space="preserve"> </w:t>
      </w:r>
      <w:r>
        <w:t>Необходимо разделить кромки шва</w:t>
      </w:r>
      <w:r w:rsidRPr="004E6D2B">
        <w:t xml:space="preserve"> на глубину приблизител</w:t>
      </w:r>
      <w:r>
        <w:t xml:space="preserve">ьно 2/3 толщины материала. </w:t>
      </w:r>
      <w:proofErr w:type="spellStart"/>
      <w:r>
        <w:t>Грувер</w:t>
      </w:r>
      <w:proofErr w:type="spellEnd"/>
      <w:r>
        <w:t xml:space="preserve"> типа "Р</w:t>
      </w:r>
      <w:r w:rsidRPr="002409AA">
        <w:t>”</w:t>
      </w:r>
      <w:r w:rsidRPr="004E6D2B">
        <w:t xml:space="preserve"> рекомендуется для ручной </w:t>
      </w:r>
      <w:r>
        <w:t>разделки</w:t>
      </w:r>
      <w:r w:rsidRPr="004E6D2B">
        <w:t xml:space="preserve"> </w:t>
      </w:r>
      <w:r>
        <w:t>швов, однако, автоматический</w:t>
      </w:r>
      <w:r w:rsidRPr="004E6D2B">
        <w:t xml:space="preserve"> или </w:t>
      </w:r>
      <w:r>
        <w:t xml:space="preserve">механический </w:t>
      </w:r>
      <w:proofErr w:type="spellStart"/>
      <w:r>
        <w:t>грувер</w:t>
      </w:r>
      <w:proofErr w:type="spellEnd"/>
      <w:r>
        <w:t xml:space="preserve"> </w:t>
      </w:r>
      <w:r w:rsidRPr="004E6D2B">
        <w:t xml:space="preserve">может быть более продуктивными на больших </w:t>
      </w:r>
      <w:r>
        <w:t>площадях</w:t>
      </w:r>
      <w:r w:rsidRPr="004E6D2B">
        <w:t>.</w:t>
      </w:r>
    </w:p>
    <w:p w14:paraId="2A02137F" w14:textId="5455B084" w:rsidR="00420ECA" w:rsidRDefault="00420ECA" w:rsidP="00664D17">
      <w:pPr>
        <w:jc w:val="both"/>
      </w:pPr>
      <w:r w:rsidRPr="00420ECA">
        <w:rPr>
          <w:noProof/>
          <w:lang w:eastAsia="ru-RU"/>
        </w:rPr>
        <w:drawing>
          <wp:inline distT="0" distB="0" distL="0" distR="0" wp14:anchorId="7661A845" wp14:editId="4F8E38E8">
            <wp:extent cx="5940425" cy="215773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FDA39" w14:textId="1D35B39C" w:rsidR="00664D17" w:rsidRPr="00A25E5C" w:rsidRDefault="00664D17" w:rsidP="00664D17">
      <w:pPr>
        <w:jc w:val="both"/>
        <w:rPr>
          <w:b/>
        </w:rPr>
      </w:pPr>
      <w:r w:rsidRPr="00A25E5C">
        <w:rPr>
          <w:b/>
        </w:rPr>
        <w:lastRenderedPageBreak/>
        <w:t>Проварка</w:t>
      </w:r>
      <w:r w:rsidR="00B00E8F">
        <w:rPr>
          <w:b/>
        </w:rPr>
        <w:t>:</w:t>
      </w:r>
    </w:p>
    <w:p w14:paraId="25B3755B" w14:textId="69146DFA" w:rsidR="00664D17" w:rsidRPr="00A25E5C" w:rsidRDefault="00664D17" w:rsidP="00664D17">
      <w:pPr>
        <w:jc w:val="both"/>
      </w:pPr>
      <w:r w:rsidRPr="00A25E5C">
        <w:t xml:space="preserve">Включите </w:t>
      </w:r>
      <w:r>
        <w:t>фен</w:t>
      </w:r>
      <w:r w:rsidRPr="00A25E5C">
        <w:t xml:space="preserve"> и </w:t>
      </w:r>
      <w:r>
        <w:t xml:space="preserve">подождите </w:t>
      </w:r>
      <w:r w:rsidR="002D2D6E">
        <w:t>5–7</w:t>
      </w:r>
      <w:r>
        <w:t xml:space="preserve"> минут, чтобы он достиг необходимой температуры</w:t>
      </w:r>
      <w:r w:rsidRPr="00A25E5C">
        <w:t xml:space="preserve">. </w:t>
      </w:r>
      <w:r w:rsidR="00B00E8F">
        <w:t>ПВХ</w:t>
      </w:r>
      <w:r>
        <w:t xml:space="preserve"> необходимо проваривать</w:t>
      </w:r>
      <w:r w:rsidRPr="00A25E5C">
        <w:t xml:space="preserve"> </w:t>
      </w:r>
      <w:r>
        <w:t>при</w:t>
      </w:r>
      <w:r w:rsidRPr="00A25E5C">
        <w:t xml:space="preserve"> температуре приблизительно 450° </w:t>
      </w:r>
      <w:r w:rsidRPr="00A25E5C">
        <w:rPr>
          <w:lang w:val="en-US"/>
        </w:rPr>
        <w:t>C</w:t>
      </w:r>
      <w:r w:rsidRPr="00A25E5C">
        <w:t xml:space="preserve">. (см. руководство </w:t>
      </w:r>
      <w:r>
        <w:t>по фену</w:t>
      </w:r>
      <w:r w:rsidRPr="00A25E5C">
        <w:t xml:space="preserve"> для </w:t>
      </w:r>
      <w:r>
        <w:t>более подробной информации</w:t>
      </w:r>
      <w:r w:rsidRPr="00A25E5C">
        <w:t xml:space="preserve">). Установите </w:t>
      </w:r>
      <w:r>
        <w:t>литое</w:t>
      </w:r>
      <w:r w:rsidRPr="00A25E5C">
        <w:t xml:space="preserve"> сопло перед включением </w:t>
      </w:r>
      <w:r>
        <w:t>фена</w:t>
      </w:r>
      <w:r w:rsidRPr="00A25E5C">
        <w:t>.</w:t>
      </w:r>
    </w:p>
    <w:p w14:paraId="70A9E3D2" w14:textId="77777777" w:rsidR="00664D17" w:rsidRPr="00664D17" w:rsidRDefault="00664D17" w:rsidP="00664D17">
      <w:r w:rsidRPr="00664D17">
        <w:t>Если пистолет лежит на полу, убедитесь, что сопло направлено не на пол или на что-то опасное.</w:t>
      </w:r>
    </w:p>
    <w:p w14:paraId="4095DF3B" w14:textId="361EFF66" w:rsidR="00664D17" w:rsidRPr="007E5886" w:rsidRDefault="00664D17" w:rsidP="00664D17">
      <w:pPr>
        <w:jc w:val="both"/>
      </w:pPr>
      <w:r w:rsidRPr="00A25E5C">
        <w:t xml:space="preserve">Сварочные </w:t>
      </w:r>
      <w:r>
        <w:t>фены</w:t>
      </w:r>
      <w:r w:rsidRPr="00A25E5C">
        <w:t xml:space="preserve"> будут отличаться, поэтому всегда рекомендуется </w:t>
      </w:r>
      <w:r>
        <w:t>испробовать фен</w:t>
      </w:r>
      <w:r w:rsidRPr="00A25E5C">
        <w:t xml:space="preserve"> сначала на </w:t>
      </w:r>
      <w:r>
        <w:t>обрезках</w:t>
      </w:r>
      <w:r w:rsidRPr="00A25E5C">
        <w:t xml:space="preserve">, чтобы </w:t>
      </w:r>
      <w:r>
        <w:t>температура соответствовала скорости</w:t>
      </w:r>
      <w:r w:rsidRPr="00A25E5C">
        <w:t xml:space="preserve"> сварки. </w:t>
      </w:r>
      <w:r w:rsidR="00B00E8F">
        <w:t>ПВХ</w:t>
      </w:r>
      <w:r w:rsidRPr="007E5886">
        <w:t xml:space="preserve"> </w:t>
      </w:r>
      <w:r>
        <w:t>необходимо</w:t>
      </w:r>
      <w:r w:rsidRPr="007E5886">
        <w:t xml:space="preserve"> </w:t>
      </w:r>
      <w:r>
        <w:t>проваривать</w:t>
      </w:r>
      <w:r w:rsidRPr="007E5886">
        <w:t xml:space="preserve"> </w:t>
      </w:r>
      <w:r>
        <w:t>при</w:t>
      </w:r>
      <w:r w:rsidRPr="007E5886">
        <w:t xml:space="preserve"> </w:t>
      </w:r>
      <w:r>
        <w:t>помощи</w:t>
      </w:r>
      <w:r w:rsidRPr="007E5886">
        <w:t xml:space="preserve"> </w:t>
      </w:r>
      <w:r>
        <w:t>сопла</w:t>
      </w:r>
      <w:r w:rsidRPr="007E5886">
        <w:t xml:space="preserve"> </w:t>
      </w:r>
      <w:proofErr w:type="spellStart"/>
      <w:r w:rsidRPr="00A25E5C">
        <w:rPr>
          <w:lang w:val="en-US"/>
        </w:rPr>
        <w:t>Speedweld</w:t>
      </w:r>
      <w:proofErr w:type="spellEnd"/>
      <w:r w:rsidRPr="007E5886">
        <w:t xml:space="preserve"> 5</w:t>
      </w:r>
      <w:r>
        <w:t>мм</w:t>
      </w:r>
      <w:r w:rsidRPr="007E5886">
        <w:t>.</w:t>
      </w:r>
    </w:p>
    <w:p w14:paraId="655F4D79" w14:textId="77777777" w:rsidR="00EB151A" w:rsidRPr="00A25E5C" w:rsidRDefault="00EB151A" w:rsidP="00EB151A">
      <w:pPr>
        <w:jc w:val="both"/>
      </w:pPr>
      <w:bookmarkStart w:id="0" w:name="_Hlk6169299"/>
      <w:r w:rsidRPr="00A25E5C">
        <w:t xml:space="preserve">Перед началом </w:t>
      </w:r>
      <w:r>
        <w:t>проварки</w:t>
      </w:r>
      <w:r w:rsidRPr="00A25E5C">
        <w:t xml:space="preserve"> убедитесь, что </w:t>
      </w:r>
      <w:r>
        <w:t>область шва</w:t>
      </w:r>
      <w:r w:rsidRPr="00A25E5C">
        <w:t xml:space="preserve"> тщательно очищен</w:t>
      </w:r>
      <w:r>
        <w:t>а</w:t>
      </w:r>
      <w:r w:rsidRPr="00A25E5C">
        <w:t xml:space="preserve">. Убедитесь, что все электрические кабели </w:t>
      </w:r>
      <w:r>
        <w:t>не цепляются</w:t>
      </w:r>
      <w:r w:rsidRPr="00A25E5C">
        <w:t xml:space="preserve"> и</w:t>
      </w:r>
      <w:r>
        <w:t>,</w:t>
      </w:r>
      <w:r w:rsidRPr="00A25E5C">
        <w:t xml:space="preserve"> что нет никаких препятствий вдоль шва для сварки.</w:t>
      </w:r>
    </w:p>
    <w:p w14:paraId="142C07FB" w14:textId="77777777" w:rsidR="00EB151A" w:rsidRPr="00CE4F5A" w:rsidRDefault="00EB151A" w:rsidP="00EB151A">
      <w:pPr>
        <w:jc w:val="both"/>
      </w:pPr>
      <w:r w:rsidRPr="00A25E5C">
        <w:t xml:space="preserve">Отрежьте </w:t>
      </w:r>
      <w:r>
        <w:t>сварочный шнур</w:t>
      </w:r>
      <w:r w:rsidRPr="00A25E5C">
        <w:t xml:space="preserve"> </w:t>
      </w:r>
      <w:r>
        <w:t>необходимой длины</w:t>
      </w:r>
      <w:r w:rsidRPr="00A25E5C">
        <w:t xml:space="preserve"> или размотайте достаточн</w:t>
      </w:r>
      <w:r>
        <w:t xml:space="preserve">ое количество </w:t>
      </w:r>
      <w:r w:rsidRPr="00A25E5C">
        <w:t>от вьюрка и положите вьюрок в положение</w:t>
      </w:r>
      <w:r>
        <w:t>,</w:t>
      </w:r>
      <w:r w:rsidRPr="00A25E5C">
        <w:t xml:space="preserve"> </w:t>
      </w:r>
      <w:r>
        <w:t>чтобы двигаться по направлению</w:t>
      </w:r>
      <w:r w:rsidRPr="00A25E5C">
        <w:t xml:space="preserve"> к ему. По возможности держите кабель питания перед собой.</w:t>
      </w:r>
    </w:p>
    <w:p w14:paraId="783AE6AC" w14:textId="77777777" w:rsidR="00EB151A" w:rsidRPr="00E72A8B" w:rsidRDefault="00EB151A" w:rsidP="00EB151A">
      <w:pPr>
        <w:jc w:val="both"/>
      </w:pPr>
      <w:r>
        <w:t>Начните от</w:t>
      </w:r>
      <w:r w:rsidRPr="00DB7976">
        <w:t xml:space="preserve"> стены. </w:t>
      </w:r>
      <w:r>
        <w:t xml:space="preserve">Вставьте шнур в сопло и двигайтесь от стены, слегка прижимая шнур в канавку, чтобы он заполнил весь шов. </w:t>
      </w:r>
      <w:r w:rsidRPr="00E72A8B">
        <w:t xml:space="preserve">Не дайте </w:t>
      </w:r>
      <w:r>
        <w:t xml:space="preserve">шнуру </w:t>
      </w:r>
      <w:r w:rsidRPr="00E72A8B">
        <w:t xml:space="preserve">плавиться в </w:t>
      </w:r>
      <w:r>
        <w:t>сопле</w:t>
      </w:r>
      <w:r w:rsidRPr="00E72A8B">
        <w:t>.</w:t>
      </w:r>
    </w:p>
    <w:p w14:paraId="06B0410F" w14:textId="2713CCB3" w:rsidR="00EB151A" w:rsidRPr="00DB7976" w:rsidRDefault="00EB151A" w:rsidP="00EB151A">
      <w:pPr>
        <w:jc w:val="both"/>
      </w:pPr>
      <w:bookmarkStart w:id="1" w:name="_Hlk6169313"/>
      <w:bookmarkEnd w:id="0"/>
      <w:r w:rsidRPr="00DB7976">
        <w:t xml:space="preserve">Хороший шов получается при правильном сочетании температуры, скорости и давления. </w:t>
      </w:r>
      <w:r w:rsidR="00B00E8F">
        <w:t>Сварочный</w:t>
      </w:r>
      <w:r>
        <w:t xml:space="preserve"> шнур</w:t>
      </w:r>
      <w:r w:rsidRPr="00DB7976">
        <w:t xml:space="preserve"> должен </w:t>
      </w:r>
      <w:r>
        <w:t>достаточно</w:t>
      </w:r>
      <w:r w:rsidRPr="00DB7976">
        <w:t xml:space="preserve"> расплавить</w:t>
      </w:r>
      <w:r>
        <w:t>ся</w:t>
      </w:r>
      <w:r w:rsidRPr="00DB7976">
        <w:t>, что</w:t>
      </w:r>
      <w:r>
        <w:t>бы</w:t>
      </w:r>
      <w:r w:rsidRPr="00DB7976">
        <w:t xml:space="preserve"> </w:t>
      </w:r>
      <w:r>
        <w:t>заполнить весь шов и достигнуть дна канавки</w:t>
      </w:r>
      <w:r w:rsidRPr="00DB7976">
        <w:t>.</w:t>
      </w:r>
    </w:p>
    <w:p w14:paraId="324357C4" w14:textId="22F64164" w:rsidR="00187C6B" w:rsidRDefault="00187C6B" w:rsidP="00187C6B">
      <w:pPr>
        <w:jc w:val="both"/>
        <w:rPr>
          <w:b/>
        </w:rPr>
      </w:pPr>
      <w:bookmarkStart w:id="2" w:name="_Hlk6169338"/>
      <w:bookmarkEnd w:id="1"/>
      <w:r>
        <w:rPr>
          <w:b/>
        </w:rPr>
        <w:t>Подрезка</w:t>
      </w:r>
      <w:r w:rsidR="00CE5743">
        <w:rPr>
          <w:b/>
        </w:rPr>
        <w:t xml:space="preserve"> шнура:</w:t>
      </w:r>
    </w:p>
    <w:p w14:paraId="5C8AC0A1" w14:textId="77777777" w:rsidR="00187C6B" w:rsidRPr="00E72A8B" w:rsidRDefault="00187C6B" w:rsidP="00187C6B">
      <w:pPr>
        <w:jc w:val="both"/>
      </w:pPr>
      <w:r w:rsidRPr="00E72A8B">
        <w:rPr>
          <w:b/>
        </w:rPr>
        <w:t>Примечание</w:t>
      </w:r>
      <w:r w:rsidRPr="00E72A8B">
        <w:t xml:space="preserve">: во избежание непреднамеренного повреждения напольного покрытия </w:t>
      </w:r>
      <w:r w:rsidRPr="00E72A8B">
        <w:rPr>
          <w:lang w:val="en-US"/>
        </w:rPr>
        <w:t>Forbo</w:t>
      </w:r>
      <w:r w:rsidRPr="00E72A8B">
        <w:t xml:space="preserve"> рекомендует использовать нож </w:t>
      </w:r>
      <w:r w:rsidRPr="00E72A8B">
        <w:rPr>
          <w:lang w:val="en-US"/>
        </w:rPr>
        <w:t>Mozart</w:t>
      </w:r>
      <w:r w:rsidRPr="00E72A8B">
        <w:t xml:space="preserve"> для обрезки сварочного </w:t>
      </w:r>
      <w:r>
        <w:t>шнура</w:t>
      </w:r>
      <w:r w:rsidRPr="00E72A8B">
        <w:t xml:space="preserve">. Если используется острый </w:t>
      </w:r>
      <w:r>
        <w:t>серповидный нож</w:t>
      </w:r>
      <w:r w:rsidRPr="00E72A8B">
        <w:t>, следует проявлять особую осторожность, чтобы не повредить стороны швов.</w:t>
      </w:r>
    </w:p>
    <w:p w14:paraId="520CC68A" w14:textId="77777777" w:rsidR="00187C6B" w:rsidRPr="00E72A8B" w:rsidRDefault="00187C6B" w:rsidP="00187C6B">
      <w:pPr>
        <w:jc w:val="both"/>
      </w:pPr>
      <w:r w:rsidRPr="00E72A8B">
        <w:t xml:space="preserve">Пока </w:t>
      </w:r>
      <w:r>
        <w:t>шнур все еще теплый</w:t>
      </w:r>
      <w:r w:rsidRPr="00E72A8B">
        <w:t xml:space="preserve"> </w:t>
      </w:r>
      <w:r>
        <w:t>срежьте</w:t>
      </w:r>
      <w:r w:rsidRPr="00E72A8B">
        <w:t xml:space="preserve"> больш</w:t>
      </w:r>
      <w:r>
        <w:t>ую</w:t>
      </w:r>
      <w:r w:rsidRPr="00E72A8B">
        <w:t xml:space="preserve"> часть верхней </w:t>
      </w:r>
      <w:r>
        <w:t xml:space="preserve">его части, </w:t>
      </w:r>
      <w:r w:rsidRPr="00E72A8B">
        <w:t xml:space="preserve">приблизительно </w:t>
      </w:r>
      <w:r>
        <w:t xml:space="preserve">на </w:t>
      </w:r>
      <w:r w:rsidRPr="00E72A8B">
        <w:t xml:space="preserve">0.5 </w:t>
      </w:r>
      <w:r>
        <w:t>мм, используя нож Моцарт,</w:t>
      </w:r>
      <w:r w:rsidRPr="00E72A8B">
        <w:t xml:space="preserve"> который </w:t>
      </w:r>
      <w:r>
        <w:t xml:space="preserve">необходимо расположить над шнуром и двигаться скользящим движением вдоль него. </w:t>
      </w:r>
      <w:r w:rsidRPr="00E72A8B">
        <w:t xml:space="preserve">Это </w:t>
      </w:r>
      <w:r>
        <w:t xml:space="preserve">позволит шнуру быстрее остыть </w:t>
      </w:r>
      <w:r w:rsidRPr="00E72A8B">
        <w:t xml:space="preserve">и </w:t>
      </w:r>
      <w:r>
        <w:t xml:space="preserve">сделать первый срез </w:t>
      </w:r>
      <w:r w:rsidRPr="00E72A8B">
        <w:t xml:space="preserve">без риска </w:t>
      </w:r>
      <w:r>
        <w:t>испортить</w:t>
      </w:r>
      <w:r w:rsidRPr="00E72A8B">
        <w:t xml:space="preserve"> материал.</w:t>
      </w:r>
    </w:p>
    <w:p w14:paraId="2255935E" w14:textId="74AC3AC0" w:rsidR="00187C6B" w:rsidRDefault="00B00E8F" w:rsidP="00187C6B">
      <w:pPr>
        <w:jc w:val="both"/>
      </w:pPr>
      <w:bookmarkStart w:id="3" w:name="_Hlk6169370"/>
      <w:bookmarkEnd w:id="2"/>
      <w:r>
        <w:t>Сварочный</w:t>
      </w:r>
      <w:r w:rsidR="00187C6B">
        <w:t xml:space="preserve"> шнур немного просядет</w:t>
      </w:r>
      <w:r w:rsidR="00187C6B" w:rsidRPr="00E72A8B">
        <w:t xml:space="preserve"> </w:t>
      </w:r>
      <w:r w:rsidR="00187C6B">
        <w:t xml:space="preserve">(даст усадку) </w:t>
      </w:r>
      <w:r w:rsidR="00187C6B" w:rsidRPr="00E72A8B">
        <w:t xml:space="preserve">по мере </w:t>
      </w:r>
      <w:r w:rsidR="00187C6B">
        <w:t>остывания</w:t>
      </w:r>
      <w:r w:rsidR="00187C6B" w:rsidRPr="00E72A8B">
        <w:t xml:space="preserve">. Подождите, пока материал полностью остынет, прежде чем </w:t>
      </w:r>
      <w:r w:rsidR="00187C6B">
        <w:t>подрезать шнур ножом Моцарт</w:t>
      </w:r>
      <w:r w:rsidR="00187C6B" w:rsidRPr="00E72A8B">
        <w:t xml:space="preserve"> или острым </w:t>
      </w:r>
      <w:r w:rsidR="00187C6B">
        <w:t>серповидным ножом</w:t>
      </w:r>
      <w:r w:rsidR="00187C6B" w:rsidRPr="00E72A8B">
        <w:t>, слегка наклоненным поперек линии разреза.</w:t>
      </w:r>
      <w:bookmarkEnd w:id="3"/>
    </w:p>
    <w:p w14:paraId="2D7FC9D9" w14:textId="299C6056" w:rsidR="00B677C6" w:rsidRDefault="00B677C6" w:rsidP="00187C6B">
      <w:pPr>
        <w:jc w:val="both"/>
      </w:pPr>
      <w:r w:rsidRPr="00B677C6">
        <w:rPr>
          <w:noProof/>
          <w:lang w:eastAsia="ru-RU"/>
        </w:rPr>
        <w:drawing>
          <wp:inline distT="0" distB="0" distL="0" distR="0" wp14:anchorId="6F288E05" wp14:editId="16CD6792">
            <wp:extent cx="5940425" cy="14414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7A51A" w14:textId="77777777" w:rsidR="00187C6B" w:rsidRPr="00E72A8B" w:rsidRDefault="00187C6B" w:rsidP="00187C6B">
      <w:pPr>
        <w:jc w:val="both"/>
      </w:pPr>
      <w:bookmarkStart w:id="4" w:name="_Hlk6169399"/>
      <w:r w:rsidRPr="00187C6B">
        <w:t>Примечание</w:t>
      </w:r>
      <w:r w:rsidRPr="00E72A8B">
        <w:t xml:space="preserve">: </w:t>
      </w:r>
      <w:r>
        <w:t>окончательная</w:t>
      </w:r>
      <w:r w:rsidRPr="00E72A8B">
        <w:t xml:space="preserve"> </w:t>
      </w:r>
      <w:r>
        <w:t>подрезка</w:t>
      </w:r>
      <w:r w:rsidRPr="00E72A8B">
        <w:t xml:space="preserve"> пока сварочный </w:t>
      </w:r>
      <w:r>
        <w:t>шнур</w:t>
      </w:r>
      <w:r w:rsidRPr="00E72A8B">
        <w:t xml:space="preserve"> и материал все еще </w:t>
      </w:r>
      <w:r>
        <w:t>не остыли может привести к усадке шнура и образованию канавки</w:t>
      </w:r>
      <w:r w:rsidRPr="00E72A8B">
        <w:t>. Это может привести к последующим проблемам с загрязнением швов или повреждению поверхности пола.</w:t>
      </w:r>
    </w:p>
    <w:p w14:paraId="209A2402" w14:textId="77777777" w:rsidR="00B00E8F" w:rsidRDefault="00B00E8F" w:rsidP="004B164A">
      <w:pPr>
        <w:rPr>
          <w:b/>
        </w:rPr>
      </w:pPr>
      <w:bookmarkStart w:id="5" w:name="_Hlk6169428"/>
      <w:bookmarkEnd w:id="4"/>
    </w:p>
    <w:p w14:paraId="2108824D" w14:textId="77777777" w:rsidR="00B00E8F" w:rsidRDefault="00B00E8F" w:rsidP="004B164A">
      <w:pPr>
        <w:rPr>
          <w:b/>
        </w:rPr>
      </w:pPr>
    </w:p>
    <w:p w14:paraId="4CA4B816" w14:textId="546425BC" w:rsidR="004B164A" w:rsidRPr="00B4518F" w:rsidRDefault="004B164A" w:rsidP="004B164A">
      <w:pPr>
        <w:rPr>
          <w:b/>
        </w:rPr>
      </w:pPr>
      <w:r w:rsidRPr="00B4518F">
        <w:rPr>
          <w:b/>
        </w:rPr>
        <w:lastRenderedPageBreak/>
        <w:t>Соединение шнура</w:t>
      </w:r>
      <w:r w:rsidR="00B00E8F">
        <w:rPr>
          <w:b/>
        </w:rPr>
        <w:t>:</w:t>
      </w:r>
    </w:p>
    <w:p w14:paraId="663713C8" w14:textId="77777777" w:rsidR="004B164A" w:rsidRDefault="004B164A" w:rsidP="004B164A">
      <w:pPr>
        <w:jc w:val="both"/>
      </w:pPr>
      <w:r w:rsidRPr="005C3196">
        <w:t xml:space="preserve">Для соединения </w:t>
      </w:r>
      <w:r>
        <w:t>шнура</w:t>
      </w:r>
      <w:r w:rsidRPr="005C3196">
        <w:t xml:space="preserve"> посередине шва</w:t>
      </w:r>
      <w:r>
        <w:t>,</w:t>
      </w:r>
      <w:r w:rsidRPr="005C3196">
        <w:t xml:space="preserve"> обрезают свободные концы и фаской вниз по сечению </w:t>
      </w:r>
      <w:r>
        <w:t>делают</w:t>
      </w:r>
      <w:r w:rsidRPr="005C3196">
        <w:t xml:space="preserve"> </w:t>
      </w:r>
      <w:r>
        <w:t>в</w:t>
      </w:r>
      <w:r w:rsidRPr="005C3196">
        <w:t>ручную канавку. Убедитесь, что горячий воз</w:t>
      </w:r>
      <w:r>
        <w:t>дух попадает в канавку и нагревает шнур</w:t>
      </w:r>
      <w:r w:rsidRPr="005C3196">
        <w:t xml:space="preserve">. </w:t>
      </w:r>
      <w:r>
        <w:t xml:space="preserve">По ходу движения фена, слегка прижимайте шнур в канавку, чтобы добиться лучшего сцепления. </w:t>
      </w:r>
      <w:r w:rsidRPr="005C3196">
        <w:t xml:space="preserve">Дайте остыть и </w:t>
      </w:r>
      <w:r>
        <w:t>подрежьте</w:t>
      </w:r>
      <w:r w:rsidRPr="005C3196">
        <w:t xml:space="preserve"> как обычно.</w:t>
      </w:r>
    </w:p>
    <w:p w14:paraId="610B0DC0" w14:textId="5E8E98E6" w:rsidR="00B677C6" w:rsidRDefault="00B677C6" w:rsidP="004B164A">
      <w:pPr>
        <w:jc w:val="both"/>
      </w:pPr>
      <w:r w:rsidRPr="00B677C6">
        <w:rPr>
          <w:noProof/>
          <w:lang w:eastAsia="ru-RU"/>
        </w:rPr>
        <w:drawing>
          <wp:inline distT="0" distB="0" distL="0" distR="0" wp14:anchorId="1F8C995B" wp14:editId="48510E7E">
            <wp:extent cx="5940425" cy="9906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F58D" w14:textId="5E7B981E" w:rsidR="004B164A" w:rsidRPr="005939E6" w:rsidRDefault="004B164A" w:rsidP="004B164A">
      <w:pPr>
        <w:jc w:val="both"/>
        <w:rPr>
          <w:b/>
        </w:rPr>
      </w:pPr>
      <w:bookmarkStart w:id="6" w:name="_Hlk6169454"/>
      <w:bookmarkEnd w:id="5"/>
      <w:r w:rsidRPr="005939E6">
        <w:rPr>
          <w:b/>
        </w:rPr>
        <w:t>Герметизация периметра</w:t>
      </w:r>
      <w:r w:rsidR="00B00E8F">
        <w:rPr>
          <w:b/>
        </w:rPr>
        <w:t>:</w:t>
      </w:r>
    </w:p>
    <w:p w14:paraId="0FCCF984" w14:textId="77777777" w:rsidR="004B164A" w:rsidRPr="005C3196" w:rsidRDefault="004B164A" w:rsidP="004B164A">
      <w:pPr>
        <w:jc w:val="both"/>
      </w:pPr>
      <w:r w:rsidRPr="005C3196">
        <w:t xml:space="preserve">Если целью </w:t>
      </w:r>
      <w:r>
        <w:t>проварки</w:t>
      </w:r>
      <w:r w:rsidRPr="005C3196">
        <w:t xml:space="preserve"> швов является предотвращение риска попадания влаги под напольное покрытие, то логически </w:t>
      </w:r>
      <w:r>
        <w:t xml:space="preserve">следует, </w:t>
      </w:r>
      <w:r w:rsidRPr="005C3196">
        <w:t xml:space="preserve">что периметры также </w:t>
      </w:r>
      <w:r>
        <w:t xml:space="preserve">должны быть </w:t>
      </w:r>
      <w:r w:rsidRPr="005C3196">
        <w:t xml:space="preserve">герметизированы вместе с </w:t>
      </w:r>
      <w:r>
        <w:t>такими областями как, например,</w:t>
      </w:r>
      <w:r w:rsidRPr="005C3196">
        <w:t xml:space="preserve"> трубы и т. д. </w:t>
      </w:r>
      <w:r>
        <w:t>выходящие из</w:t>
      </w:r>
      <w:r w:rsidRPr="005C3196">
        <w:t xml:space="preserve"> пол</w:t>
      </w:r>
      <w:r>
        <w:t>а</w:t>
      </w:r>
      <w:r w:rsidRPr="005C3196">
        <w:t xml:space="preserve">. Обычно это делается с помощью </w:t>
      </w:r>
      <w:r>
        <w:t>силикона</w:t>
      </w:r>
      <w:r w:rsidRPr="005C3196">
        <w:t xml:space="preserve">, но в </w:t>
      </w:r>
      <w:r>
        <w:t>особых местах</w:t>
      </w:r>
      <w:r w:rsidRPr="005C3196">
        <w:t xml:space="preserve">, таких как тюрьмы, может использоваться </w:t>
      </w:r>
      <w:r>
        <w:t>затвердевающая</w:t>
      </w:r>
      <w:r w:rsidRPr="005C3196">
        <w:t xml:space="preserve"> эпоксидная смола.</w:t>
      </w:r>
    </w:p>
    <w:bookmarkEnd w:id="6"/>
    <w:p w14:paraId="1D091201" w14:textId="46879010" w:rsidR="002728BB" w:rsidRPr="009912D5" w:rsidRDefault="002728BB" w:rsidP="002728BB">
      <w:pPr>
        <w:rPr>
          <w:b/>
        </w:rPr>
      </w:pPr>
      <w:r w:rsidRPr="009912D5">
        <w:rPr>
          <w:b/>
        </w:rPr>
        <w:t>После завершения укладки</w:t>
      </w:r>
      <w:r w:rsidR="00B00E8F">
        <w:rPr>
          <w:b/>
        </w:rPr>
        <w:t>:</w:t>
      </w:r>
    </w:p>
    <w:p w14:paraId="000470F5" w14:textId="77777777" w:rsidR="002728BB" w:rsidRPr="009912D5" w:rsidRDefault="002728BB" w:rsidP="002728BB">
      <w:pPr>
        <w:jc w:val="both"/>
      </w:pPr>
      <w:r>
        <w:t>Первое впечатление может</w:t>
      </w:r>
      <w:r w:rsidRPr="009912D5">
        <w:t xml:space="preserve"> оказать большее влияние на клиента, чем часы квалифицированной </w:t>
      </w:r>
      <w:r>
        <w:t>укладки</w:t>
      </w:r>
      <w:r w:rsidRPr="009912D5">
        <w:t>.</w:t>
      </w:r>
    </w:p>
    <w:p w14:paraId="456E0A25" w14:textId="77777777" w:rsidR="002728BB" w:rsidRPr="009912D5" w:rsidRDefault="002728BB" w:rsidP="002728BB">
      <w:pPr>
        <w:jc w:val="both"/>
      </w:pPr>
      <w:r>
        <w:t>По завершении укладки следует очистить помещение от обрезков и мусора,</w:t>
      </w:r>
      <w:r w:rsidRPr="009912D5">
        <w:t xml:space="preserve"> пол </w:t>
      </w:r>
      <w:r>
        <w:t>следует подмести или пропылесосить</w:t>
      </w:r>
      <w:r w:rsidRPr="009912D5">
        <w:t>, а лю</w:t>
      </w:r>
      <w:r>
        <w:t xml:space="preserve">бые следы остатков клея удалить </w:t>
      </w:r>
      <w:r w:rsidRPr="009912D5">
        <w:t>с пола и плинтусов.</w:t>
      </w:r>
    </w:p>
    <w:p w14:paraId="29880E8D" w14:textId="77777777" w:rsidR="002728BB" w:rsidRPr="009912D5" w:rsidRDefault="002728BB" w:rsidP="002728BB">
      <w:pPr>
        <w:jc w:val="both"/>
      </w:pPr>
      <w:r w:rsidRPr="009912D5">
        <w:t xml:space="preserve">Если покрытие </w:t>
      </w:r>
      <w:r>
        <w:t>необходимо</w:t>
      </w:r>
      <w:r w:rsidRPr="009912D5">
        <w:t xml:space="preserve"> за</w:t>
      </w:r>
      <w:r>
        <w:t>щитить от других ремонтных работ или трафика</w:t>
      </w:r>
      <w:r w:rsidRPr="009912D5">
        <w:t xml:space="preserve"> до завершения проекта, следует выбрать продукт защиты, соответствующий типу и уровню трафика, который</w:t>
      </w:r>
      <w:r>
        <w:t xml:space="preserve"> ожидается</w:t>
      </w:r>
      <w:r w:rsidRPr="009912D5">
        <w:t>, а также потенциальному воздействию, царапинам или повреждению отступов.</w:t>
      </w:r>
    </w:p>
    <w:p w14:paraId="63A30825" w14:textId="77777777" w:rsidR="002728BB" w:rsidRPr="009912D5" w:rsidRDefault="002728BB" w:rsidP="002728BB">
      <w:pPr>
        <w:jc w:val="both"/>
      </w:pPr>
      <w:r w:rsidRPr="009912D5">
        <w:t xml:space="preserve">Во многих случаях первоначальная подготовка </w:t>
      </w:r>
      <w:r>
        <w:t>помещений</w:t>
      </w:r>
      <w:r w:rsidRPr="009912D5">
        <w:t xml:space="preserve"> обычно поручается или передается на субподряд профессиональному подрядчику по уборке и техническому обслуживанию, который будет располагать персоналом и оборудованием для тщательного выполнения этой работы.</w:t>
      </w:r>
    </w:p>
    <w:p w14:paraId="007C53E1" w14:textId="77777777" w:rsidR="002728BB" w:rsidRPr="008A44D6" w:rsidRDefault="002728BB" w:rsidP="002728BB">
      <w:pPr>
        <w:jc w:val="both"/>
      </w:pPr>
      <w:r w:rsidRPr="009912D5">
        <w:t xml:space="preserve">Если необходимо достичь оптимальной производительности нового напольного покрытия, важно, </w:t>
      </w:r>
      <w:r>
        <w:t>с первого дня использовать</w:t>
      </w:r>
      <w:r w:rsidRPr="009912D5">
        <w:t xml:space="preserve"> правильные процедуры </w:t>
      </w:r>
      <w:r>
        <w:t>по чистке и уходу</w:t>
      </w:r>
      <w:r w:rsidRPr="009912D5">
        <w:t xml:space="preserve">. Руководства по </w:t>
      </w:r>
      <w:r>
        <w:t>чистке и уходу</w:t>
      </w:r>
      <w:r w:rsidRPr="009912D5">
        <w:t xml:space="preserve"> всех напольных покрытий </w:t>
      </w:r>
      <w:r w:rsidRPr="009912D5">
        <w:rPr>
          <w:lang w:val="en-US"/>
        </w:rPr>
        <w:t>Forbo</w:t>
      </w:r>
      <w:r w:rsidRPr="009912D5">
        <w:t xml:space="preserve"> доступны для скачивания по адресу: </w:t>
      </w:r>
      <w:r w:rsidRPr="009912D5">
        <w:rPr>
          <w:lang w:val="en-US"/>
        </w:rPr>
        <w:t>insert</w:t>
      </w:r>
      <w:r w:rsidRPr="009912D5">
        <w:t xml:space="preserve"> </w:t>
      </w:r>
      <w:r w:rsidRPr="009912D5">
        <w:rPr>
          <w:lang w:val="en-US"/>
        </w:rPr>
        <w:t>local</w:t>
      </w:r>
      <w:r w:rsidRPr="009912D5">
        <w:t xml:space="preserve"> </w:t>
      </w:r>
      <w:r w:rsidRPr="009912D5">
        <w:rPr>
          <w:lang w:val="en-US"/>
        </w:rPr>
        <w:t>web</w:t>
      </w:r>
      <w:r w:rsidRPr="009912D5">
        <w:t xml:space="preserve"> </w:t>
      </w:r>
      <w:r w:rsidRPr="009912D5">
        <w:rPr>
          <w:lang w:val="en-US"/>
        </w:rPr>
        <w:t>link</w:t>
      </w:r>
    </w:p>
    <w:p w14:paraId="3CAA8973" w14:textId="77777777" w:rsidR="002728BB" w:rsidRPr="009912D5" w:rsidRDefault="002728BB" w:rsidP="002728BB">
      <w:pPr>
        <w:jc w:val="both"/>
        <w:rPr>
          <w:b/>
        </w:rPr>
      </w:pPr>
      <w:r w:rsidRPr="009912D5">
        <w:rPr>
          <w:b/>
        </w:rPr>
        <w:t>Инструкции по чистке и уходу следует передавать главному подрядчику, клиенту или конечному пользователю по завершении укладки и до начала первой уборки.</w:t>
      </w:r>
    </w:p>
    <w:p w14:paraId="7567C8C8" w14:textId="77777777" w:rsidR="002728BB" w:rsidRDefault="002728BB" w:rsidP="002728BB">
      <w:pPr>
        <w:jc w:val="both"/>
      </w:pPr>
      <w:r w:rsidRPr="00076309">
        <w:t xml:space="preserve">Вовремя </w:t>
      </w:r>
      <w:r>
        <w:t>эксплуа</w:t>
      </w:r>
      <w:r w:rsidRPr="00076309">
        <w:t>тации напольного покрытия, используйте накладки на стулья и кресла</w:t>
      </w:r>
      <w:r>
        <w:t>, столы</w:t>
      </w:r>
      <w:r w:rsidRPr="00076309">
        <w:t xml:space="preserve"> для уменьшения</w:t>
      </w:r>
      <w:r>
        <w:t xml:space="preserve"> царапин. Ролики на мебели должны быть из мягких материалов, которые подходят для гибких напольных покрытий (в соответствии с нормой EN425)</w:t>
      </w:r>
    </w:p>
    <w:p w14:paraId="298E9B51" w14:textId="59AE957F" w:rsidR="002728BB" w:rsidRDefault="002728BB" w:rsidP="002728BB">
      <w:pPr>
        <w:jc w:val="both"/>
        <w:rPr>
          <w:b/>
        </w:rPr>
      </w:pPr>
      <w:r w:rsidRPr="00654F53">
        <w:rPr>
          <w:b/>
        </w:rPr>
        <w:t>Примечание</w:t>
      </w:r>
      <w:r w:rsidR="00B00E8F">
        <w:rPr>
          <w:b/>
        </w:rPr>
        <w:t>:</w:t>
      </w:r>
    </w:p>
    <w:p w14:paraId="5EE9333D" w14:textId="2A6480FA" w:rsidR="002728BB" w:rsidRPr="00B30261" w:rsidRDefault="002728BB" w:rsidP="002728BB">
      <w:pPr>
        <w:jc w:val="both"/>
      </w:pPr>
      <w:r w:rsidRPr="00B30261">
        <w:t xml:space="preserve">Компания </w:t>
      </w:r>
      <w:r w:rsidRPr="00B30261">
        <w:rPr>
          <w:lang w:val="en-US"/>
        </w:rPr>
        <w:t>Forbo</w:t>
      </w:r>
      <w:r w:rsidRPr="007F4C7F">
        <w:t xml:space="preserve"> </w:t>
      </w:r>
      <w:r w:rsidRPr="00B30261">
        <w:t>не рекоме</w:t>
      </w:r>
      <w:r>
        <w:t xml:space="preserve">ндует укладку эластичных напольных покрытий на деревянные основания, а также на плиты ГВЛ и фальшполы. Ответственность полностью ложится на заказчика и исполнителя. Уложенное напольное покрытие на такие основания полностью копирует основу, перепады, соединительные швы, что приводит к быстрой износостойкости и не эстетичности внешнего вида покрытия. </w:t>
      </w:r>
      <w:r w:rsidR="00402154">
        <w:t xml:space="preserve">Также не рекомендуется укладывать на старое (ранее уложенное) напольное покрытие без предварительной подготовки иначе образуется эффект апельсиновой </w:t>
      </w:r>
      <w:r w:rsidR="00402154">
        <w:lastRenderedPageBreak/>
        <w:t xml:space="preserve">корки. </w:t>
      </w:r>
      <w:r>
        <w:t>Если возникает необходимость укладки на такое основание, рекомендуем обратиться к производителю напольного покрытия для получения квалифицированной инструкции и дальнейшего ее исполнения.</w:t>
      </w:r>
    </w:p>
    <w:p w14:paraId="335F8992" w14:textId="77777777" w:rsidR="002728BB" w:rsidRPr="009912D5" w:rsidRDefault="002728BB" w:rsidP="002728BB">
      <w:pPr>
        <w:jc w:val="both"/>
      </w:pPr>
      <w:r>
        <w:rPr>
          <w:b/>
          <w:bCs/>
        </w:rPr>
        <w:t>Если у Вас остались вопросы, свяжитесь с нами</w:t>
      </w:r>
      <w:r w:rsidRPr="009912D5">
        <w:rPr>
          <w:b/>
          <w:bCs/>
        </w:rPr>
        <w:t xml:space="preserve">: </w:t>
      </w:r>
    </w:p>
    <w:p w14:paraId="4492ED16" w14:textId="77777777" w:rsidR="00DF4C37" w:rsidRPr="00DF4C37" w:rsidRDefault="00DF4C37" w:rsidP="00DF4C37">
      <w:pPr>
        <w:rPr>
          <w:i/>
          <w:iCs/>
        </w:rPr>
      </w:pPr>
      <w:r w:rsidRPr="00DF4C37">
        <w:rPr>
          <w:i/>
          <w:iCs/>
        </w:rPr>
        <w:t>ООО «</w:t>
      </w:r>
      <w:proofErr w:type="spellStart"/>
      <w:r w:rsidRPr="00DF4C37">
        <w:rPr>
          <w:i/>
          <w:iCs/>
        </w:rPr>
        <w:t>Форбо</w:t>
      </w:r>
      <w:proofErr w:type="spellEnd"/>
      <w:r w:rsidRPr="00DF4C37">
        <w:rPr>
          <w:i/>
          <w:iCs/>
        </w:rPr>
        <w:t xml:space="preserve"> </w:t>
      </w:r>
      <w:proofErr w:type="spellStart"/>
      <w:r w:rsidRPr="00DF4C37">
        <w:rPr>
          <w:i/>
          <w:iCs/>
        </w:rPr>
        <w:t>Флоринг</w:t>
      </w:r>
      <w:proofErr w:type="spellEnd"/>
      <w:r w:rsidRPr="00DF4C37">
        <w:rPr>
          <w:i/>
          <w:iCs/>
        </w:rPr>
        <w:t xml:space="preserve">» </w:t>
      </w:r>
    </w:p>
    <w:p w14:paraId="539E4247" w14:textId="77777777" w:rsidR="00DF4C37" w:rsidRPr="00DF4C37" w:rsidRDefault="00DF4C37" w:rsidP="00DF4C37">
      <w:pPr>
        <w:rPr>
          <w:i/>
          <w:iCs/>
        </w:rPr>
      </w:pPr>
      <w:r w:rsidRPr="00DF4C37">
        <w:rPr>
          <w:i/>
          <w:iCs/>
        </w:rPr>
        <w:t xml:space="preserve">115280, Россия, Москва,  </w:t>
      </w:r>
    </w:p>
    <w:p w14:paraId="79617D19" w14:textId="77777777" w:rsidR="00DF4C37" w:rsidRPr="00DF4C37" w:rsidRDefault="00DF4C37" w:rsidP="00DF4C37">
      <w:pPr>
        <w:rPr>
          <w:i/>
          <w:iCs/>
        </w:rPr>
      </w:pPr>
      <w:r w:rsidRPr="00DF4C37">
        <w:rPr>
          <w:i/>
          <w:iCs/>
        </w:rPr>
        <w:t xml:space="preserve">ул. Ленинская Слобода д.19 оф.5001 </w:t>
      </w:r>
    </w:p>
    <w:p w14:paraId="2C092A16" w14:textId="77777777" w:rsidR="00DF4C37" w:rsidRPr="00DF4C37" w:rsidRDefault="00DF4C37" w:rsidP="00DF4C37">
      <w:pPr>
        <w:rPr>
          <w:i/>
          <w:iCs/>
          <w:lang w:val="en-US"/>
        </w:rPr>
      </w:pPr>
      <w:r w:rsidRPr="00DF4C37">
        <w:rPr>
          <w:i/>
          <w:iCs/>
        </w:rPr>
        <w:t>тел</w:t>
      </w:r>
      <w:r w:rsidRPr="00DF4C37">
        <w:rPr>
          <w:i/>
          <w:iCs/>
          <w:lang w:val="en-US"/>
        </w:rPr>
        <w:t xml:space="preserve">. +7 495 269 18 21 </w:t>
      </w:r>
    </w:p>
    <w:p w14:paraId="28EE6DAD" w14:textId="545148C9" w:rsidR="005320F1" w:rsidRPr="00FD7F6E" w:rsidRDefault="00DF4C37" w:rsidP="00DF4C37">
      <w:pPr>
        <w:rPr>
          <w:lang w:val="en-US"/>
        </w:rPr>
      </w:pPr>
      <w:r w:rsidRPr="00DF4C37">
        <w:rPr>
          <w:i/>
          <w:iCs/>
          <w:lang w:val="en-US"/>
        </w:rPr>
        <w:t xml:space="preserve">email: </w:t>
      </w:r>
      <w:hyperlink r:id="rId16" w:history="1">
        <w:r w:rsidR="00FD7F6E" w:rsidRPr="00222CC3">
          <w:rPr>
            <w:rStyle w:val="aa"/>
            <w:i/>
            <w:iCs/>
            <w:lang w:val="en-US"/>
          </w:rPr>
          <w:t>Moscow-office@forbo.com</w:t>
        </w:r>
      </w:hyperlink>
      <w:r w:rsidR="00FD7F6E" w:rsidRPr="00FD7F6E">
        <w:rPr>
          <w:i/>
          <w:iCs/>
          <w:lang w:val="en-US"/>
        </w:rPr>
        <w:t xml:space="preserve"> </w:t>
      </w:r>
      <w:r w:rsidRPr="00DF4C37">
        <w:rPr>
          <w:i/>
          <w:iCs/>
          <w:lang w:val="en-US"/>
        </w:rPr>
        <w:t xml:space="preserve">   </w:t>
      </w:r>
      <w:hyperlink r:id="rId17" w:history="1">
        <w:r w:rsidR="00FD7F6E" w:rsidRPr="00222CC3">
          <w:rPr>
            <w:rStyle w:val="aa"/>
            <w:i/>
            <w:iCs/>
            <w:lang w:val="en-US"/>
          </w:rPr>
          <w:t>www.forbo-flooring.ru</w:t>
        </w:r>
      </w:hyperlink>
      <w:r w:rsidR="00FD7F6E" w:rsidRPr="00FD7F6E">
        <w:rPr>
          <w:i/>
          <w:iCs/>
          <w:lang w:val="en-US"/>
        </w:rPr>
        <w:t xml:space="preserve"> </w:t>
      </w:r>
    </w:p>
    <w:sectPr w:rsidR="005320F1" w:rsidRPr="00FD7F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4AB6CF" w14:textId="77777777" w:rsidR="00C86CCE" w:rsidRDefault="00C86CCE" w:rsidP="001F0997">
      <w:pPr>
        <w:spacing w:after="0" w:line="240" w:lineRule="auto"/>
      </w:pPr>
      <w:r>
        <w:separator/>
      </w:r>
    </w:p>
  </w:endnote>
  <w:endnote w:type="continuationSeparator" w:id="0">
    <w:p w14:paraId="7BA3745A" w14:textId="77777777" w:rsidR="00C86CCE" w:rsidRDefault="00C86CCE" w:rsidP="001F09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B955E5" w14:textId="77777777" w:rsidR="00C86CCE" w:rsidRDefault="00C86CCE" w:rsidP="001F0997">
      <w:pPr>
        <w:spacing w:after="0" w:line="240" w:lineRule="auto"/>
      </w:pPr>
      <w:r>
        <w:separator/>
      </w:r>
    </w:p>
  </w:footnote>
  <w:footnote w:type="continuationSeparator" w:id="0">
    <w:p w14:paraId="1A8EAA57" w14:textId="77777777" w:rsidR="00C86CCE" w:rsidRDefault="00C86CCE" w:rsidP="001F099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AFF"/>
    <w:rsid w:val="000170B1"/>
    <w:rsid w:val="000568DF"/>
    <w:rsid w:val="00092C47"/>
    <w:rsid w:val="00163676"/>
    <w:rsid w:val="00181912"/>
    <w:rsid w:val="00187C6B"/>
    <w:rsid w:val="001F0997"/>
    <w:rsid w:val="00224A41"/>
    <w:rsid w:val="002728BB"/>
    <w:rsid w:val="002932D1"/>
    <w:rsid w:val="002A28FE"/>
    <w:rsid w:val="002A455A"/>
    <w:rsid w:val="002D2D6E"/>
    <w:rsid w:val="00300C13"/>
    <w:rsid w:val="0036477E"/>
    <w:rsid w:val="00367DFF"/>
    <w:rsid w:val="0039263D"/>
    <w:rsid w:val="003D00AA"/>
    <w:rsid w:val="003F0042"/>
    <w:rsid w:val="00402154"/>
    <w:rsid w:val="00405187"/>
    <w:rsid w:val="00407AF3"/>
    <w:rsid w:val="00410012"/>
    <w:rsid w:val="00420ECA"/>
    <w:rsid w:val="0042105C"/>
    <w:rsid w:val="00437342"/>
    <w:rsid w:val="004910C5"/>
    <w:rsid w:val="004B164A"/>
    <w:rsid w:val="00530BE7"/>
    <w:rsid w:val="005320F1"/>
    <w:rsid w:val="00585B1F"/>
    <w:rsid w:val="006240C0"/>
    <w:rsid w:val="0064052F"/>
    <w:rsid w:val="00653354"/>
    <w:rsid w:val="00664D17"/>
    <w:rsid w:val="007E5886"/>
    <w:rsid w:val="00814BE5"/>
    <w:rsid w:val="008601E3"/>
    <w:rsid w:val="008C3FB1"/>
    <w:rsid w:val="0093277C"/>
    <w:rsid w:val="009734BF"/>
    <w:rsid w:val="00994B99"/>
    <w:rsid w:val="00A00132"/>
    <w:rsid w:val="00B00E8F"/>
    <w:rsid w:val="00B677C6"/>
    <w:rsid w:val="00C07ACE"/>
    <w:rsid w:val="00C5386A"/>
    <w:rsid w:val="00C861FC"/>
    <w:rsid w:val="00C86CCE"/>
    <w:rsid w:val="00CE5743"/>
    <w:rsid w:val="00D36223"/>
    <w:rsid w:val="00D4092D"/>
    <w:rsid w:val="00DF4C37"/>
    <w:rsid w:val="00E067CD"/>
    <w:rsid w:val="00E148BA"/>
    <w:rsid w:val="00E550B1"/>
    <w:rsid w:val="00E908A3"/>
    <w:rsid w:val="00EB151A"/>
    <w:rsid w:val="00EF5CA7"/>
    <w:rsid w:val="00F217D2"/>
    <w:rsid w:val="00F35F88"/>
    <w:rsid w:val="00F44B2A"/>
    <w:rsid w:val="00F65AFF"/>
    <w:rsid w:val="00F74A06"/>
    <w:rsid w:val="00FD7F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974E6C"/>
  <w15:docId w15:val="{A06A308F-C7CF-B64D-BA41-151FDBE96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42105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4">
    <w:name w:val="header"/>
    <w:basedOn w:val="a"/>
    <w:link w:val="a5"/>
    <w:uiPriority w:val="99"/>
    <w:unhideWhenUsed/>
    <w:rsid w:val="001F0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F0997"/>
  </w:style>
  <w:style w:type="paragraph" w:styleId="a6">
    <w:name w:val="footer"/>
    <w:basedOn w:val="a"/>
    <w:link w:val="a7"/>
    <w:uiPriority w:val="99"/>
    <w:unhideWhenUsed/>
    <w:rsid w:val="001F0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F0997"/>
  </w:style>
  <w:style w:type="paragraph" w:styleId="a8">
    <w:name w:val="Body Text Indent"/>
    <w:basedOn w:val="a"/>
    <w:link w:val="a9"/>
    <w:rsid w:val="00F217D2"/>
    <w:pPr>
      <w:spacing w:after="0" w:line="240" w:lineRule="auto"/>
      <w:ind w:firstLine="72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F217D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3D00AA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3D00AA"/>
  </w:style>
  <w:style w:type="character" w:styleId="aa">
    <w:name w:val="Hyperlink"/>
    <w:basedOn w:val="a0"/>
    <w:uiPriority w:val="99"/>
    <w:unhideWhenUsed/>
    <w:rsid w:val="00FD7F6E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rsid w:val="00FD7F6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hyperlink" Target="http://www.forbo-flooring.ru" TargetMode="External"/><Relationship Id="rId2" Type="http://schemas.openxmlformats.org/officeDocument/2006/relationships/settings" Target="settings.xml"/><Relationship Id="rId16" Type="http://schemas.openxmlformats.org/officeDocument/2006/relationships/hyperlink" Target="mailto:Moscow-office@forbo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9</Pages>
  <Words>2742</Words>
  <Characters>18075</Characters>
  <Application>Microsoft Office Word</Application>
  <DocSecurity>0</DocSecurity>
  <Lines>354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Danilova Mariya</dc:creator>
  <cp:keywords/>
  <dc:description/>
  <cp:lastModifiedBy>Danilova Mariya</cp:lastModifiedBy>
  <cp:revision>5</cp:revision>
  <dcterms:created xsi:type="dcterms:W3CDTF">2019-04-14T18:29:00Z</dcterms:created>
  <dcterms:modified xsi:type="dcterms:W3CDTF">2021-11-25T10:13:00Z</dcterms:modified>
</cp:coreProperties>
</file>