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0281" w14:textId="0E60292A" w:rsidR="00D1062E" w:rsidRPr="006B070F" w:rsidRDefault="00D1062E" w:rsidP="00D1062E">
      <w:pPr>
        <w:pStyle w:val="TxBrp1"/>
        <w:spacing w:line="240" w:lineRule="auto"/>
        <w:ind w:hanging="34"/>
        <w:jc w:val="center"/>
        <w:rPr>
          <w:rFonts w:asciiTheme="minorHAnsi" w:hAnsiTheme="minorHAnsi" w:cs="Arial"/>
          <w:sz w:val="22"/>
          <w:szCs w:val="22"/>
          <w:lang w:val="nl-NL"/>
        </w:rPr>
      </w:pPr>
      <w:r w:rsidRPr="006B070F">
        <w:rPr>
          <w:rFonts w:asciiTheme="minorHAnsi" w:hAnsiTheme="minorHAnsi" w:cs="Arial"/>
          <w:sz w:val="22"/>
          <w:szCs w:val="22"/>
          <w:u w:val="single"/>
          <w:lang w:val="nl-NL"/>
        </w:rPr>
        <w:t>Homogene vinylvloer</w:t>
      </w:r>
      <w:r w:rsidR="009F6496">
        <w:rPr>
          <w:rFonts w:asciiTheme="minorHAnsi" w:hAnsiTheme="minorHAnsi" w:cs="Arial"/>
          <w:sz w:val="22"/>
          <w:szCs w:val="22"/>
          <w:u w:val="single"/>
          <w:lang w:val="nl-NL"/>
        </w:rPr>
        <w:t>bedekking</w:t>
      </w:r>
      <w:r w:rsidRPr="006B070F">
        <w:rPr>
          <w:rFonts w:asciiTheme="minorHAnsi" w:hAnsiTheme="minorHAnsi" w:cs="Arial"/>
          <w:sz w:val="22"/>
          <w:szCs w:val="22"/>
          <w:u w:val="single"/>
          <w:lang w:val="nl-NL"/>
        </w:rPr>
        <w:t xml:space="preserve"> met </w:t>
      </w:r>
      <w:r w:rsidR="00D5015E">
        <w:rPr>
          <w:rFonts w:asciiTheme="minorHAnsi" w:hAnsiTheme="minorHAnsi" w:cs="Arial"/>
          <w:sz w:val="22"/>
          <w:szCs w:val="22"/>
          <w:u w:val="single"/>
          <w:lang w:val="nl-NL"/>
        </w:rPr>
        <w:t>“t</w:t>
      </w:r>
      <w:r w:rsidR="002F4CF7">
        <w:rPr>
          <w:rFonts w:asciiTheme="minorHAnsi" w:hAnsiTheme="minorHAnsi" w:cs="Arial"/>
          <w:sz w:val="22"/>
          <w:szCs w:val="22"/>
          <w:u w:val="single"/>
          <w:lang w:val="nl-NL"/>
        </w:rPr>
        <w:t>errazzo look</w:t>
      </w:r>
      <w:r w:rsidR="00D5015E">
        <w:rPr>
          <w:rFonts w:asciiTheme="minorHAnsi" w:hAnsiTheme="minorHAnsi" w:cs="Arial"/>
          <w:sz w:val="22"/>
          <w:szCs w:val="22"/>
          <w:u w:val="single"/>
          <w:lang w:val="nl-NL"/>
        </w:rPr>
        <w:t>”</w:t>
      </w:r>
      <w:r w:rsidR="002F4CF7">
        <w:rPr>
          <w:rFonts w:asciiTheme="minorHAnsi" w:hAnsiTheme="minorHAnsi" w:cs="Arial"/>
          <w:sz w:val="22"/>
          <w:szCs w:val="22"/>
          <w:u w:val="single"/>
          <w:lang w:val="nl-NL"/>
        </w:rPr>
        <w:t xml:space="preserve"> in </w:t>
      </w:r>
      <w:r w:rsidR="00473426">
        <w:rPr>
          <w:rFonts w:asciiTheme="minorHAnsi" w:hAnsiTheme="minorHAnsi" w:cs="Arial"/>
          <w:sz w:val="22"/>
          <w:szCs w:val="22"/>
          <w:u w:val="single"/>
          <w:lang w:val="nl-NL"/>
        </w:rPr>
        <w:t xml:space="preserve">een </w:t>
      </w:r>
      <w:r w:rsidRPr="006B070F">
        <w:rPr>
          <w:rFonts w:asciiTheme="minorHAnsi" w:hAnsiTheme="minorHAnsi" w:cs="Arial"/>
          <w:sz w:val="22"/>
          <w:szCs w:val="22"/>
          <w:u w:val="single"/>
          <w:lang w:val="nl-NL"/>
        </w:rPr>
        <w:t xml:space="preserve">dikte </w:t>
      </w:r>
      <w:r w:rsidR="00990447">
        <w:rPr>
          <w:rFonts w:asciiTheme="minorHAnsi" w:hAnsiTheme="minorHAnsi" w:cs="Arial"/>
          <w:sz w:val="22"/>
          <w:szCs w:val="22"/>
          <w:u w:val="single"/>
          <w:lang w:val="nl-NL"/>
        </w:rPr>
        <w:t xml:space="preserve">van </w:t>
      </w:r>
      <w:r w:rsidRPr="006B070F">
        <w:rPr>
          <w:rFonts w:asciiTheme="minorHAnsi" w:hAnsiTheme="minorHAnsi" w:cs="Arial"/>
          <w:sz w:val="22"/>
          <w:szCs w:val="22"/>
          <w:u w:val="single"/>
          <w:lang w:val="nl-NL"/>
        </w:rPr>
        <w:t>2 mm</w:t>
      </w:r>
    </w:p>
    <w:p w14:paraId="5D67FC7B" w14:textId="77777777" w:rsidR="00D1062E" w:rsidRPr="006B070F" w:rsidRDefault="00D1062E" w:rsidP="00D1062E">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 xml:space="preserve">                                </w:t>
      </w:r>
    </w:p>
    <w:p w14:paraId="3C4F5759" w14:textId="77777777" w:rsidR="00E5369E"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Default="00AE718A" w:rsidP="008319A4">
      <w:pPr>
        <w:pStyle w:val="TxBrp1"/>
        <w:spacing w:line="240" w:lineRule="auto"/>
        <w:ind w:left="0" w:firstLine="0"/>
        <w:jc w:val="both"/>
        <w:rPr>
          <w:rFonts w:asciiTheme="minorHAnsi" w:hAnsiTheme="minorHAnsi" w:cs="Arial"/>
          <w:sz w:val="22"/>
          <w:szCs w:val="22"/>
          <w:lang w:val="nl-NL"/>
        </w:rPr>
      </w:pPr>
      <w:r w:rsidRPr="006B070F">
        <w:rPr>
          <w:rFonts w:asciiTheme="minorHAnsi" w:hAnsiTheme="minorHAnsi" w:cs="Arial"/>
          <w:sz w:val="22"/>
          <w:szCs w:val="22"/>
          <w:lang w:val="nl-NL"/>
        </w:rPr>
        <w:t>Meting:</w:t>
      </w:r>
      <w:r w:rsidR="006B070F">
        <w:rPr>
          <w:rFonts w:asciiTheme="minorHAnsi" w:hAnsiTheme="minorHAnsi" w:cs="Arial"/>
          <w:sz w:val="22"/>
          <w:szCs w:val="22"/>
          <w:lang w:val="nl-NL"/>
        </w:rPr>
        <w:t xml:space="preserve"> m</w:t>
      </w:r>
      <w:r w:rsidRPr="006B070F">
        <w:rPr>
          <w:rFonts w:asciiTheme="minorHAnsi" w:hAnsiTheme="minorHAnsi" w:cs="Arial"/>
          <w:sz w:val="22"/>
          <w:szCs w:val="22"/>
          <w:lang w:val="nl-NL"/>
        </w:rPr>
        <w:t>²,</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per vierkante meter,</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volgens type</w:t>
      </w:r>
    </w:p>
    <w:p w14:paraId="196EB94D" w14:textId="3D50122C" w:rsidR="00AE718A" w:rsidRPr="006B070F" w:rsidRDefault="00AE718A" w:rsidP="008319A4">
      <w:pPr>
        <w:pStyle w:val="TxBrp1"/>
        <w:spacing w:line="240" w:lineRule="auto"/>
        <w:ind w:left="0" w:firstLine="0"/>
        <w:jc w:val="both"/>
        <w:rPr>
          <w:rFonts w:asciiTheme="minorHAnsi" w:hAnsiTheme="minorHAnsi" w:cs="Arial"/>
          <w:sz w:val="22"/>
          <w:szCs w:val="22"/>
          <w:lang w:val="nl-NL"/>
        </w:rPr>
      </w:pPr>
      <w:r w:rsidRPr="006B070F">
        <w:rPr>
          <w:rFonts w:asciiTheme="minorHAnsi" w:hAnsiTheme="minorHAnsi" w:cs="Arial"/>
          <w:sz w:val="22"/>
          <w:szCs w:val="22"/>
          <w:lang w:val="nl-NL"/>
        </w:rPr>
        <w:t>Meetcode:</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netto oppervlakte</w:t>
      </w:r>
    </w:p>
    <w:p w14:paraId="47C7815C" w14:textId="4087ECFB" w:rsidR="00AE718A" w:rsidRDefault="00AE718A" w:rsidP="008319A4">
      <w:pPr>
        <w:pStyle w:val="TxBrp1"/>
        <w:spacing w:line="240" w:lineRule="auto"/>
        <w:ind w:left="0" w:firstLine="0"/>
        <w:jc w:val="both"/>
        <w:rPr>
          <w:rFonts w:asciiTheme="minorHAnsi" w:hAnsiTheme="minorHAnsi" w:cs="Arial"/>
          <w:sz w:val="22"/>
          <w:szCs w:val="22"/>
          <w:lang w:val="nl-NL"/>
        </w:rPr>
      </w:pPr>
    </w:p>
    <w:p w14:paraId="399B39EB" w14:textId="77777777" w:rsidR="00D23DBC" w:rsidRPr="006B070F" w:rsidRDefault="00D23DBC" w:rsidP="008319A4">
      <w:pPr>
        <w:pStyle w:val="TxBrp1"/>
        <w:spacing w:line="240" w:lineRule="auto"/>
        <w:ind w:left="0" w:firstLine="0"/>
        <w:jc w:val="both"/>
        <w:rPr>
          <w:rFonts w:asciiTheme="minorHAnsi" w:hAnsiTheme="minorHAnsi" w:cs="Arial"/>
          <w:sz w:val="22"/>
          <w:szCs w:val="22"/>
          <w:lang w:val="nl-NL"/>
        </w:rPr>
      </w:pPr>
    </w:p>
    <w:p w14:paraId="5797A832" w14:textId="096EB7C6" w:rsidR="00AE718A" w:rsidRPr="006B070F" w:rsidRDefault="00AE718A" w:rsidP="008319A4">
      <w:pPr>
        <w:pStyle w:val="TxBrp1"/>
        <w:spacing w:line="240" w:lineRule="auto"/>
        <w:ind w:left="0" w:firstLine="0"/>
        <w:jc w:val="both"/>
        <w:rPr>
          <w:rFonts w:asciiTheme="minorHAnsi" w:hAnsiTheme="minorHAnsi" w:cs="Arial"/>
          <w:sz w:val="22"/>
          <w:szCs w:val="22"/>
          <w:lang w:val="nl-NL"/>
        </w:rPr>
      </w:pPr>
      <w:r w:rsidRPr="006B070F">
        <w:rPr>
          <w:rFonts w:asciiTheme="minorHAnsi" w:hAnsiTheme="minorHAnsi" w:cs="Arial"/>
          <w:sz w:val="22"/>
          <w:szCs w:val="22"/>
          <w:u w:val="single"/>
          <w:lang w:val="nl-NL"/>
        </w:rPr>
        <w:t>Materiaal</w:t>
      </w:r>
    </w:p>
    <w:p w14:paraId="40000237" w14:textId="1EFE0597" w:rsidR="00F873AF" w:rsidRDefault="00AA6F1C" w:rsidP="00F873AF">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br/>
      </w:r>
      <w:r w:rsidR="00F873AF">
        <w:rPr>
          <w:rFonts w:asciiTheme="minorHAnsi" w:hAnsiTheme="minorHAnsi" w:cs="Arial"/>
          <w:sz w:val="22"/>
          <w:szCs w:val="22"/>
          <w:lang w:val="nl-NL"/>
        </w:rPr>
        <w:t>Compacte flexibele homogene vinylvloerbedekking in banen van 2 m breedte, geschikt voor zeer zwaar commercieel en zwaar industrieel gebruik klasse 34/43. Het vinyl heeft een bindmiddel-gehalte type 1 en een gewicht van 2700gr/m².</w:t>
      </w:r>
      <w:r w:rsidR="00F873AF">
        <w:rPr>
          <w:rFonts w:asciiTheme="minorHAnsi" w:hAnsiTheme="minorHAnsi" w:cs="Arial"/>
          <w:sz w:val="22"/>
          <w:szCs w:val="22"/>
          <w:lang w:val="nl-NL"/>
        </w:rPr>
        <w:br/>
      </w:r>
    </w:p>
    <w:p w14:paraId="5B61D531" w14:textId="22921F8E" w:rsidR="00F873AF" w:rsidRDefault="00F873AF" w:rsidP="00F873AF">
      <w:pPr>
        <w:pStyle w:val="TxBrp1"/>
        <w:spacing w:line="240" w:lineRule="auto"/>
        <w:ind w:left="0" w:firstLine="0"/>
        <w:jc w:val="both"/>
        <w:rPr>
          <w:rFonts w:asciiTheme="minorHAnsi" w:hAnsiTheme="minorHAnsi" w:cs="Arial"/>
          <w:sz w:val="22"/>
          <w:szCs w:val="22"/>
          <w:lang w:val="nl-NL"/>
        </w:rPr>
      </w:pPr>
      <w:r>
        <w:rPr>
          <w:rFonts w:asciiTheme="minorHAnsi" w:hAnsiTheme="minorHAnsi" w:cs="Arial"/>
          <w:sz w:val="22"/>
          <w:szCs w:val="22"/>
          <w:lang w:val="nl-NL"/>
        </w:rPr>
        <w:t xml:space="preserve">De samenstelling van het vinyl zorgt voor een uitmuntende dimensiestabiliteit </w:t>
      </w:r>
      <w:r>
        <w:rPr>
          <w:rFonts w:asciiTheme="minorHAnsi" w:hAnsiTheme="minorHAnsi" w:cstheme="minorHAnsi"/>
          <w:sz w:val="22"/>
          <w:szCs w:val="22"/>
          <w:lang w:val="nl-NL"/>
        </w:rPr>
        <w:t>≤</w:t>
      </w:r>
      <w:r>
        <w:rPr>
          <w:rFonts w:asciiTheme="minorHAnsi" w:hAnsiTheme="minorHAnsi" w:cs="Arial"/>
          <w:sz w:val="22"/>
          <w:szCs w:val="22"/>
          <w:lang w:val="nl-NL"/>
        </w:rPr>
        <w:t xml:space="preserve"> 0.20%. Volgens de EN ISO 24343-1 bedraagt de gemiddelde waarde inzake indrukbestendigheid 0.03mm, en biedt het vinyl een akoestische demping van 4dB. De vloerbedekking is antistatisch (</w:t>
      </w:r>
      <w:r>
        <w:rPr>
          <w:rFonts w:asciiTheme="minorHAnsi" w:hAnsiTheme="minorHAnsi" w:cstheme="minorHAnsi"/>
          <w:sz w:val="22"/>
          <w:szCs w:val="22"/>
          <w:lang w:val="nl-NL"/>
        </w:rPr>
        <w:t>˂</w:t>
      </w:r>
      <w:r>
        <w:rPr>
          <w:rFonts w:asciiTheme="minorHAnsi" w:hAnsiTheme="minorHAnsi" w:cs="Arial"/>
          <w:sz w:val="22"/>
          <w:szCs w:val="22"/>
          <w:lang w:val="nl-NL"/>
        </w:rPr>
        <w:t xml:space="preserve"> 2kV).</w:t>
      </w:r>
    </w:p>
    <w:p w14:paraId="533C9124" w14:textId="77777777" w:rsidR="00F873AF" w:rsidRDefault="00F873AF" w:rsidP="00F873AF">
      <w:pPr>
        <w:pStyle w:val="TxBrp1"/>
        <w:spacing w:line="240" w:lineRule="auto"/>
        <w:ind w:left="0" w:firstLine="0"/>
        <w:jc w:val="both"/>
        <w:rPr>
          <w:rFonts w:asciiTheme="minorHAnsi" w:hAnsiTheme="minorHAnsi" w:cs="Arial"/>
          <w:sz w:val="22"/>
          <w:szCs w:val="22"/>
          <w:lang w:val="nl-NL"/>
        </w:rPr>
      </w:pPr>
    </w:p>
    <w:p w14:paraId="5598F1D6" w14:textId="2ABC8CA9" w:rsidR="00F873AF" w:rsidRDefault="00F873AF" w:rsidP="00F873AF">
      <w:pPr>
        <w:pStyle w:val="TxBrp1"/>
        <w:spacing w:line="240" w:lineRule="auto"/>
        <w:ind w:left="0" w:firstLine="0"/>
        <w:jc w:val="both"/>
        <w:rPr>
          <w:rFonts w:asciiTheme="minorHAnsi" w:hAnsiTheme="minorHAnsi" w:cs="Arial"/>
          <w:sz w:val="22"/>
          <w:szCs w:val="22"/>
          <w:lang w:val="nl-NL"/>
        </w:rPr>
      </w:pPr>
      <w:r>
        <w:rPr>
          <w:rFonts w:asciiTheme="minorHAnsi" w:hAnsiTheme="minorHAnsi" w:cs="Arial"/>
          <w:sz w:val="22"/>
          <w:szCs w:val="22"/>
          <w:lang w:val="nl-NL"/>
        </w:rPr>
        <w:t>Het vinyl is voorzien van een superieure “SMART TOP” finish die het gebruik van waslagen overbodig maakt gedurende de ganse levenstermijn van de vloerbedekking.</w:t>
      </w:r>
      <w:r w:rsidR="00BC7B7D">
        <w:rPr>
          <w:rFonts w:asciiTheme="minorHAnsi" w:hAnsiTheme="minorHAnsi" w:cs="Arial"/>
          <w:sz w:val="22"/>
          <w:szCs w:val="22"/>
          <w:lang w:val="nl-NL"/>
        </w:rPr>
        <w:t xml:space="preserve"> </w:t>
      </w:r>
      <w:r>
        <w:rPr>
          <w:rFonts w:asciiTheme="minorHAnsi" w:hAnsiTheme="minorHAnsi" w:cs="Arial"/>
          <w:sz w:val="22"/>
          <w:szCs w:val="22"/>
          <w:lang w:val="nl-NL"/>
        </w:rPr>
        <w:t xml:space="preserve">De finish zorgt tevens voor verhoogde weerstand tegen krassen en vlekken van het type Bétadine en Eosine, … </w:t>
      </w:r>
    </w:p>
    <w:p w14:paraId="67827DD3" w14:textId="77777777" w:rsidR="00F873AF" w:rsidRDefault="00F873AF" w:rsidP="00F873AF">
      <w:pPr>
        <w:pStyle w:val="TxBrp1"/>
        <w:spacing w:line="240" w:lineRule="auto"/>
        <w:ind w:left="0" w:firstLine="0"/>
        <w:jc w:val="both"/>
        <w:rPr>
          <w:rFonts w:asciiTheme="minorHAnsi" w:hAnsiTheme="minorHAnsi" w:cs="Arial"/>
          <w:sz w:val="22"/>
          <w:szCs w:val="22"/>
          <w:lang w:val="nl-NL"/>
        </w:rPr>
      </w:pPr>
    </w:p>
    <w:p w14:paraId="1421F4C0" w14:textId="56B203DC" w:rsidR="00F873AF" w:rsidRDefault="00F873AF" w:rsidP="00F873AF">
      <w:pPr>
        <w:jc w:val="both"/>
        <w:rPr>
          <w:rFonts w:asciiTheme="minorHAnsi" w:hAnsiTheme="minorHAnsi" w:cs="Arial"/>
          <w:sz w:val="22"/>
          <w:szCs w:val="22"/>
          <w:lang w:val="nl-NL"/>
        </w:rPr>
      </w:pPr>
      <w:r>
        <w:rPr>
          <w:rFonts w:asciiTheme="minorHAnsi" w:hAnsiTheme="minorHAnsi" w:cs="Arial"/>
          <w:sz w:val="22"/>
          <w:szCs w:val="22"/>
          <w:lang w:val="nl-NL"/>
        </w:rPr>
        <w:t xml:space="preserve">Er is keuze uit minimaal </w:t>
      </w:r>
      <w:r w:rsidR="00DB7348">
        <w:rPr>
          <w:rFonts w:asciiTheme="minorHAnsi" w:hAnsiTheme="minorHAnsi" w:cs="Arial"/>
          <w:sz w:val="22"/>
          <w:szCs w:val="22"/>
          <w:lang w:val="nl-NL"/>
        </w:rPr>
        <w:t>18 natuurlijke</w:t>
      </w:r>
      <w:r>
        <w:rPr>
          <w:rFonts w:asciiTheme="minorHAnsi" w:hAnsiTheme="minorHAnsi" w:cs="Arial"/>
          <w:sz w:val="22"/>
          <w:szCs w:val="22"/>
          <w:lang w:val="nl-NL"/>
        </w:rPr>
        <w:t xml:space="preserve"> kleuren</w:t>
      </w:r>
      <w:r w:rsidR="00C7082F">
        <w:rPr>
          <w:rFonts w:asciiTheme="minorHAnsi" w:hAnsiTheme="minorHAnsi" w:cs="Arial"/>
          <w:sz w:val="22"/>
          <w:szCs w:val="22"/>
          <w:lang w:val="nl-NL"/>
        </w:rPr>
        <w:t xml:space="preserve"> met een uitmuntend</w:t>
      </w:r>
      <w:r w:rsidR="00F349A9">
        <w:rPr>
          <w:rFonts w:asciiTheme="minorHAnsi" w:hAnsiTheme="minorHAnsi" w:cs="Arial"/>
          <w:sz w:val="22"/>
          <w:szCs w:val="22"/>
          <w:lang w:val="nl-NL"/>
        </w:rPr>
        <w:t xml:space="preserve"> vuilverhullend vermogen.</w:t>
      </w:r>
      <w:r>
        <w:rPr>
          <w:rFonts w:asciiTheme="minorHAnsi" w:hAnsiTheme="minorHAnsi" w:cs="Arial"/>
          <w:sz w:val="22"/>
          <w:szCs w:val="22"/>
          <w:lang w:val="nl-NL"/>
        </w:rPr>
        <w:t xml:space="preserve"> </w:t>
      </w:r>
      <w:r w:rsidR="007413A2">
        <w:rPr>
          <w:rFonts w:asciiTheme="minorHAnsi" w:hAnsiTheme="minorHAnsi" w:cs="Arial"/>
          <w:sz w:val="22"/>
          <w:szCs w:val="22"/>
          <w:lang w:val="nl-NL"/>
        </w:rPr>
        <w:t xml:space="preserve">De toegevoegde koper, chroom-, of goudkleurige partikels zorgen voor een subtiel luxueus beeld. </w:t>
      </w:r>
      <w:r w:rsidR="00F349A9">
        <w:rPr>
          <w:rFonts w:asciiTheme="minorHAnsi" w:hAnsiTheme="minorHAnsi" w:cs="Arial"/>
          <w:sz w:val="22"/>
          <w:szCs w:val="22"/>
          <w:lang w:val="nl-NL"/>
        </w:rPr>
        <w:t xml:space="preserve">Het dessin is </w:t>
      </w:r>
      <w:r>
        <w:rPr>
          <w:rFonts w:asciiTheme="minorHAnsi" w:hAnsiTheme="minorHAnsi" w:cs="Arial"/>
          <w:sz w:val="22"/>
          <w:szCs w:val="22"/>
          <w:lang w:val="nl-NL"/>
        </w:rPr>
        <w:t>richtingloos toe te passen.</w:t>
      </w:r>
    </w:p>
    <w:p w14:paraId="75B72F35" w14:textId="77777777" w:rsidR="00F873AF" w:rsidRDefault="00F873AF" w:rsidP="00F873AF">
      <w:pPr>
        <w:jc w:val="both"/>
        <w:rPr>
          <w:rFonts w:asciiTheme="minorHAnsi" w:hAnsiTheme="minorHAnsi" w:cs="Arial"/>
          <w:sz w:val="22"/>
          <w:szCs w:val="22"/>
          <w:lang w:val="nl-NL"/>
        </w:rPr>
      </w:pPr>
    </w:p>
    <w:p w14:paraId="0F9AECB5" w14:textId="064AE000" w:rsidR="00F873AF" w:rsidRDefault="00F873AF" w:rsidP="00F873AF">
      <w:pPr>
        <w:jc w:val="both"/>
        <w:rPr>
          <w:rFonts w:asciiTheme="minorHAnsi" w:hAnsiTheme="minorHAnsi" w:cs="Arial"/>
          <w:sz w:val="22"/>
          <w:szCs w:val="22"/>
          <w:lang w:val="nl-NL"/>
        </w:rPr>
      </w:pPr>
      <w:r>
        <w:rPr>
          <w:rFonts w:asciiTheme="minorHAnsi" w:hAnsiTheme="minorHAnsi" w:cs="Arial"/>
          <w:sz w:val="22"/>
          <w:szCs w:val="22"/>
          <w:lang w:val="nl-NL"/>
        </w:rPr>
        <w:t xml:space="preserve">Het vinyl is 100% recycleerbaar en vrij van Ftalaten. Snijafval kan teruggenomen worden via het “Back To The Floor” programma van de fabrikant.  </w:t>
      </w:r>
    </w:p>
    <w:p w14:paraId="45779752" w14:textId="77777777" w:rsidR="00F873AF" w:rsidRDefault="00F873AF" w:rsidP="00F873AF">
      <w:pPr>
        <w:jc w:val="both"/>
        <w:rPr>
          <w:rFonts w:asciiTheme="minorHAnsi" w:hAnsiTheme="minorHAnsi" w:cs="Arial"/>
          <w:sz w:val="22"/>
          <w:szCs w:val="22"/>
          <w:lang w:val="nl-NL"/>
        </w:rPr>
      </w:pPr>
    </w:p>
    <w:p w14:paraId="17F50E24" w14:textId="77777777" w:rsidR="00F873AF" w:rsidRDefault="00F873AF" w:rsidP="00F873AF">
      <w:pPr>
        <w:jc w:val="both"/>
        <w:rPr>
          <w:rFonts w:asciiTheme="minorHAnsi" w:hAnsiTheme="minorHAnsi" w:cs="Arial"/>
          <w:sz w:val="22"/>
          <w:szCs w:val="22"/>
          <w:lang w:val="nl-NL"/>
        </w:rPr>
      </w:pPr>
      <w:r>
        <w:rPr>
          <w:rFonts w:asciiTheme="minorHAnsi" w:hAnsiTheme="minorHAnsi" w:cs="Arial"/>
          <w:sz w:val="22"/>
          <w:szCs w:val="22"/>
          <w:lang w:val="nl-NL"/>
        </w:rPr>
        <w:t xml:space="preserve">De fabriek waar het homogeen vinyl wordt geproduceerd maakt uitsluitend gebruik van groene stroom die afkomstig is van hernieuwbare bronnen. Dit maakt deel uit van een effectief milieubeheersysteem dat ISO 14001 gecertificeerd is.  </w:t>
      </w:r>
    </w:p>
    <w:p w14:paraId="2F2C3D64" w14:textId="77777777" w:rsidR="00F873AF" w:rsidRDefault="00F873AF" w:rsidP="00F873AF">
      <w:pPr>
        <w:jc w:val="both"/>
        <w:rPr>
          <w:rFonts w:asciiTheme="minorHAnsi" w:hAnsiTheme="minorHAnsi" w:cs="Arial"/>
          <w:sz w:val="22"/>
          <w:szCs w:val="22"/>
          <w:lang w:val="nl-NL"/>
        </w:rPr>
      </w:pPr>
    </w:p>
    <w:p w14:paraId="4F3BF5A7" w14:textId="562B4DAA" w:rsidR="00F873AF" w:rsidRDefault="00F873AF" w:rsidP="00F873AF">
      <w:pPr>
        <w:jc w:val="both"/>
        <w:rPr>
          <w:rFonts w:asciiTheme="minorHAnsi" w:hAnsiTheme="minorHAnsi" w:cs="Arial"/>
          <w:sz w:val="22"/>
          <w:szCs w:val="22"/>
          <w:lang w:val="nl-NL"/>
        </w:rPr>
      </w:pPr>
      <w:r>
        <w:rPr>
          <w:rFonts w:asciiTheme="minorHAnsi" w:hAnsiTheme="minorHAnsi" w:cs="Arial"/>
          <w:sz w:val="22"/>
          <w:szCs w:val="22"/>
          <w:lang w:val="nl-NL"/>
        </w:rPr>
        <w:t xml:space="preserve">De fabrikant van het vinyl maakt gebruik van LCA voor het garanderen van de laagste </w:t>
      </w:r>
      <w:r w:rsidR="00BC7B7D">
        <w:rPr>
          <w:rFonts w:asciiTheme="minorHAnsi" w:hAnsiTheme="minorHAnsi" w:cs="Arial"/>
          <w:sz w:val="22"/>
          <w:szCs w:val="22"/>
          <w:lang w:val="nl-NL"/>
        </w:rPr>
        <w:t>milieu impact</w:t>
      </w:r>
      <w:r>
        <w:rPr>
          <w:rFonts w:asciiTheme="minorHAnsi" w:hAnsiTheme="minorHAnsi" w:cs="Arial"/>
          <w:sz w:val="22"/>
          <w:szCs w:val="22"/>
          <w:lang w:val="nl-NL"/>
        </w:rPr>
        <w:t xml:space="preserve"> tijdens het productieproces, welke in een separatie EPD beschikbaar wordt gesteld.</w:t>
      </w:r>
    </w:p>
    <w:p w14:paraId="4A4BD6B8" w14:textId="77777777" w:rsidR="00F873AF" w:rsidRDefault="00F873AF" w:rsidP="00F873AF">
      <w:pPr>
        <w:jc w:val="both"/>
        <w:rPr>
          <w:rFonts w:asciiTheme="minorHAnsi" w:hAnsiTheme="minorHAnsi" w:cs="Arial"/>
          <w:sz w:val="22"/>
          <w:szCs w:val="22"/>
          <w:lang w:val="nl-NL"/>
        </w:rPr>
      </w:pPr>
    </w:p>
    <w:p w14:paraId="5A791C85" w14:textId="77777777" w:rsidR="00F873AF" w:rsidRDefault="00F873AF" w:rsidP="00F873AF">
      <w:pPr>
        <w:jc w:val="both"/>
        <w:rPr>
          <w:rFonts w:asciiTheme="minorHAnsi" w:hAnsiTheme="minorHAnsi" w:cs="Arial"/>
          <w:sz w:val="22"/>
          <w:szCs w:val="22"/>
          <w:lang w:val="nl-NL"/>
        </w:rPr>
      </w:pPr>
      <w:r>
        <w:rPr>
          <w:rFonts w:asciiTheme="minorHAnsi" w:hAnsiTheme="minorHAnsi" w:cs="Arial"/>
          <w:sz w:val="22"/>
          <w:szCs w:val="22"/>
          <w:lang w:val="nl-NL"/>
        </w:rPr>
        <w:t>Het vinyl dient tevens te voldoen aan de Reach normen alsook deze van de Agbb.</w:t>
      </w:r>
    </w:p>
    <w:p w14:paraId="734805B0" w14:textId="77777777" w:rsidR="00F873AF" w:rsidRDefault="00F873AF" w:rsidP="00F873AF">
      <w:pPr>
        <w:jc w:val="both"/>
        <w:rPr>
          <w:rFonts w:asciiTheme="minorHAnsi" w:hAnsiTheme="minorHAnsi" w:cs="Arial"/>
          <w:sz w:val="22"/>
          <w:szCs w:val="22"/>
          <w:lang w:val="nl-NL"/>
        </w:rPr>
      </w:pPr>
    </w:p>
    <w:p w14:paraId="43844D84" w14:textId="069DE394" w:rsidR="008F6D0F" w:rsidRDefault="00F873AF" w:rsidP="00957E7B">
      <w:pPr>
        <w:pStyle w:val="TxBrp1"/>
        <w:spacing w:line="240" w:lineRule="auto"/>
        <w:ind w:left="0" w:firstLine="0"/>
        <w:jc w:val="both"/>
        <w:rPr>
          <w:rFonts w:asciiTheme="minorHAnsi" w:hAnsiTheme="minorHAnsi" w:cs="Arial"/>
          <w:sz w:val="22"/>
          <w:szCs w:val="22"/>
          <w:lang w:val="nl-NL"/>
        </w:rPr>
      </w:pPr>
      <w:r>
        <w:rPr>
          <w:rFonts w:asciiTheme="minorHAnsi" w:hAnsiTheme="minorHAnsi" w:cs="Arial"/>
          <w:sz w:val="22"/>
          <w:szCs w:val="22"/>
          <w:lang w:val="nl-NL"/>
        </w:rPr>
        <w:t>De fabriek die het vinyl produceert dient ISO 9001 en OHSaS 18001 gecertificeerd te zijn.</w:t>
      </w:r>
    </w:p>
    <w:p w14:paraId="6411D13A" w14:textId="77777777" w:rsidR="005B4D77" w:rsidRDefault="005B4D77">
      <w:pPr>
        <w:widowControl/>
        <w:autoSpaceDE/>
        <w:autoSpaceDN/>
        <w:adjustRightInd/>
        <w:spacing w:after="160" w:line="259" w:lineRule="auto"/>
        <w:rPr>
          <w:rFonts w:asciiTheme="minorHAnsi" w:hAnsiTheme="minorHAnsi" w:cs="Arial"/>
          <w:sz w:val="22"/>
          <w:szCs w:val="22"/>
          <w:lang w:val="nl-NL"/>
        </w:rPr>
      </w:pPr>
      <w:r>
        <w:rPr>
          <w:rFonts w:asciiTheme="minorHAnsi" w:hAnsiTheme="minorHAnsi" w:cs="Arial"/>
          <w:sz w:val="22"/>
          <w:szCs w:val="22"/>
          <w:lang w:val="nl-NL"/>
        </w:rPr>
        <w:br w:type="page"/>
      </w:r>
    </w:p>
    <w:p w14:paraId="137E1663" w14:textId="77777777" w:rsidR="001C5D64" w:rsidRDefault="001C5D64" w:rsidP="00D1062E">
      <w:pPr>
        <w:pStyle w:val="TxBrp4"/>
        <w:spacing w:line="240" w:lineRule="auto"/>
        <w:rPr>
          <w:rFonts w:asciiTheme="minorHAnsi" w:hAnsiTheme="minorHAnsi" w:cs="Arial"/>
          <w:sz w:val="22"/>
          <w:szCs w:val="22"/>
          <w:u w:val="single"/>
          <w:lang w:val="nl-NL"/>
        </w:rPr>
      </w:pPr>
    </w:p>
    <w:p w14:paraId="7B777EE1" w14:textId="672D8B43" w:rsidR="00D1062E" w:rsidRPr="006B070F" w:rsidRDefault="00D1062E" w:rsidP="00D1062E">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u w:val="single"/>
          <w:lang w:val="nl-NL"/>
        </w:rPr>
        <w:t>Technische eigenschappen</w:t>
      </w:r>
      <w:r w:rsidR="00392D52" w:rsidRPr="006B070F">
        <w:rPr>
          <w:rFonts w:asciiTheme="minorHAnsi" w:hAnsiTheme="minorHAnsi" w:cs="Arial"/>
          <w:sz w:val="22"/>
          <w:szCs w:val="22"/>
          <w:u w:val="single"/>
          <w:lang w:val="nl-NL"/>
        </w:rPr>
        <w:t xml:space="preserve"> volgens EN-ISO 10581 en 14041</w:t>
      </w:r>
      <w:r w:rsidR="0075684D">
        <w:rPr>
          <w:rFonts w:asciiTheme="minorHAnsi" w:hAnsiTheme="minorHAnsi" w:cs="Arial"/>
          <w:sz w:val="22"/>
          <w:szCs w:val="22"/>
          <w:u w:val="single"/>
          <w:lang w:val="nl-NL"/>
        </w:rPr>
        <w:t>:2004</w:t>
      </w:r>
    </w:p>
    <w:p w14:paraId="324B79E5" w14:textId="77777777" w:rsidR="00D1062E" w:rsidRPr="006B070F"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0" w:type="auto"/>
        <w:tblLook w:val="04A0" w:firstRow="1" w:lastRow="0" w:firstColumn="1" w:lastColumn="0" w:noHBand="0" w:noVBand="1"/>
      </w:tblPr>
      <w:tblGrid>
        <w:gridCol w:w="3073"/>
        <w:gridCol w:w="2167"/>
        <w:gridCol w:w="3686"/>
      </w:tblGrid>
      <w:tr w:rsidR="00D1062E" w:rsidRPr="00814756" w14:paraId="7BA0F9CD" w14:textId="77777777" w:rsidTr="00BC7B7D">
        <w:tc>
          <w:tcPr>
            <w:tcW w:w="3073" w:type="dxa"/>
            <w:hideMark/>
          </w:tcPr>
          <w:p w14:paraId="14901F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Totale dikte</w:t>
            </w:r>
          </w:p>
        </w:tc>
        <w:tc>
          <w:tcPr>
            <w:tcW w:w="2167" w:type="dxa"/>
            <w:hideMark/>
          </w:tcPr>
          <w:p w14:paraId="780CE5DE" w14:textId="620815A9"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24346</w:t>
            </w:r>
          </w:p>
        </w:tc>
        <w:tc>
          <w:tcPr>
            <w:tcW w:w="3686" w:type="dxa"/>
            <w:hideMark/>
          </w:tcPr>
          <w:p w14:paraId="21DB7840" w14:textId="33C4BC33" w:rsidR="0075684D"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5B4D77">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mm</w:t>
            </w:r>
          </w:p>
        </w:tc>
      </w:tr>
      <w:tr w:rsidR="0075684D" w:rsidRPr="00814756" w14:paraId="5CE68431" w14:textId="77777777" w:rsidTr="00BC7B7D">
        <w:tc>
          <w:tcPr>
            <w:tcW w:w="3073" w:type="dxa"/>
          </w:tcPr>
          <w:p w14:paraId="15510BF0" w14:textId="22BC111B" w:rsidR="0075684D" w:rsidRPr="00814756"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Oppervlakte f</w:t>
            </w:r>
            <w:r w:rsidRPr="00814756">
              <w:rPr>
                <w:rFonts w:asciiTheme="minorHAnsi" w:hAnsiTheme="minorHAnsi" w:cs="Arial"/>
                <w:color w:val="000000"/>
                <w:sz w:val="22"/>
                <w:szCs w:val="22"/>
                <w:lang w:val="nl-BE"/>
              </w:rPr>
              <w:t>inish</w:t>
            </w:r>
          </w:p>
        </w:tc>
        <w:tc>
          <w:tcPr>
            <w:tcW w:w="2167" w:type="dxa"/>
          </w:tcPr>
          <w:p w14:paraId="6143A7B7" w14:textId="77777777" w:rsidR="0075684D" w:rsidRPr="00814756" w:rsidRDefault="0075684D" w:rsidP="0075684D">
            <w:pPr>
              <w:pStyle w:val="TxBrp4"/>
              <w:spacing w:line="240" w:lineRule="auto"/>
              <w:rPr>
                <w:rFonts w:asciiTheme="minorHAnsi" w:hAnsiTheme="minorHAnsi" w:cs="Arial"/>
                <w:color w:val="000000"/>
                <w:sz w:val="22"/>
                <w:szCs w:val="22"/>
                <w:lang w:val="nl-BE"/>
              </w:rPr>
            </w:pPr>
          </w:p>
        </w:tc>
        <w:tc>
          <w:tcPr>
            <w:tcW w:w="3686" w:type="dxa"/>
          </w:tcPr>
          <w:p w14:paraId="7B85F3CA" w14:textId="32F3BEE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SMART </w:t>
            </w:r>
            <w:r w:rsidR="006A2E2A">
              <w:rPr>
                <w:rFonts w:asciiTheme="minorHAnsi" w:hAnsiTheme="minorHAnsi" w:cs="Arial"/>
                <w:color w:val="000000"/>
                <w:sz w:val="22"/>
                <w:szCs w:val="22"/>
                <w:lang w:val="nl-BE"/>
              </w:rPr>
              <w:t>TOP</w:t>
            </w:r>
          </w:p>
        </w:tc>
      </w:tr>
      <w:tr w:rsidR="0075684D" w:rsidRPr="00814756" w14:paraId="44362FFB" w14:textId="77777777" w:rsidTr="00BC7B7D">
        <w:tc>
          <w:tcPr>
            <w:tcW w:w="3073" w:type="dxa"/>
            <w:hideMark/>
          </w:tcPr>
          <w:p w14:paraId="699C2368"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Bindmiddel inhoud</w:t>
            </w:r>
          </w:p>
        </w:tc>
        <w:tc>
          <w:tcPr>
            <w:tcW w:w="2167" w:type="dxa"/>
            <w:hideMark/>
          </w:tcPr>
          <w:p w14:paraId="26074964" w14:textId="32DF6862"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1058</w:t>
            </w:r>
            <w:r>
              <w:rPr>
                <w:rFonts w:asciiTheme="minorHAnsi" w:hAnsiTheme="minorHAnsi" w:cs="Arial"/>
                <w:color w:val="000000"/>
                <w:sz w:val="22"/>
                <w:szCs w:val="22"/>
                <w:lang w:val="nl-BE"/>
              </w:rPr>
              <w:t>2</w:t>
            </w:r>
          </w:p>
        </w:tc>
        <w:tc>
          <w:tcPr>
            <w:tcW w:w="3686" w:type="dxa"/>
            <w:hideMark/>
          </w:tcPr>
          <w:p w14:paraId="0097376E" w14:textId="5528F476"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Type 1</w:t>
            </w:r>
            <w:r>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 xml:space="preserve"> bindmiddel</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&gt;</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55%</w:t>
            </w:r>
          </w:p>
        </w:tc>
      </w:tr>
      <w:tr w:rsidR="0075684D" w:rsidRPr="00814756" w14:paraId="74338EB6" w14:textId="77777777" w:rsidTr="00BC7B7D">
        <w:tc>
          <w:tcPr>
            <w:tcW w:w="3073" w:type="dxa"/>
            <w:hideMark/>
          </w:tcPr>
          <w:p w14:paraId="6DDB92CA" w14:textId="453138DF"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Collectie omvang</w:t>
            </w:r>
          </w:p>
        </w:tc>
        <w:tc>
          <w:tcPr>
            <w:tcW w:w="2167" w:type="dxa"/>
            <w:hideMark/>
          </w:tcPr>
          <w:p w14:paraId="1B9B3630" w14:textId="0C5FA924" w:rsidR="0075684D" w:rsidRPr="00814756" w:rsidRDefault="0075684D" w:rsidP="0075684D">
            <w:pPr>
              <w:pStyle w:val="TxBrp4"/>
              <w:spacing w:line="240" w:lineRule="auto"/>
              <w:rPr>
                <w:rFonts w:asciiTheme="minorHAnsi" w:hAnsiTheme="minorHAnsi" w:cs="Arial"/>
                <w:color w:val="000000"/>
                <w:sz w:val="22"/>
                <w:szCs w:val="22"/>
                <w:lang w:val="nl-BE"/>
              </w:rPr>
            </w:pPr>
          </w:p>
        </w:tc>
        <w:tc>
          <w:tcPr>
            <w:tcW w:w="3686" w:type="dxa"/>
            <w:hideMark/>
          </w:tcPr>
          <w:p w14:paraId="2C7A8B02" w14:textId="6C51141B" w:rsidR="0075684D" w:rsidRPr="00814756" w:rsidRDefault="006A2E2A"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18</w:t>
            </w:r>
            <w:r w:rsidR="0075684D" w:rsidRPr="00814756">
              <w:rPr>
                <w:rFonts w:asciiTheme="minorHAnsi" w:hAnsiTheme="minorHAnsi" w:cs="Arial"/>
                <w:color w:val="000000"/>
                <w:sz w:val="22"/>
                <w:szCs w:val="22"/>
                <w:lang w:val="nl-BE"/>
              </w:rPr>
              <w:t xml:space="preserve"> items</w:t>
            </w:r>
          </w:p>
        </w:tc>
      </w:tr>
      <w:tr w:rsidR="0075684D" w:rsidRPr="00814756" w14:paraId="1E167C6D" w14:textId="77777777" w:rsidTr="00BC7B7D">
        <w:tc>
          <w:tcPr>
            <w:tcW w:w="3073" w:type="dxa"/>
          </w:tcPr>
          <w:p w14:paraId="3E170859" w14:textId="45E4BFFB" w:rsidR="0075684D" w:rsidRPr="00814756" w:rsidRDefault="0075684D" w:rsidP="0075684D">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Commercieel gebruik</w:t>
            </w:r>
          </w:p>
        </w:tc>
        <w:tc>
          <w:tcPr>
            <w:tcW w:w="2167" w:type="dxa"/>
          </w:tcPr>
          <w:p w14:paraId="14A81CF8" w14:textId="64A63DD2" w:rsidR="0075684D" w:rsidRPr="00814756"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EN-ISO 10874</w:t>
            </w:r>
          </w:p>
        </w:tc>
        <w:tc>
          <w:tcPr>
            <w:tcW w:w="3686" w:type="dxa"/>
          </w:tcPr>
          <w:p w14:paraId="106C1962" w14:textId="383D34F8" w:rsidR="0075684D" w:rsidRPr="00814756"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Klasse 34</w:t>
            </w:r>
          </w:p>
        </w:tc>
      </w:tr>
      <w:tr w:rsidR="0075684D" w:rsidRPr="00814756" w14:paraId="6164834B" w14:textId="77777777" w:rsidTr="00BC7B7D">
        <w:tc>
          <w:tcPr>
            <w:tcW w:w="3073" w:type="dxa"/>
            <w:hideMark/>
          </w:tcPr>
          <w:p w14:paraId="78F6C4CA"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Industrieel gebruik</w:t>
            </w:r>
          </w:p>
        </w:tc>
        <w:tc>
          <w:tcPr>
            <w:tcW w:w="2167" w:type="dxa"/>
            <w:hideMark/>
          </w:tcPr>
          <w:p w14:paraId="2DE87025" w14:textId="201BB244"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686" w:type="dxa"/>
            <w:hideMark/>
          </w:tcPr>
          <w:p w14:paraId="49231189"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Klasse 43</w:t>
            </w:r>
          </w:p>
        </w:tc>
      </w:tr>
      <w:tr w:rsidR="0075684D" w:rsidRPr="00814756" w14:paraId="26AD606F" w14:textId="77777777" w:rsidTr="00BC7B7D">
        <w:tc>
          <w:tcPr>
            <w:tcW w:w="3073" w:type="dxa"/>
            <w:hideMark/>
          </w:tcPr>
          <w:p w14:paraId="35E7F46D"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Rolbreedte</w:t>
            </w:r>
          </w:p>
        </w:tc>
        <w:tc>
          <w:tcPr>
            <w:tcW w:w="2167" w:type="dxa"/>
            <w:hideMark/>
          </w:tcPr>
          <w:p w14:paraId="1E98C80D" w14:textId="61929D6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686" w:type="dxa"/>
            <w:hideMark/>
          </w:tcPr>
          <w:p w14:paraId="663F5504" w14:textId="3BA4B678"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 xml:space="preserve">00 </w:t>
            </w:r>
            <w:r w:rsidR="00BC7B7D">
              <w:rPr>
                <w:rFonts w:asciiTheme="minorHAnsi" w:hAnsiTheme="minorHAnsi" w:cs="Arial"/>
                <w:color w:val="000000"/>
                <w:sz w:val="22"/>
                <w:szCs w:val="22"/>
                <w:lang w:val="nl-BE"/>
              </w:rPr>
              <w:t>m</w:t>
            </w:r>
          </w:p>
        </w:tc>
      </w:tr>
      <w:tr w:rsidR="0075684D" w:rsidRPr="00814756" w14:paraId="596896B4" w14:textId="77777777" w:rsidTr="00BC7B7D">
        <w:tc>
          <w:tcPr>
            <w:tcW w:w="3073" w:type="dxa"/>
            <w:hideMark/>
          </w:tcPr>
          <w:p w14:paraId="64593DF7"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Rollengte</w:t>
            </w:r>
          </w:p>
        </w:tc>
        <w:tc>
          <w:tcPr>
            <w:tcW w:w="2167" w:type="dxa"/>
            <w:hideMark/>
          </w:tcPr>
          <w:p w14:paraId="4EAB1D0C" w14:textId="50ACD221"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686" w:type="dxa"/>
            <w:hideMark/>
          </w:tcPr>
          <w:p w14:paraId="158639EB" w14:textId="6FE0B38E"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w:t>
            </w:r>
            <w:r>
              <w:rPr>
                <w:rFonts w:asciiTheme="minorHAnsi" w:hAnsiTheme="minorHAnsi" w:cs="Arial"/>
                <w:color w:val="000000"/>
                <w:sz w:val="22"/>
                <w:szCs w:val="22"/>
                <w:lang w:val="nl-BE"/>
              </w:rPr>
              <w:t>7</w:t>
            </w:r>
            <w:r w:rsidRPr="00814756">
              <w:rPr>
                <w:rFonts w:asciiTheme="minorHAnsi" w:hAnsiTheme="minorHAnsi" w:cs="Arial"/>
                <w:color w:val="000000"/>
                <w:sz w:val="22"/>
                <w:szCs w:val="22"/>
                <w:lang w:val="nl-BE"/>
              </w:rPr>
              <w:t xml:space="preserve"> m</w:t>
            </w:r>
          </w:p>
        </w:tc>
      </w:tr>
      <w:tr w:rsidR="0075684D" w:rsidRPr="00814756" w14:paraId="4E087AD7" w14:textId="77777777" w:rsidTr="00BC7B7D">
        <w:tc>
          <w:tcPr>
            <w:tcW w:w="3073" w:type="dxa"/>
            <w:hideMark/>
          </w:tcPr>
          <w:p w14:paraId="1C6A6949"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Totaal gewicht</w:t>
            </w:r>
          </w:p>
        </w:tc>
        <w:tc>
          <w:tcPr>
            <w:tcW w:w="2167" w:type="dxa"/>
            <w:hideMark/>
          </w:tcPr>
          <w:p w14:paraId="3955CC98" w14:textId="11061CCC"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23997</w:t>
            </w:r>
          </w:p>
        </w:tc>
        <w:tc>
          <w:tcPr>
            <w:tcW w:w="3686" w:type="dxa"/>
            <w:hideMark/>
          </w:tcPr>
          <w:p w14:paraId="2B96AA1A" w14:textId="48AE4EA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6A2E2A">
              <w:rPr>
                <w:rFonts w:asciiTheme="minorHAnsi" w:hAnsiTheme="minorHAnsi" w:cs="Arial"/>
                <w:color w:val="000000"/>
                <w:sz w:val="22"/>
                <w:szCs w:val="22"/>
                <w:lang w:val="nl-BE"/>
              </w:rPr>
              <w:t>7</w:t>
            </w:r>
            <w:r>
              <w:rPr>
                <w:rFonts w:asciiTheme="minorHAnsi" w:hAnsiTheme="minorHAnsi" w:cs="Arial"/>
                <w:color w:val="000000"/>
                <w:sz w:val="22"/>
                <w:szCs w:val="22"/>
                <w:lang w:val="nl-BE"/>
              </w:rPr>
              <w:t>00 gr</w:t>
            </w:r>
            <w:r w:rsidRPr="00814756">
              <w:rPr>
                <w:rFonts w:asciiTheme="minorHAnsi" w:hAnsiTheme="minorHAnsi" w:cs="Arial"/>
                <w:color w:val="000000"/>
                <w:sz w:val="22"/>
                <w:szCs w:val="22"/>
                <w:lang w:val="nl-BE"/>
              </w:rPr>
              <w:t>/m²</w:t>
            </w:r>
          </w:p>
        </w:tc>
      </w:tr>
      <w:tr w:rsidR="0075684D" w:rsidRPr="00814756" w14:paraId="2CE1E090" w14:textId="77777777" w:rsidTr="00BC7B7D">
        <w:tc>
          <w:tcPr>
            <w:tcW w:w="3073" w:type="dxa"/>
            <w:hideMark/>
          </w:tcPr>
          <w:p w14:paraId="365D6A50"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Dimensiestabiliteit</w:t>
            </w:r>
          </w:p>
        </w:tc>
        <w:tc>
          <w:tcPr>
            <w:tcW w:w="2167" w:type="dxa"/>
            <w:hideMark/>
          </w:tcPr>
          <w:p w14:paraId="38C46198" w14:textId="328B8BA9"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23999</w:t>
            </w:r>
          </w:p>
        </w:tc>
        <w:tc>
          <w:tcPr>
            <w:tcW w:w="3686" w:type="dxa"/>
            <w:hideMark/>
          </w:tcPr>
          <w:p w14:paraId="60E0D896" w14:textId="23E6BCCB"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0.2%</w:t>
            </w:r>
            <w:r>
              <w:rPr>
                <w:rFonts w:asciiTheme="minorHAnsi" w:hAnsiTheme="minorHAnsi" w:cs="Arial"/>
                <w:color w:val="000000"/>
                <w:sz w:val="22"/>
                <w:szCs w:val="22"/>
                <w:lang w:val="nl-BE"/>
              </w:rPr>
              <w:t xml:space="preserve"> (typical value)</w:t>
            </w:r>
          </w:p>
        </w:tc>
      </w:tr>
      <w:tr w:rsidR="0075684D" w:rsidRPr="00814756" w14:paraId="3CEDC3FD" w14:textId="77777777" w:rsidTr="00BC7B7D">
        <w:tc>
          <w:tcPr>
            <w:tcW w:w="3073" w:type="dxa"/>
          </w:tcPr>
          <w:p w14:paraId="3F2A2E85" w14:textId="430F705C" w:rsidR="0075684D" w:rsidRPr="00814756" w:rsidRDefault="0075684D" w:rsidP="0075684D">
            <w:pPr>
              <w:pStyle w:val="TxBrp4"/>
              <w:spacing w:line="240" w:lineRule="auto"/>
              <w:rPr>
                <w:rFonts w:asciiTheme="minorHAnsi" w:hAnsiTheme="minorHAnsi" w:cs="Arial"/>
                <w:sz w:val="22"/>
                <w:szCs w:val="22"/>
                <w:lang w:val="nl-BE"/>
              </w:rPr>
            </w:pPr>
            <w:r w:rsidRPr="00814756">
              <w:rPr>
                <w:rFonts w:asciiTheme="minorHAnsi" w:hAnsiTheme="minorHAnsi" w:cs="Arial"/>
                <w:color w:val="000000"/>
                <w:sz w:val="22"/>
                <w:szCs w:val="22"/>
                <w:lang w:val="nl-BE"/>
              </w:rPr>
              <w:t>Slipweerstand</w:t>
            </w:r>
            <w:r>
              <w:rPr>
                <w:rFonts w:asciiTheme="minorHAnsi" w:hAnsiTheme="minorHAnsi" w:cs="Arial"/>
                <w:color w:val="000000"/>
                <w:sz w:val="22"/>
                <w:szCs w:val="22"/>
                <w:lang w:val="nl-BE"/>
              </w:rPr>
              <w:t xml:space="preserve"> (helling test)</w:t>
            </w:r>
          </w:p>
        </w:tc>
        <w:tc>
          <w:tcPr>
            <w:tcW w:w="2167" w:type="dxa"/>
          </w:tcPr>
          <w:p w14:paraId="50478952" w14:textId="1388F341"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DIN 5113</w:t>
            </w:r>
            <w:r>
              <w:rPr>
                <w:rFonts w:asciiTheme="minorHAnsi" w:hAnsiTheme="minorHAnsi" w:cs="Arial"/>
                <w:sz w:val="22"/>
                <w:szCs w:val="22"/>
                <w:lang w:val="nl-BE"/>
              </w:rPr>
              <w:t>9</w:t>
            </w:r>
          </w:p>
        </w:tc>
        <w:tc>
          <w:tcPr>
            <w:tcW w:w="3686" w:type="dxa"/>
          </w:tcPr>
          <w:p w14:paraId="636BE2EF" w14:textId="5D0E4DBA"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R9</w:t>
            </w:r>
          </w:p>
        </w:tc>
      </w:tr>
      <w:tr w:rsidR="0075684D" w:rsidRPr="00814756" w14:paraId="66BC3A39" w14:textId="77777777" w:rsidTr="00BC7B7D">
        <w:tc>
          <w:tcPr>
            <w:tcW w:w="3073" w:type="dxa"/>
          </w:tcPr>
          <w:p w14:paraId="0BBBFE7E" w14:textId="1A9DA6F4"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Rolstoel bestendigheid</w:t>
            </w:r>
          </w:p>
        </w:tc>
        <w:tc>
          <w:tcPr>
            <w:tcW w:w="2167" w:type="dxa"/>
          </w:tcPr>
          <w:p w14:paraId="461EE8E3" w14:textId="30370251" w:rsidR="0075684D" w:rsidRPr="00814756" w:rsidRDefault="0075684D" w:rsidP="0075684D">
            <w:pPr>
              <w:pStyle w:val="TxBrp4"/>
              <w:spacing w:line="240" w:lineRule="auto"/>
              <w:rPr>
                <w:rFonts w:asciiTheme="minorHAnsi" w:hAnsiTheme="minorHAnsi" w:cs="Arial"/>
                <w:sz w:val="22"/>
                <w:szCs w:val="22"/>
                <w:lang w:val="nl-BE"/>
              </w:rPr>
            </w:pPr>
            <w:r w:rsidRPr="00814756">
              <w:rPr>
                <w:rFonts w:asciiTheme="minorHAnsi" w:hAnsiTheme="minorHAnsi" w:cs="Arial"/>
                <w:color w:val="000000"/>
                <w:sz w:val="22"/>
                <w:szCs w:val="22"/>
                <w:lang w:val="nl-BE"/>
              </w:rPr>
              <w:t>EN</w:t>
            </w:r>
            <w:r>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ISO</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491</w:t>
            </w:r>
            <w:r>
              <w:rPr>
                <w:rFonts w:asciiTheme="minorHAnsi" w:hAnsiTheme="minorHAnsi" w:cs="Arial"/>
                <w:color w:val="000000"/>
                <w:sz w:val="22"/>
                <w:szCs w:val="22"/>
                <w:lang w:val="nl-BE"/>
              </w:rPr>
              <w:t>8</w:t>
            </w:r>
          </w:p>
        </w:tc>
        <w:tc>
          <w:tcPr>
            <w:tcW w:w="3686" w:type="dxa"/>
          </w:tcPr>
          <w:p w14:paraId="2AD92063" w14:textId="70DCE9A0"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Geschikt</w:t>
            </w:r>
          </w:p>
        </w:tc>
      </w:tr>
      <w:tr w:rsidR="0075684D" w:rsidRPr="00814756" w14:paraId="3B42C632" w14:textId="77777777" w:rsidTr="00BC7B7D">
        <w:tc>
          <w:tcPr>
            <w:tcW w:w="3073" w:type="dxa"/>
            <w:hideMark/>
          </w:tcPr>
          <w:p w14:paraId="7070C7A1"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Indrukbestendigheid</w:t>
            </w:r>
          </w:p>
          <w:p w14:paraId="31A76B18"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Gemiddelde waarde</w:t>
            </w:r>
          </w:p>
        </w:tc>
        <w:tc>
          <w:tcPr>
            <w:tcW w:w="2167" w:type="dxa"/>
            <w:hideMark/>
          </w:tcPr>
          <w:p w14:paraId="7EC43814"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24343-1</w:t>
            </w:r>
          </w:p>
        </w:tc>
        <w:tc>
          <w:tcPr>
            <w:tcW w:w="3686" w:type="dxa"/>
            <w:hideMark/>
          </w:tcPr>
          <w:p w14:paraId="48A85897" w14:textId="5B750A35"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0,10 mm</w:t>
            </w:r>
          </w:p>
          <w:p w14:paraId="7D5B8679" w14:textId="689D784A"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w:t>
            </w:r>
            <w:r>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03</w:t>
            </w:r>
          </w:p>
        </w:tc>
      </w:tr>
      <w:tr w:rsidR="0075684D" w:rsidRPr="00814756" w14:paraId="6A497B80" w14:textId="77777777" w:rsidTr="00BC7B7D">
        <w:tc>
          <w:tcPr>
            <w:tcW w:w="3073" w:type="dxa"/>
          </w:tcPr>
          <w:p w14:paraId="0BBA37EC" w14:textId="2A132DBC"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Kleurechtheid</w:t>
            </w:r>
          </w:p>
        </w:tc>
        <w:tc>
          <w:tcPr>
            <w:tcW w:w="2167" w:type="dxa"/>
          </w:tcPr>
          <w:p w14:paraId="01FFFE5A" w14:textId="257B522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ISO 105-B02</w:t>
            </w:r>
            <w:r>
              <w:rPr>
                <w:rFonts w:asciiTheme="minorHAnsi" w:hAnsiTheme="minorHAnsi" w:cs="Arial"/>
                <w:color w:val="000000"/>
                <w:sz w:val="22"/>
                <w:szCs w:val="22"/>
                <w:lang w:val="nl-BE"/>
              </w:rPr>
              <w:t>- Meth 3</w:t>
            </w:r>
          </w:p>
        </w:tc>
        <w:tc>
          <w:tcPr>
            <w:tcW w:w="3686" w:type="dxa"/>
          </w:tcPr>
          <w:p w14:paraId="54CD7D37" w14:textId="503F204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7</w:t>
            </w:r>
          </w:p>
        </w:tc>
      </w:tr>
      <w:tr w:rsidR="0075684D" w:rsidRPr="00814756" w14:paraId="75A310A9" w14:textId="77777777" w:rsidTr="00BC7B7D">
        <w:tc>
          <w:tcPr>
            <w:tcW w:w="3073" w:type="dxa"/>
          </w:tcPr>
          <w:p w14:paraId="1BA1C16D" w14:textId="37D4B2C8" w:rsidR="0075684D"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Indoor Air </w:t>
            </w:r>
            <w:r w:rsidR="00374934">
              <w:rPr>
                <w:rFonts w:asciiTheme="minorHAnsi" w:hAnsiTheme="minorHAnsi" w:cs="Arial"/>
                <w:color w:val="000000"/>
                <w:sz w:val="22"/>
                <w:szCs w:val="22"/>
                <w:lang w:val="nl-BE"/>
              </w:rPr>
              <w:t>Emissions</w:t>
            </w:r>
          </w:p>
          <w:p w14:paraId="3D681F95" w14:textId="6E2C198B" w:rsidR="00374934" w:rsidRPr="00814756" w:rsidRDefault="00374934"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TVOC na 28 dagen</w:t>
            </w:r>
          </w:p>
        </w:tc>
        <w:tc>
          <w:tcPr>
            <w:tcW w:w="2167" w:type="dxa"/>
          </w:tcPr>
          <w:p w14:paraId="5E906128" w14:textId="15C48539" w:rsidR="0075684D" w:rsidRPr="00814756" w:rsidRDefault="00374934"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ISO 16516</w:t>
            </w:r>
          </w:p>
        </w:tc>
        <w:tc>
          <w:tcPr>
            <w:tcW w:w="3686" w:type="dxa"/>
          </w:tcPr>
          <w:p w14:paraId="63EC270D" w14:textId="160CA789" w:rsidR="0075684D" w:rsidRPr="00814756" w:rsidRDefault="00374934" w:rsidP="0075684D">
            <w:pPr>
              <w:pStyle w:val="TxBrp4"/>
              <w:spacing w:line="240" w:lineRule="auto"/>
              <w:rPr>
                <w:rFonts w:asciiTheme="minorHAnsi" w:hAnsiTheme="minorHAnsi" w:cs="Arial"/>
                <w:color w:val="000000"/>
                <w:sz w:val="22"/>
                <w:szCs w:val="22"/>
                <w:lang w:val="nl-BE"/>
              </w:rPr>
            </w:pPr>
            <w:r>
              <w:rPr>
                <w:rFonts w:ascii="Calibri" w:hAnsi="Calibri" w:cs="Calibri"/>
                <w:color w:val="000000"/>
                <w:sz w:val="22"/>
                <w:szCs w:val="22"/>
                <w:lang w:val="nl-BE"/>
              </w:rPr>
              <w:t>≤ 0.01 mg/m³</w:t>
            </w:r>
          </w:p>
        </w:tc>
      </w:tr>
      <w:tr w:rsidR="00374934" w:rsidRPr="00814756" w14:paraId="5507CD78" w14:textId="77777777" w:rsidTr="00BC7B7D">
        <w:tc>
          <w:tcPr>
            <w:tcW w:w="3073" w:type="dxa"/>
          </w:tcPr>
          <w:p w14:paraId="38D944EF" w14:textId="2CCB827F" w:rsidR="00374934"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Weerstand tegen chemicaliën </w:t>
            </w:r>
          </w:p>
        </w:tc>
        <w:tc>
          <w:tcPr>
            <w:tcW w:w="2167" w:type="dxa"/>
          </w:tcPr>
          <w:p w14:paraId="02364C16" w14:textId="165A1C21" w:rsidR="00374934"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26987</w:t>
            </w:r>
          </w:p>
        </w:tc>
        <w:tc>
          <w:tcPr>
            <w:tcW w:w="3686" w:type="dxa"/>
          </w:tcPr>
          <w:p w14:paraId="78119180" w14:textId="19F5D73C" w:rsidR="00374934" w:rsidRDefault="00374934" w:rsidP="00374934">
            <w:pPr>
              <w:pStyle w:val="TxBrp4"/>
              <w:spacing w:line="240" w:lineRule="auto"/>
              <w:rPr>
                <w:rFonts w:ascii="Calibri" w:hAnsi="Calibri" w:cs="Calibri"/>
                <w:color w:val="000000"/>
                <w:sz w:val="22"/>
                <w:szCs w:val="22"/>
                <w:lang w:val="nl-BE"/>
              </w:rPr>
            </w:pPr>
            <w:r w:rsidRPr="00814756">
              <w:rPr>
                <w:rFonts w:asciiTheme="minorHAnsi" w:hAnsiTheme="minorHAnsi" w:cs="Arial"/>
                <w:color w:val="000000"/>
                <w:sz w:val="22"/>
                <w:szCs w:val="22"/>
                <w:lang w:val="nl-BE"/>
              </w:rPr>
              <w:t>Zeer goed</w:t>
            </w:r>
          </w:p>
        </w:tc>
      </w:tr>
      <w:tr w:rsidR="00374934" w:rsidRPr="00814756" w14:paraId="4A536B32" w14:textId="77777777" w:rsidTr="00BC7B7D">
        <w:tc>
          <w:tcPr>
            <w:tcW w:w="3073" w:type="dxa"/>
          </w:tcPr>
          <w:p w14:paraId="2013CA26" w14:textId="20C58E4C"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Flexibiliteit </w:t>
            </w:r>
          </w:p>
        </w:tc>
        <w:tc>
          <w:tcPr>
            <w:tcW w:w="2167" w:type="dxa"/>
          </w:tcPr>
          <w:p w14:paraId="323ED5D1" w14:textId="55F0B8EC"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24344</w:t>
            </w:r>
          </w:p>
        </w:tc>
        <w:tc>
          <w:tcPr>
            <w:tcW w:w="3686" w:type="dxa"/>
          </w:tcPr>
          <w:p w14:paraId="2F9D8DBD" w14:textId="0EF3223C"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ø 10 mm</w:t>
            </w:r>
          </w:p>
        </w:tc>
      </w:tr>
      <w:tr w:rsidR="00374934" w:rsidRPr="00814756" w14:paraId="7C96B70A" w14:textId="77777777" w:rsidTr="00BC7B7D">
        <w:trPr>
          <w:trHeight w:val="70"/>
        </w:trPr>
        <w:tc>
          <w:tcPr>
            <w:tcW w:w="3073" w:type="dxa"/>
          </w:tcPr>
          <w:p w14:paraId="222A73E8" w14:textId="7282011B"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Gebruik in natte ruimtes</w:t>
            </w:r>
          </w:p>
        </w:tc>
        <w:tc>
          <w:tcPr>
            <w:tcW w:w="2167" w:type="dxa"/>
          </w:tcPr>
          <w:p w14:paraId="51AD4B32" w14:textId="3845C82E"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EN13553</w:t>
            </w:r>
          </w:p>
        </w:tc>
        <w:tc>
          <w:tcPr>
            <w:tcW w:w="3686" w:type="dxa"/>
          </w:tcPr>
          <w:p w14:paraId="002A94AF" w14:textId="482B20F8" w:rsidR="00374934" w:rsidRPr="00814756" w:rsidRDefault="00374934" w:rsidP="00374934">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Ja</w:t>
            </w:r>
          </w:p>
        </w:tc>
      </w:tr>
      <w:tr w:rsidR="00374934" w:rsidRPr="00814756" w14:paraId="44037C1D" w14:textId="77777777" w:rsidTr="00BC7B7D">
        <w:tc>
          <w:tcPr>
            <w:tcW w:w="3073" w:type="dxa"/>
            <w:hideMark/>
          </w:tcPr>
          <w:p w14:paraId="7D442757" w14:textId="20750BE0" w:rsidR="00374934" w:rsidRPr="00814756" w:rsidRDefault="00374934" w:rsidP="00374934">
            <w:pPr>
              <w:pStyle w:val="TxBrp4"/>
              <w:spacing w:line="240" w:lineRule="auto"/>
              <w:rPr>
                <w:rFonts w:asciiTheme="minorHAnsi" w:hAnsiTheme="minorHAnsi" w:cs="Arial"/>
                <w:color w:val="000000"/>
                <w:sz w:val="22"/>
                <w:szCs w:val="22"/>
                <w:lang w:val="nl-BE"/>
              </w:rPr>
            </w:pPr>
          </w:p>
        </w:tc>
        <w:tc>
          <w:tcPr>
            <w:tcW w:w="2167" w:type="dxa"/>
            <w:hideMark/>
          </w:tcPr>
          <w:p w14:paraId="3AA62E11" w14:textId="45554D11" w:rsidR="00374934" w:rsidRPr="00814756" w:rsidRDefault="00374934" w:rsidP="00374934">
            <w:pPr>
              <w:pStyle w:val="TxBrp4"/>
              <w:spacing w:line="240" w:lineRule="auto"/>
              <w:rPr>
                <w:rFonts w:asciiTheme="minorHAnsi" w:hAnsiTheme="minorHAnsi" w:cs="Arial"/>
                <w:color w:val="000000"/>
                <w:sz w:val="22"/>
                <w:szCs w:val="22"/>
                <w:lang w:val="nl-BE"/>
              </w:rPr>
            </w:pPr>
          </w:p>
        </w:tc>
        <w:tc>
          <w:tcPr>
            <w:tcW w:w="3686" w:type="dxa"/>
            <w:hideMark/>
          </w:tcPr>
          <w:p w14:paraId="14420697" w14:textId="747A63F5" w:rsidR="00374934" w:rsidRPr="00814756" w:rsidRDefault="00374934" w:rsidP="00374934">
            <w:pPr>
              <w:pStyle w:val="TxBrp4"/>
              <w:spacing w:line="240" w:lineRule="auto"/>
              <w:rPr>
                <w:rFonts w:asciiTheme="minorHAnsi" w:hAnsiTheme="minorHAnsi" w:cs="Arial"/>
                <w:color w:val="000000"/>
                <w:sz w:val="22"/>
                <w:szCs w:val="22"/>
                <w:lang w:val="nl-BE"/>
              </w:rPr>
            </w:pPr>
          </w:p>
        </w:tc>
      </w:tr>
      <w:tr w:rsidR="00374934" w:rsidRPr="00814756" w14:paraId="57159D3D" w14:textId="77777777" w:rsidTr="00BC7B7D">
        <w:tc>
          <w:tcPr>
            <w:tcW w:w="3073" w:type="dxa"/>
          </w:tcPr>
          <w:p w14:paraId="35A8A0BE" w14:textId="638591DE"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Weerstand tegen bacteriën</w:t>
            </w:r>
          </w:p>
        </w:tc>
        <w:tc>
          <w:tcPr>
            <w:tcW w:w="2167" w:type="dxa"/>
          </w:tcPr>
          <w:p w14:paraId="212B75B6" w14:textId="01B3208C"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EN ISO 846</w:t>
            </w:r>
          </w:p>
        </w:tc>
        <w:tc>
          <w:tcPr>
            <w:tcW w:w="3686" w:type="dxa"/>
          </w:tcPr>
          <w:p w14:paraId="1B4F950C" w14:textId="710090CF"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Ondersteunt geen groei</w:t>
            </w:r>
          </w:p>
        </w:tc>
      </w:tr>
      <w:tr w:rsidR="00374934" w:rsidRPr="00BC7B7D" w14:paraId="704692CB" w14:textId="77777777" w:rsidTr="00BC7B7D">
        <w:tc>
          <w:tcPr>
            <w:tcW w:w="3073" w:type="dxa"/>
          </w:tcPr>
          <w:p w14:paraId="715AA0AB" w14:textId="6F23B42F"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LCA Life Cycle Assessment</w:t>
            </w:r>
          </w:p>
        </w:tc>
        <w:tc>
          <w:tcPr>
            <w:tcW w:w="2167" w:type="dxa"/>
          </w:tcPr>
          <w:p w14:paraId="3CD2A7D3" w14:textId="77777777" w:rsidR="00374934" w:rsidRDefault="00374934" w:rsidP="00374934">
            <w:pPr>
              <w:pStyle w:val="TxBrp4"/>
              <w:spacing w:line="240" w:lineRule="auto"/>
              <w:rPr>
                <w:rFonts w:asciiTheme="minorHAnsi" w:hAnsiTheme="minorHAnsi" w:cs="Arial"/>
                <w:color w:val="000000"/>
                <w:sz w:val="22"/>
                <w:szCs w:val="22"/>
                <w:lang w:val="nl-BE"/>
              </w:rPr>
            </w:pPr>
          </w:p>
        </w:tc>
        <w:tc>
          <w:tcPr>
            <w:tcW w:w="3686" w:type="dxa"/>
          </w:tcPr>
          <w:p w14:paraId="787D0C1C" w14:textId="326555D9"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Milieu impact in EPD weergegeven</w:t>
            </w:r>
          </w:p>
        </w:tc>
      </w:tr>
      <w:tr w:rsidR="00374934" w:rsidRPr="00BC7B7D" w14:paraId="3D4F0239" w14:textId="77777777" w:rsidTr="00BC7B7D">
        <w:tc>
          <w:tcPr>
            <w:tcW w:w="3073" w:type="dxa"/>
          </w:tcPr>
          <w:p w14:paraId="47CE70A2" w14:textId="2F791276"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Hernieuwbare Energie</w:t>
            </w:r>
          </w:p>
        </w:tc>
        <w:tc>
          <w:tcPr>
            <w:tcW w:w="2167" w:type="dxa"/>
          </w:tcPr>
          <w:p w14:paraId="55C3D27D" w14:textId="77777777" w:rsidR="00374934" w:rsidRDefault="00374934" w:rsidP="00374934">
            <w:pPr>
              <w:pStyle w:val="TxBrp4"/>
              <w:spacing w:line="240" w:lineRule="auto"/>
              <w:rPr>
                <w:rFonts w:asciiTheme="minorHAnsi" w:hAnsiTheme="minorHAnsi" w:cs="Arial"/>
                <w:color w:val="000000"/>
                <w:sz w:val="22"/>
                <w:szCs w:val="22"/>
                <w:lang w:val="nl-BE"/>
              </w:rPr>
            </w:pPr>
          </w:p>
        </w:tc>
        <w:tc>
          <w:tcPr>
            <w:tcW w:w="3686" w:type="dxa"/>
          </w:tcPr>
          <w:p w14:paraId="546EE4DE" w14:textId="69774A8B"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Gefabriceerd middels 100% energie van hernieuwbare bronnen</w:t>
            </w:r>
          </w:p>
        </w:tc>
      </w:tr>
      <w:tr w:rsidR="001C5D64" w:rsidRPr="00374934" w14:paraId="11DC7BF6" w14:textId="77777777" w:rsidTr="00BC7B7D">
        <w:tc>
          <w:tcPr>
            <w:tcW w:w="3073" w:type="dxa"/>
          </w:tcPr>
          <w:p w14:paraId="765B9EBB" w14:textId="0E8803A1" w:rsidR="001C5D64" w:rsidRDefault="001C5D6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Brand reactie klasse</w:t>
            </w:r>
          </w:p>
        </w:tc>
        <w:tc>
          <w:tcPr>
            <w:tcW w:w="2167" w:type="dxa"/>
          </w:tcPr>
          <w:p w14:paraId="33E56FA9" w14:textId="147D6B10" w:rsidR="001C5D64" w:rsidRDefault="001C5D6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EN13501-1</w:t>
            </w:r>
          </w:p>
        </w:tc>
        <w:tc>
          <w:tcPr>
            <w:tcW w:w="3686" w:type="dxa"/>
          </w:tcPr>
          <w:p w14:paraId="03F96676" w14:textId="6F9A9F6E" w:rsidR="001C5D64" w:rsidRDefault="001C5D6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Bfl-S1, L, CS</w:t>
            </w:r>
          </w:p>
        </w:tc>
      </w:tr>
      <w:tr w:rsidR="00374934" w:rsidRPr="00814756" w14:paraId="579C158A" w14:textId="77777777" w:rsidTr="00BC7B7D">
        <w:tc>
          <w:tcPr>
            <w:tcW w:w="3073" w:type="dxa"/>
            <w:hideMark/>
          </w:tcPr>
          <w:p w14:paraId="54BD3349" w14:textId="083267CD"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Slipweerstand</w:t>
            </w:r>
          </w:p>
        </w:tc>
        <w:tc>
          <w:tcPr>
            <w:tcW w:w="2167" w:type="dxa"/>
            <w:hideMark/>
          </w:tcPr>
          <w:p w14:paraId="79654DAF" w14:textId="6C6E0351"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w:t>
            </w:r>
            <w:r w:rsidRPr="00814756">
              <w:rPr>
                <w:rFonts w:asciiTheme="minorHAnsi" w:hAnsiTheme="minorHAnsi"/>
                <w:sz w:val="22"/>
                <w:szCs w:val="22"/>
                <w:lang w:val="nl-BE"/>
              </w:rPr>
              <w:t xml:space="preserve"> </w:t>
            </w:r>
            <w:r w:rsidRPr="00814756">
              <w:rPr>
                <w:rFonts w:asciiTheme="minorHAnsi" w:hAnsiTheme="minorHAnsi" w:cs="Arial"/>
                <w:sz w:val="22"/>
                <w:szCs w:val="22"/>
                <w:lang w:val="nl-BE"/>
              </w:rPr>
              <w:t>13893</w:t>
            </w:r>
          </w:p>
        </w:tc>
        <w:tc>
          <w:tcPr>
            <w:tcW w:w="3686" w:type="dxa"/>
            <w:hideMark/>
          </w:tcPr>
          <w:p w14:paraId="3E622E6E" w14:textId="416719D5"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DS - µ ≥ 0,30</w:t>
            </w:r>
          </w:p>
        </w:tc>
      </w:tr>
      <w:tr w:rsidR="001C5D64" w:rsidRPr="00814756" w14:paraId="6546CA07" w14:textId="77777777" w:rsidTr="00BC7B7D">
        <w:tc>
          <w:tcPr>
            <w:tcW w:w="3073" w:type="dxa"/>
          </w:tcPr>
          <w:p w14:paraId="19F33856" w14:textId="2F595663"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Warmtegeleidingscoëfficiënt</w:t>
            </w:r>
          </w:p>
        </w:tc>
        <w:tc>
          <w:tcPr>
            <w:tcW w:w="2167" w:type="dxa"/>
          </w:tcPr>
          <w:p w14:paraId="22C4EF9F" w14:textId="1153D2C2"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12524</w:t>
            </w:r>
          </w:p>
        </w:tc>
        <w:tc>
          <w:tcPr>
            <w:tcW w:w="3686" w:type="dxa"/>
          </w:tcPr>
          <w:p w14:paraId="782958F6" w14:textId="57C91831"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0,25 W/m·K</w:t>
            </w:r>
          </w:p>
        </w:tc>
      </w:tr>
      <w:tr w:rsidR="001C5D64" w:rsidRPr="00814756" w14:paraId="00E12A47" w14:textId="77777777" w:rsidTr="00BC7B7D">
        <w:tc>
          <w:tcPr>
            <w:tcW w:w="3073" w:type="dxa"/>
            <w:hideMark/>
          </w:tcPr>
          <w:p w14:paraId="67C167B3" w14:textId="2CA201E2" w:rsidR="001C5D64" w:rsidRPr="00814756" w:rsidRDefault="001C5D64" w:rsidP="001C5D64">
            <w:pPr>
              <w:pStyle w:val="TxBrp4"/>
              <w:spacing w:line="240" w:lineRule="auto"/>
              <w:rPr>
                <w:rFonts w:asciiTheme="minorHAnsi" w:hAnsiTheme="minorHAnsi" w:cs="Arial"/>
                <w:color w:val="000000"/>
                <w:sz w:val="22"/>
                <w:szCs w:val="22"/>
                <w:lang w:val="nl-BE"/>
              </w:rPr>
            </w:pPr>
          </w:p>
        </w:tc>
        <w:tc>
          <w:tcPr>
            <w:tcW w:w="2167" w:type="dxa"/>
            <w:hideMark/>
          </w:tcPr>
          <w:p w14:paraId="01B43338" w14:textId="5E2F11DE" w:rsidR="001C5D64" w:rsidRPr="00814756" w:rsidRDefault="001C5D64" w:rsidP="001C5D64">
            <w:pPr>
              <w:pStyle w:val="TxBrp4"/>
              <w:spacing w:line="240" w:lineRule="auto"/>
              <w:rPr>
                <w:rFonts w:asciiTheme="minorHAnsi" w:hAnsiTheme="minorHAnsi" w:cs="Arial"/>
                <w:sz w:val="22"/>
                <w:szCs w:val="22"/>
                <w:lang w:val="nl-BE"/>
              </w:rPr>
            </w:pPr>
          </w:p>
        </w:tc>
        <w:tc>
          <w:tcPr>
            <w:tcW w:w="3686" w:type="dxa"/>
            <w:hideMark/>
          </w:tcPr>
          <w:p w14:paraId="791DA21D" w14:textId="4ECD5886" w:rsidR="001C5D64" w:rsidRPr="00814756" w:rsidRDefault="001C5D64" w:rsidP="001C5D64">
            <w:pPr>
              <w:pStyle w:val="TxBrp4"/>
              <w:spacing w:line="240" w:lineRule="auto"/>
              <w:rPr>
                <w:rFonts w:asciiTheme="minorHAnsi" w:hAnsiTheme="minorHAnsi" w:cs="Arial"/>
                <w:sz w:val="22"/>
                <w:szCs w:val="22"/>
                <w:lang w:val="nl-BE"/>
              </w:rPr>
            </w:pPr>
          </w:p>
        </w:tc>
      </w:tr>
      <w:tr w:rsidR="001C5D64" w:rsidRPr="00814756" w14:paraId="6E41FFF7" w14:textId="77777777" w:rsidTr="00BC7B7D">
        <w:tc>
          <w:tcPr>
            <w:tcW w:w="3073" w:type="dxa"/>
          </w:tcPr>
          <w:p w14:paraId="591F9406" w14:textId="25CF6904"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Statische elektriciteit</w:t>
            </w:r>
          </w:p>
        </w:tc>
        <w:tc>
          <w:tcPr>
            <w:tcW w:w="2167" w:type="dxa"/>
          </w:tcPr>
          <w:p w14:paraId="2B7E86CB" w14:textId="20FC8E41"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1815</w:t>
            </w:r>
          </w:p>
        </w:tc>
        <w:tc>
          <w:tcPr>
            <w:tcW w:w="3686" w:type="dxa"/>
          </w:tcPr>
          <w:p w14:paraId="3005EC2B" w14:textId="13EA1840"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 kV</w:t>
            </w:r>
          </w:p>
        </w:tc>
      </w:tr>
    </w:tbl>
    <w:p w14:paraId="5EE22E95" w14:textId="77777777" w:rsidR="00D1062E" w:rsidRPr="006B070F" w:rsidRDefault="00D1062E" w:rsidP="00D1062E">
      <w:pPr>
        <w:pStyle w:val="TxBrp3"/>
        <w:spacing w:line="240" w:lineRule="auto"/>
        <w:rPr>
          <w:rFonts w:asciiTheme="minorHAnsi" w:hAnsiTheme="minorHAnsi"/>
          <w:noProof/>
          <w:sz w:val="22"/>
          <w:szCs w:val="22"/>
          <w:lang w:val="nl-BE" w:eastAsia="nl-BE"/>
        </w:rPr>
      </w:pPr>
    </w:p>
    <w:p w14:paraId="6BCD54F3" w14:textId="77777777" w:rsidR="007A59AB" w:rsidRPr="006B070F" w:rsidRDefault="007A59AB" w:rsidP="00D1062E">
      <w:pPr>
        <w:pStyle w:val="TxBrp3"/>
        <w:spacing w:line="240" w:lineRule="auto"/>
        <w:rPr>
          <w:rFonts w:asciiTheme="minorHAnsi" w:hAnsiTheme="minorHAnsi" w:cs="Arial"/>
          <w:sz w:val="22"/>
          <w:szCs w:val="22"/>
          <w:u w:val="single"/>
          <w:lang w:val="nl-NL"/>
        </w:rPr>
      </w:pPr>
    </w:p>
    <w:p w14:paraId="439DEC63" w14:textId="77777777" w:rsidR="00D23DBC" w:rsidRPr="00E5369E" w:rsidRDefault="00D23DBC" w:rsidP="00A31024">
      <w:pPr>
        <w:widowControl/>
        <w:autoSpaceDE/>
        <w:autoSpaceDN/>
        <w:adjustRightInd/>
        <w:spacing w:after="160" w:line="259" w:lineRule="auto"/>
        <w:ind w:right="-284"/>
        <w:rPr>
          <w:rFonts w:asciiTheme="minorHAnsi" w:hAnsiTheme="minorHAnsi" w:cs="Arial"/>
          <w:sz w:val="22"/>
          <w:szCs w:val="22"/>
          <w:u w:val="single"/>
          <w:lang w:val="nl-NL"/>
        </w:rPr>
      </w:pPr>
      <w:r w:rsidRPr="006B070F">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6B070F">
        <w:rPr>
          <w:rFonts w:asciiTheme="minorHAnsi" w:hAnsiTheme="minorHAnsi" w:cs="Arial"/>
          <w:sz w:val="22"/>
          <w:szCs w:val="22"/>
          <w:u w:val="single"/>
          <w:lang w:val="nl-NL"/>
        </w:rPr>
        <w:t>laatsing</w:t>
      </w:r>
      <w:r>
        <w:rPr>
          <w:rFonts w:asciiTheme="minorHAnsi" w:hAnsiTheme="minorHAnsi" w:cs="Arial"/>
          <w:sz w:val="22"/>
          <w:szCs w:val="22"/>
          <w:lang w:val="nl-NL"/>
        </w:rPr>
        <w:br/>
      </w:r>
      <w:r>
        <w:rPr>
          <w:rFonts w:asciiTheme="minorHAnsi" w:hAnsiTheme="minorHAnsi" w:cs="Arial"/>
          <w:iCs/>
          <w:color w:val="000000"/>
          <w:sz w:val="22"/>
          <w:szCs w:val="22"/>
          <w:lang w:val="nl-NL"/>
        </w:rPr>
        <w:br/>
      </w:r>
      <w:r w:rsidRPr="006B070F">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2C3622D5" w14:textId="16E54FE8" w:rsidR="00025DCA" w:rsidRDefault="00D23DBC" w:rsidP="00A31024">
      <w:pPr>
        <w:pStyle w:val="TxBrp4"/>
        <w:spacing w:line="240" w:lineRule="auto"/>
        <w:ind w:right="-426"/>
        <w:rPr>
          <w:rFonts w:asciiTheme="minorHAnsi" w:hAnsiTheme="minorHAnsi" w:cs="Arial"/>
          <w:sz w:val="22"/>
          <w:szCs w:val="22"/>
          <w:lang w:val="nl-NL"/>
        </w:rPr>
      </w:pPr>
      <w:r w:rsidRPr="006B070F">
        <w:rPr>
          <w:rFonts w:asciiTheme="minorHAnsi" w:hAnsiTheme="minorHAnsi" w:cs="Arial"/>
          <w:sz w:val="22"/>
          <w:szCs w:val="22"/>
          <w:lang w:val="nl-NL"/>
        </w:rPr>
        <w:t xml:space="preserve">De bouwheer voorziet een </w:t>
      </w:r>
      <w:r>
        <w:rPr>
          <w:rFonts w:asciiTheme="minorHAnsi" w:hAnsiTheme="minorHAnsi" w:cs="Arial"/>
          <w:sz w:val="22"/>
          <w:szCs w:val="22"/>
          <w:lang w:val="nl-NL"/>
        </w:rPr>
        <w:t xml:space="preserve">droge en verluchte </w:t>
      </w:r>
      <w:r w:rsidRPr="006B070F">
        <w:rPr>
          <w:rFonts w:asciiTheme="minorHAnsi" w:hAnsiTheme="minorHAnsi" w:cs="Arial"/>
          <w:sz w:val="22"/>
          <w:szCs w:val="22"/>
          <w:lang w:val="nl-NL"/>
        </w:rPr>
        <w:t>ruimte</w:t>
      </w:r>
      <w:r>
        <w:rPr>
          <w:rFonts w:asciiTheme="minorHAnsi" w:hAnsiTheme="minorHAnsi" w:cs="Arial"/>
          <w:sz w:val="22"/>
          <w:szCs w:val="22"/>
          <w:lang w:val="nl-NL"/>
        </w:rPr>
        <w:t xml:space="preserve"> met een min. temperatuur van 17 °C </w:t>
      </w:r>
      <w:r w:rsidRPr="006B070F">
        <w:rPr>
          <w:rFonts w:asciiTheme="minorHAnsi" w:hAnsiTheme="minorHAnsi" w:cs="Arial"/>
          <w:sz w:val="22"/>
          <w:szCs w:val="22"/>
          <w:lang w:val="nl-NL"/>
        </w:rPr>
        <w:t>om de roll</w:t>
      </w:r>
      <w:r>
        <w:rPr>
          <w:rFonts w:asciiTheme="minorHAnsi" w:hAnsiTheme="minorHAnsi" w:cs="Arial"/>
          <w:sz w:val="22"/>
          <w:szCs w:val="22"/>
          <w:lang w:val="nl-NL"/>
        </w:rPr>
        <w:t xml:space="preserve">en vinyl verticaal te stockeren. </w:t>
      </w:r>
      <w:r w:rsidRPr="006B070F">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is, mag de vinyl</w:t>
      </w:r>
      <w:r>
        <w:rPr>
          <w:rFonts w:asciiTheme="minorHAnsi" w:hAnsiTheme="minorHAnsi" w:cs="Arial"/>
          <w:sz w:val="22"/>
          <w:szCs w:val="22"/>
          <w:lang w:val="nl-NL"/>
        </w:rPr>
        <w:t xml:space="preserve">vloer </w:t>
      </w:r>
      <w:r w:rsidRPr="006B070F">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en een relatieve luchtvochtigheid van maximaal 75%, bij het egaliseren en het verlijmen. De ondervloer moet conform de WTCB adviezen zijn, te weten TV 189 en TV 193 en volledig vrij zijn om de werkzaam</w:t>
      </w:r>
      <w:r w:rsidR="008A3AC8">
        <w:rPr>
          <w:rFonts w:asciiTheme="minorHAnsi" w:hAnsiTheme="minorHAnsi" w:cs="Arial"/>
          <w:sz w:val="22"/>
          <w:szCs w:val="22"/>
          <w:lang w:val="nl-NL"/>
        </w:rPr>
        <w:t>h</w:t>
      </w:r>
      <w:r w:rsidRPr="006B070F">
        <w:rPr>
          <w:rFonts w:asciiTheme="minorHAnsi" w:hAnsiTheme="minorHAnsi" w:cs="Arial"/>
          <w:sz w:val="22"/>
          <w:szCs w:val="22"/>
          <w:lang w:val="nl-NL"/>
        </w:rPr>
        <w:t>eden te kunnen</w:t>
      </w:r>
      <w:r w:rsidR="008A3AC8">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starten. </w:t>
      </w:r>
      <w:r>
        <w:rPr>
          <w:rFonts w:asciiTheme="minorHAnsi" w:hAnsiTheme="minorHAnsi" w:cs="Arial"/>
          <w:sz w:val="22"/>
          <w:szCs w:val="22"/>
          <w:lang w:val="nl-NL"/>
        </w:rPr>
        <w:br/>
      </w:r>
    </w:p>
    <w:p w14:paraId="29686D95" w14:textId="77777777" w:rsidR="00025DCA" w:rsidRDefault="00025DCA" w:rsidP="00990EC6">
      <w:pPr>
        <w:pStyle w:val="TxBrp4"/>
        <w:spacing w:line="240" w:lineRule="auto"/>
        <w:rPr>
          <w:rFonts w:asciiTheme="minorHAnsi" w:hAnsiTheme="minorHAnsi" w:cs="Arial"/>
          <w:sz w:val="22"/>
          <w:szCs w:val="22"/>
          <w:lang w:val="nl-NL"/>
        </w:rPr>
      </w:pPr>
    </w:p>
    <w:p w14:paraId="6403B2C1" w14:textId="77777777" w:rsidR="007250C0" w:rsidRDefault="007250C0" w:rsidP="00990EC6">
      <w:pPr>
        <w:pStyle w:val="TxBrp4"/>
        <w:spacing w:line="240" w:lineRule="auto"/>
        <w:rPr>
          <w:rFonts w:asciiTheme="minorHAnsi" w:hAnsiTheme="minorHAnsi" w:cs="Arial"/>
          <w:sz w:val="22"/>
          <w:szCs w:val="22"/>
          <w:lang w:val="nl-NL"/>
        </w:rPr>
      </w:pPr>
    </w:p>
    <w:p w14:paraId="3B340F7C" w14:textId="00875CE7" w:rsidR="00D23DBC" w:rsidRPr="006B070F" w:rsidRDefault="00D23DBC" w:rsidP="00990EC6">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plaatsing van de vinyl omvat eveneens:</w:t>
      </w:r>
    </w:p>
    <w:p w14:paraId="5742CD81"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herstellen van zandcement dekvloeren met aangepaste reparatie mortels met een drukvastheid van ≥ 30 N/mm</w:t>
      </w:r>
      <w:r w:rsidRPr="006B070F">
        <w:rPr>
          <w:rFonts w:asciiTheme="minorHAnsi" w:hAnsiTheme="minorHAnsi" w:cs="Arial"/>
          <w:sz w:val="22"/>
          <w:szCs w:val="22"/>
          <w:vertAlign w:val="superscript"/>
          <w:lang w:val="nl-NL"/>
        </w:rPr>
        <w:t xml:space="preserve">2 </w:t>
      </w:r>
      <w:r w:rsidRPr="006B070F">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38D2B650"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herstellen van anhydriet dekvloeren met aangepaste reparatiemortels op basis van Calciumsulfaat-Alpha-Half hydraat met een drukvastheid van &gt; 20,0 N/mm² en buigsterkte van 8,0 N/mm² volgens NEN-EN 13892-2:2002 na 28 dagen, toe te passen bij navraag aan de fabrikant tevens het label EC1+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06A8FCD9"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1BF8C5E2"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maximaal toegelaten vochtgehalte is 2,0% voor cementgebonden dekvloeren en 0,5% voor anhydriet</w:t>
      </w:r>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31CC39A8"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het gebruik van vloerverwarming is het max</w:t>
      </w:r>
      <w:r>
        <w:rPr>
          <w:rFonts w:asciiTheme="minorHAnsi" w:hAnsiTheme="minorHAnsi" w:cs="Arial"/>
          <w:sz w:val="22"/>
          <w:szCs w:val="22"/>
          <w:lang w:val="nl-NL"/>
        </w:rPr>
        <w:t>imaal toegelaten vochtgehalte</w:t>
      </w:r>
      <w:r w:rsidRPr="006B070F">
        <w:rPr>
          <w:rFonts w:asciiTheme="minorHAnsi" w:hAnsiTheme="minorHAnsi" w:cs="Arial"/>
          <w:sz w:val="22"/>
          <w:szCs w:val="22"/>
          <w:lang w:val="nl-NL"/>
        </w:rPr>
        <w:t xml:space="preserve"> 1,8% voor cementgebonden dekvloeren en 0,3% voor anhydriet</w:t>
      </w:r>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02CCB19C" w14:textId="77777777" w:rsidR="00D23DBC" w:rsidRPr="006B070F" w:rsidRDefault="00D23DBC" w:rsidP="00D23DBC">
      <w:pPr>
        <w:pStyle w:val="TxBrp4"/>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Pr>
          <w:rFonts w:asciiTheme="minorHAnsi" w:hAnsiTheme="minorHAnsi" w:cs="Arial"/>
          <w:sz w:val="22"/>
          <w:szCs w:val="22"/>
          <w:lang w:val="nl-NL"/>
        </w:rPr>
        <w:t xml:space="preserve"> </w:t>
      </w:r>
      <w:r w:rsidRPr="006B070F">
        <w:rPr>
          <w:rFonts w:asciiTheme="minorHAnsi" w:hAnsiTheme="minorHAnsi" w:cs="Arial"/>
          <w:sz w:val="22"/>
          <w:szCs w:val="22"/>
          <w:lang w:val="nl-NL"/>
        </w:rPr>
        <w:t>Een dag voor het egaliseren de verwarming uitschakelen;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minimaal 24 uur na het plaatsen van de vloerbekleding de verwarming weer inschakelen,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in stappen van maximaal 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watertemperatuur per dag.</w:t>
      </w:r>
      <w:r>
        <w:rPr>
          <w:rFonts w:asciiTheme="minorHAnsi" w:hAnsiTheme="minorHAnsi" w:cs="Arial"/>
          <w:sz w:val="22"/>
          <w:szCs w:val="22"/>
          <w:lang w:val="nl-NL"/>
        </w:rPr>
        <w:t xml:space="preserve"> </w:t>
      </w:r>
      <w:r w:rsidRPr="006B070F">
        <w:rPr>
          <w:rFonts w:asciiTheme="minorHAnsi" w:hAnsiTheme="minorHAnsi" w:cs="Arial"/>
          <w:sz w:val="22"/>
          <w:szCs w:val="22"/>
          <w:lang w:val="nl-NL"/>
        </w:rPr>
        <w:t>De voegen van de chape dienen in de vloerbekleding overgenomen te worden conform de richtlijnen van de TV 241 punt 7.2.5</w:t>
      </w:r>
      <w:r>
        <w:rPr>
          <w:rFonts w:asciiTheme="minorHAnsi" w:hAnsiTheme="minorHAnsi" w:cs="Arial"/>
          <w:sz w:val="22"/>
          <w:szCs w:val="22"/>
          <w:lang w:val="nl-NL"/>
        </w:rPr>
        <w:t>.</w:t>
      </w:r>
    </w:p>
    <w:p w14:paraId="01C65D68"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dekvloer wordt gereinigd en stofvrij gemaakt alvorens de primer aan te brengen.</w:t>
      </w:r>
    </w:p>
    <w:p w14:paraId="31FA06F2"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Zandcement dekvloer</w:t>
      </w:r>
    </w:p>
    <w:p w14:paraId="5FE94A2C"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Pr>
          <w:rFonts w:asciiTheme="minorHAnsi" w:hAnsiTheme="minorHAnsi" w:cs="Arial"/>
          <w:sz w:val="22"/>
          <w:szCs w:val="22"/>
          <w:lang w:val="nl-NL"/>
        </w:rPr>
        <w:t xml:space="preserve"> en een verbruik van 100-200 gr</w:t>
      </w:r>
      <w:r w:rsidRPr="006B070F">
        <w:rPr>
          <w:rFonts w:asciiTheme="minorHAnsi" w:hAnsiTheme="minorHAnsi" w:cs="Arial"/>
          <w:sz w:val="22"/>
          <w:szCs w:val="22"/>
          <w:lang w:val="nl-NL"/>
        </w:rPr>
        <w:t>/m² dient tevens het label EC1+ conform EN 13999-2/4 alsook het eco</w:t>
      </w:r>
      <w:r>
        <w:rPr>
          <w:rFonts w:asciiTheme="minorHAnsi" w:hAnsiTheme="minorHAnsi" w:cs="Arial"/>
          <w:sz w:val="22"/>
          <w:szCs w:val="22"/>
          <w:lang w:val="nl-NL"/>
        </w:rPr>
        <w:t>-</w:t>
      </w:r>
      <w:r w:rsidRPr="006B070F">
        <w:rPr>
          <w:rFonts w:asciiTheme="minorHAnsi" w:hAnsiTheme="minorHAnsi" w:cs="Arial"/>
          <w:sz w:val="22"/>
          <w:szCs w:val="22"/>
          <w:lang w:val="nl-NL"/>
        </w:rPr>
        <w:t>label te hebben.</w:t>
      </w:r>
    </w:p>
    <w:p w14:paraId="13CF717F"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verplicht egaliseren van de volledige oppervlakte in een minimale laagdikte van </w:t>
      </w:r>
    </w:p>
    <w:p w14:paraId="1841E41D"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2 mm, met een drukvastheid van &gt; 34,0 N/mm² en buigsterkte van 9,0 N/mm² volgens NEN-EN 13892-2:2002 na 28 dagen, toe te passen bij navraag aan de fabrikant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B070F">
        <w:rPr>
          <w:rFonts w:asciiTheme="minorHAnsi" w:hAnsiTheme="minorHAnsi" w:cs="Arial"/>
          <w:sz w:val="22"/>
          <w:szCs w:val="22"/>
          <w:lang w:val="nl-NL"/>
        </w:rPr>
        <w:t>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32D8F13F"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Bestaande egalisatieproducten die geen primer behoeven met een drukvastheid van </w:t>
      </w:r>
    </w:p>
    <w:p w14:paraId="47ABC704"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&gt; 33,0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23FEC91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Anhydriet dekvloer</w:t>
      </w:r>
    </w:p>
    <w:p w14:paraId="0075024D"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voorstrijken van de dekvloer uit synthetisch </w:t>
      </w:r>
      <w:r w:rsidRPr="006B070F">
        <w:rPr>
          <w:rFonts w:asciiTheme="minorHAnsi" w:hAnsiTheme="minorHAnsi" w:cs="Arial"/>
          <w:sz w:val="22"/>
          <w:szCs w:val="22"/>
          <w:lang w:val="nl-BE"/>
        </w:rPr>
        <w:t>anhydriet</w:t>
      </w:r>
      <w:r w:rsidRPr="006B070F">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6B070F">
        <w:rPr>
          <w:rFonts w:asciiTheme="minorHAnsi" w:hAnsiTheme="minorHAnsi" w:cs="Arial"/>
          <w:sz w:val="22"/>
          <w:szCs w:val="22"/>
          <w:lang w:val="nl-NL"/>
        </w:rPr>
        <w:t>label te hebben</w:t>
      </w:r>
      <w:r>
        <w:rPr>
          <w:rFonts w:asciiTheme="minorHAnsi" w:hAnsiTheme="minorHAnsi" w:cs="Arial"/>
          <w:sz w:val="22"/>
          <w:szCs w:val="22"/>
          <w:lang w:val="nl-NL"/>
        </w:rPr>
        <w:t>.</w:t>
      </w:r>
    </w:p>
    <w:p w14:paraId="23E5E505"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Dit product moet aanbevolen zijn door de vinylfabrikant.</w:t>
      </w:r>
    </w:p>
    <w:p w14:paraId="62EE0E88" w14:textId="77777777" w:rsidR="00C52EE4" w:rsidRDefault="00C52EE4" w:rsidP="00C52EE4">
      <w:pPr>
        <w:pStyle w:val="TxBrp5"/>
        <w:spacing w:line="240" w:lineRule="auto"/>
        <w:ind w:left="1073" w:firstLine="0"/>
        <w:rPr>
          <w:rFonts w:asciiTheme="minorHAnsi" w:hAnsiTheme="minorHAnsi" w:cs="Arial"/>
          <w:sz w:val="22"/>
          <w:szCs w:val="22"/>
          <w:lang w:val="nl-NL"/>
        </w:rPr>
      </w:pPr>
    </w:p>
    <w:p w14:paraId="46EFAF9D" w14:textId="77777777" w:rsidR="00C52EE4" w:rsidRDefault="00C52EE4" w:rsidP="00C52EE4">
      <w:pPr>
        <w:pStyle w:val="TxBrp5"/>
        <w:spacing w:line="240" w:lineRule="auto"/>
        <w:ind w:left="1073" w:firstLine="0"/>
        <w:rPr>
          <w:rFonts w:asciiTheme="minorHAnsi" w:hAnsiTheme="minorHAnsi" w:cs="Arial"/>
          <w:sz w:val="22"/>
          <w:szCs w:val="22"/>
          <w:lang w:val="nl-NL"/>
        </w:rPr>
      </w:pPr>
    </w:p>
    <w:p w14:paraId="458FA844" w14:textId="61B063C0" w:rsidR="00D23DBC" w:rsidRPr="00B74348" w:rsidRDefault="00D23DBC" w:rsidP="00C52EE4">
      <w:pPr>
        <w:pStyle w:val="TxBrp5"/>
        <w:numPr>
          <w:ilvl w:val="3"/>
          <w:numId w:val="3"/>
        </w:numPr>
        <w:spacing w:line="240" w:lineRule="auto"/>
        <w:rPr>
          <w:rFonts w:asciiTheme="minorHAnsi" w:hAnsiTheme="minorHAnsi" w:cs="Arial"/>
          <w:sz w:val="22"/>
          <w:szCs w:val="22"/>
          <w:lang w:val="nl-NL"/>
        </w:rPr>
      </w:pPr>
      <w:r w:rsidRPr="00B74348">
        <w:rPr>
          <w:rFonts w:asciiTheme="minorHAnsi" w:hAnsiTheme="minorHAnsi" w:cs="Arial"/>
          <w:sz w:val="22"/>
          <w:szCs w:val="22"/>
          <w:lang w:val="nl-NL"/>
        </w:rPr>
        <w:t xml:space="preserve">Het verplicht egaliseren van de volledige oppervlakte in een minimale laagdikte van 2 </w:t>
      </w:r>
      <w:r w:rsidR="00B74348">
        <w:rPr>
          <w:rFonts w:asciiTheme="minorHAnsi" w:hAnsiTheme="minorHAnsi" w:cs="Arial"/>
          <w:sz w:val="22"/>
          <w:szCs w:val="22"/>
          <w:lang w:val="nl-NL"/>
        </w:rPr>
        <w:t xml:space="preserve">      </w:t>
      </w:r>
      <w:r w:rsidRPr="00B74348">
        <w:rPr>
          <w:rFonts w:asciiTheme="minorHAnsi" w:hAnsiTheme="minorHAnsi" w:cs="Arial"/>
          <w:sz w:val="22"/>
          <w:szCs w:val="22"/>
          <w:lang w:val="nl-NL"/>
        </w:rPr>
        <w:t>mm, met een egalisatie op basis van Calciumsulfaat-Alpha-Half hydraat met een</w:t>
      </w:r>
      <w:r w:rsidR="00B74348">
        <w:rPr>
          <w:rFonts w:asciiTheme="minorHAnsi" w:hAnsiTheme="minorHAnsi" w:cs="Arial"/>
          <w:sz w:val="22"/>
          <w:szCs w:val="22"/>
          <w:lang w:val="nl-NL"/>
        </w:rPr>
        <w:t xml:space="preserve"> </w:t>
      </w:r>
      <w:r w:rsidRPr="00B74348">
        <w:rPr>
          <w:rFonts w:asciiTheme="minorHAnsi" w:hAnsiTheme="minorHAnsi" w:cs="Arial"/>
          <w:sz w:val="22"/>
          <w:szCs w:val="22"/>
          <w:lang w:val="nl-NL"/>
        </w:rPr>
        <w:t xml:space="preserve">drukvastheid van &gt; 35,0 N/mm² en buigsterkte van 9,0 N/mm² volgens NEN-EN </w:t>
      </w:r>
    </w:p>
    <w:p w14:paraId="33370791"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13892-2:2002 na 28 dagen, toe te passen bij navraag aan de fabrikant tevens het label EC1+ alsook het</w:t>
      </w:r>
      <w:r>
        <w:rPr>
          <w:rFonts w:asciiTheme="minorHAnsi" w:hAnsiTheme="minorHAnsi" w:cs="Arial"/>
          <w:sz w:val="22"/>
          <w:szCs w:val="22"/>
          <w:lang w:val="nl-NL"/>
        </w:rPr>
        <w:t xml:space="preserve"> label</w:t>
      </w:r>
      <w:r w:rsidRPr="006B070F">
        <w:rPr>
          <w:rFonts w:asciiTheme="minorHAnsi" w:hAnsiTheme="minorHAnsi" w:cs="Arial"/>
          <w:sz w:val="22"/>
          <w:szCs w:val="22"/>
          <w:lang w:val="nl-NL"/>
        </w:rPr>
        <w:t xml:space="preserve"> </w:t>
      </w:r>
      <w:r>
        <w:rPr>
          <w:rFonts w:asciiTheme="minorHAnsi" w:hAnsiTheme="minorHAnsi" w:cs="Arial"/>
          <w:sz w:val="22"/>
          <w:szCs w:val="22"/>
          <w:lang w:val="nl-NL"/>
        </w:rPr>
        <w:t>“</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612A1326"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Bestaande egalisatieproducten die geen primer behoeven op basis van Calciumsulfaat-hemidraat met een bijzonder hoog gehalte aan kun</w:t>
      </w:r>
      <w:r>
        <w:rPr>
          <w:rFonts w:asciiTheme="minorHAnsi" w:hAnsiTheme="minorHAnsi" w:cs="Arial"/>
          <w:sz w:val="22"/>
          <w:szCs w:val="22"/>
          <w:lang w:val="nl-NL"/>
        </w:rPr>
        <w:t>st</w:t>
      </w:r>
      <w:r w:rsidRPr="006B070F">
        <w:rPr>
          <w:rFonts w:asciiTheme="minorHAnsi" w:hAnsiTheme="minorHAnsi" w:cs="Arial"/>
          <w:sz w:val="22"/>
          <w:szCs w:val="22"/>
          <w:lang w:val="nl-NL"/>
        </w:rPr>
        <w:t>stofbindmiddelen met een drukvastheid van &gt; 30,0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w:t>
      </w:r>
    </w:p>
    <w:p w14:paraId="262D91F7"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Pr>
          <w:rFonts w:asciiTheme="minorHAnsi" w:hAnsiTheme="minorHAnsi" w:cs="Arial"/>
          <w:sz w:val="22"/>
          <w:szCs w:val="22"/>
          <w:lang w:val="nl-NL"/>
        </w:rPr>
        <w:t>1,</w:t>
      </w:r>
      <w:r w:rsidRPr="006B070F">
        <w:rPr>
          <w:rFonts w:asciiTheme="minorHAnsi" w:hAnsiTheme="minorHAnsi" w:cs="Arial"/>
          <w:sz w:val="22"/>
          <w:szCs w:val="22"/>
          <w:lang w:val="nl-NL"/>
        </w:rPr>
        <w:t>5 kg/m² per mm laagdikte met een verpakking van 23 kg.</w:t>
      </w:r>
    </w:p>
    <w:p w14:paraId="3D457F8E"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laagdikte en weerstand van de egalisatie is in functie van de permanente puntbelasting en de aard van het verkeer.</w:t>
      </w:r>
    </w:p>
    <w:p w14:paraId="2E3B47B9"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 het bekomen van een effen oppervlakte zal de </w:t>
      </w:r>
      <w:r>
        <w:rPr>
          <w:rFonts w:asciiTheme="minorHAnsi" w:hAnsiTheme="minorHAnsi" w:cs="Arial"/>
          <w:sz w:val="22"/>
          <w:szCs w:val="22"/>
          <w:lang w:val="nl-NL"/>
        </w:rPr>
        <w:t>egalisatie</w:t>
      </w:r>
      <w:r w:rsidRPr="006B070F">
        <w:rPr>
          <w:rFonts w:asciiTheme="minorHAnsi" w:hAnsiTheme="minorHAnsi" w:cs="Arial"/>
          <w:sz w:val="22"/>
          <w:szCs w:val="22"/>
          <w:lang w:val="nl-NL"/>
        </w:rPr>
        <w:t>laag worden opgeschuurd.</w:t>
      </w:r>
    </w:p>
    <w:p w14:paraId="333B559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G</w:t>
      </w:r>
      <w:r w:rsidRPr="006B070F">
        <w:rPr>
          <w:rFonts w:asciiTheme="minorHAnsi" w:hAnsiTheme="minorHAnsi" w:cs="Arial"/>
          <w:sz w:val="22"/>
          <w:szCs w:val="22"/>
          <w:lang w:val="nl-BE"/>
        </w:rPr>
        <w:t>ebruik in één ruimte bij één kleur, dezelfde batchnummers en opeenvolgende rolnummers om kleur- en structuurverschillen te voorkomen.</w:t>
      </w:r>
    </w:p>
    <w:p w14:paraId="064EF2A6" w14:textId="05244A62" w:rsidR="00D23DBC" w:rsidRPr="006B070F" w:rsidRDefault="00D23DBC" w:rsidP="00D23DBC">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banen worden </w:t>
      </w:r>
      <w:r w:rsidR="00F5181C">
        <w:rPr>
          <w:rFonts w:asciiTheme="minorHAnsi" w:hAnsiTheme="minorHAnsi" w:cs="Arial"/>
          <w:sz w:val="22"/>
          <w:szCs w:val="22"/>
          <w:lang w:val="nl-NL"/>
        </w:rPr>
        <w:t xml:space="preserve">dezelfde </w:t>
      </w:r>
      <w:r w:rsidR="00B605BD">
        <w:rPr>
          <w:rFonts w:asciiTheme="minorHAnsi" w:hAnsiTheme="minorHAnsi" w:cs="Arial"/>
          <w:sz w:val="22"/>
          <w:szCs w:val="22"/>
          <w:lang w:val="nl-NL"/>
        </w:rPr>
        <w:t>richting</w:t>
      </w:r>
      <w:r w:rsidRPr="006B070F">
        <w:rPr>
          <w:rFonts w:asciiTheme="minorHAnsi" w:hAnsiTheme="minorHAnsi" w:cs="Arial"/>
          <w:sz w:val="22"/>
          <w:szCs w:val="22"/>
          <w:lang w:val="nl-NL"/>
        </w:rPr>
        <w:t xml:space="preserve"> geplaatst tenzij anders wordt vermeld.</w:t>
      </w:r>
    </w:p>
    <w:p w14:paraId="1DBF82A7"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vinyl dient verlijmd te worden met een type lijm op basis van hoogwaardige acrylaatdispersie met een so</w:t>
      </w:r>
      <w:r>
        <w:rPr>
          <w:rFonts w:asciiTheme="minorHAnsi" w:hAnsiTheme="minorHAnsi" w:cs="Arial"/>
          <w:sz w:val="22"/>
          <w:szCs w:val="22"/>
          <w:lang w:val="nl-NL"/>
        </w:rPr>
        <w:t>ortelijk gewicht van 1,27 kg/l</w:t>
      </w:r>
      <w:r w:rsidRPr="006B070F">
        <w:rPr>
          <w:rFonts w:asciiTheme="minorHAnsi" w:hAnsiTheme="minorHAnsi" w:cs="Arial"/>
          <w:sz w:val="22"/>
          <w:szCs w:val="22"/>
          <w:lang w:val="nl-NL"/>
        </w:rPr>
        <w:t xml:space="preserve"> en een verbruik van 225-275 gr/m² en dient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conform EN 13999-2/4 alsook het label </w:t>
      </w:r>
      <w:r>
        <w:rPr>
          <w:rFonts w:asciiTheme="minorHAnsi" w:hAnsiTheme="minorHAnsi" w:cs="Arial"/>
          <w:sz w:val="22"/>
          <w:szCs w:val="22"/>
          <w:lang w:val="nl-NL"/>
        </w:rPr>
        <w:t>“</w:t>
      </w:r>
      <w:r w:rsidRPr="006B070F">
        <w:rPr>
          <w:rFonts w:asciiTheme="minorHAnsi" w:hAnsiTheme="minorHAnsi" w:cs="Arial"/>
          <w:sz w:val="22"/>
          <w:szCs w:val="22"/>
          <w:lang w:val="nl-NL"/>
        </w:rPr>
        <w:t>Der Blaue Engel</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lijm wordt steeds aangebracht met een</w:t>
      </w:r>
      <w:r>
        <w:rPr>
          <w:rFonts w:asciiTheme="minorHAnsi" w:hAnsiTheme="minorHAnsi" w:cs="Arial"/>
          <w:sz w:val="22"/>
          <w:szCs w:val="22"/>
          <w:lang w:val="nl-NL"/>
        </w:rPr>
        <w:t xml:space="preserve"> lijmkam met een</w:t>
      </w:r>
      <w:r w:rsidRPr="006B070F">
        <w:rPr>
          <w:rFonts w:asciiTheme="minorHAnsi" w:hAnsiTheme="minorHAnsi" w:cs="Arial"/>
          <w:sz w:val="22"/>
          <w:szCs w:val="22"/>
          <w:lang w:val="nl-NL"/>
        </w:rPr>
        <w:t xml:space="preserve"> A2 vertanding en dient door de vinylfabrikant goedgekeurd te worden.</w:t>
      </w:r>
    </w:p>
    <w:p w14:paraId="57040AEC"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vinyl moet in een halfdroog lijmbed worden gelegd. </w:t>
      </w:r>
    </w:p>
    <w:p w14:paraId="5123D9CC" w14:textId="77777777" w:rsidR="00D23DBC" w:rsidRPr="006B070F" w:rsidRDefault="00D23DBC" w:rsidP="00D23DBC">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walsen van het vinyl gebeurt met een wals van ca. 65 kg in twee richtingen, eerst in de breedte dan in de lengte van de gelegde banen. Waar het vinyl niet gewalst kan worden met de grote wals gebruik maken van een handwals. </w:t>
      </w:r>
    </w:p>
    <w:p w14:paraId="67674DAF"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Nadat de lijm volledig is afgebonden worden de naden van de banen uitgefreesd en onderling gelast door het insmelten van een vinyllasdraad. </w:t>
      </w:r>
    </w:p>
    <w:p w14:paraId="011C25F8" w14:textId="0B988BED" w:rsidR="00D23DBC" w:rsidRPr="006B070F" w:rsidRDefault="00B605BD" w:rsidP="00D23DBC">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Het</w:t>
      </w:r>
      <w:r w:rsidR="00D23DBC" w:rsidRPr="006B070F">
        <w:rPr>
          <w:rFonts w:asciiTheme="minorHAnsi" w:hAnsiTheme="minorHAnsi" w:cs="Arial"/>
          <w:sz w:val="22"/>
          <w:szCs w:val="22"/>
          <w:lang w:val="nl-NL"/>
        </w:rPr>
        <w:t xml:space="preserve"> vinyl wordt tegen de wand afgewerkt in functie van de gekozen plint.</w:t>
      </w:r>
    </w:p>
    <w:p w14:paraId="2FE9441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Opkuisen en reinigen (neutraal reinigingsproduct)</w:t>
      </w:r>
      <w:r>
        <w:rPr>
          <w:rFonts w:asciiTheme="minorHAnsi" w:hAnsiTheme="minorHAnsi" w:cs="Arial"/>
          <w:sz w:val="22"/>
          <w:szCs w:val="22"/>
          <w:lang w:val="nl-NL"/>
        </w:rPr>
        <w:t xml:space="preserve"> </w:t>
      </w:r>
      <w:r w:rsidRPr="006B070F">
        <w:rPr>
          <w:rFonts w:asciiTheme="minorHAnsi" w:hAnsiTheme="minorHAnsi" w:cs="Arial"/>
          <w:sz w:val="22"/>
          <w:szCs w:val="22"/>
          <w:lang w:val="nl-NL"/>
        </w:rPr>
        <w:t>van de vloerbekleding, inbegrepen het verwijderen van de overtollige kit.</w:t>
      </w:r>
    </w:p>
    <w:p w14:paraId="22E59AD2" w14:textId="77777777" w:rsidR="00D23DBC" w:rsidRDefault="00D23DBC" w:rsidP="00D23DBC">
      <w:pPr>
        <w:tabs>
          <w:tab w:val="left" w:pos="323"/>
        </w:tabs>
        <w:rPr>
          <w:rFonts w:asciiTheme="minorHAnsi" w:hAnsiTheme="minorHAnsi" w:cs="Arial"/>
          <w:sz w:val="22"/>
          <w:szCs w:val="22"/>
          <w:u w:val="single"/>
          <w:lang w:val="nl-NL"/>
        </w:rPr>
      </w:pPr>
    </w:p>
    <w:p w14:paraId="5D712A50" w14:textId="77777777" w:rsidR="00D23DBC" w:rsidRPr="006B070F" w:rsidRDefault="00D23DBC" w:rsidP="00D23DBC">
      <w:pPr>
        <w:tabs>
          <w:tab w:val="left" w:pos="323"/>
        </w:tabs>
        <w:rPr>
          <w:rFonts w:asciiTheme="minorHAnsi" w:hAnsiTheme="minorHAnsi" w:cs="Arial"/>
          <w:sz w:val="22"/>
          <w:szCs w:val="22"/>
          <w:u w:val="single"/>
          <w:lang w:val="nl-NL"/>
        </w:rPr>
      </w:pPr>
    </w:p>
    <w:p w14:paraId="5A3DE7AA" w14:textId="77777777" w:rsidR="00BC7B7D" w:rsidRPr="00E5369E" w:rsidRDefault="00BC7B7D" w:rsidP="00BC7B7D">
      <w:pPr>
        <w:widowControl/>
        <w:autoSpaceDE/>
        <w:autoSpaceDN/>
        <w:adjustRightInd/>
        <w:spacing w:after="160" w:line="259" w:lineRule="auto"/>
        <w:ind w:right="-284"/>
        <w:rPr>
          <w:rFonts w:asciiTheme="minorHAnsi" w:hAnsiTheme="minorHAnsi" w:cs="Arial"/>
          <w:sz w:val="22"/>
          <w:szCs w:val="22"/>
          <w:u w:val="single"/>
          <w:lang w:val="nl-NL"/>
        </w:rPr>
      </w:pPr>
      <w:r w:rsidRPr="006B070F">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6B070F">
        <w:rPr>
          <w:rFonts w:asciiTheme="minorHAnsi" w:hAnsiTheme="minorHAnsi" w:cs="Arial"/>
          <w:sz w:val="22"/>
          <w:szCs w:val="22"/>
          <w:u w:val="single"/>
          <w:lang w:val="nl-NL"/>
        </w:rPr>
        <w:t>laatsing</w:t>
      </w:r>
      <w:r>
        <w:rPr>
          <w:rFonts w:asciiTheme="minorHAnsi" w:hAnsiTheme="minorHAnsi" w:cs="Arial"/>
          <w:sz w:val="22"/>
          <w:szCs w:val="22"/>
          <w:lang w:val="nl-NL"/>
        </w:rPr>
        <w:br/>
      </w:r>
      <w:r>
        <w:rPr>
          <w:rFonts w:asciiTheme="minorHAnsi" w:hAnsiTheme="minorHAnsi" w:cs="Arial"/>
          <w:iCs/>
          <w:color w:val="000000"/>
          <w:sz w:val="22"/>
          <w:szCs w:val="22"/>
          <w:lang w:val="nl-NL"/>
        </w:rPr>
        <w:br/>
      </w:r>
      <w:r w:rsidRPr="006B070F">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13ED4BB6" w14:textId="77777777" w:rsidR="00BC7B7D" w:rsidRDefault="00BC7B7D" w:rsidP="00BC7B7D">
      <w:pPr>
        <w:pStyle w:val="TxBrp4"/>
        <w:spacing w:line="240" w:lineRule="auto"/>
        <w:ind w:right="-426"/>
        <w:rPr>
          <w:rFonts w:asciiTheme="minorHAnsi" w:hAnsiTheme="minorHAnsi" w:cs="Arial"/>
          <w:sz w:val="22"/>
          <w:szCs w:val="22"/>
          <w:lang w:val="nl-NL"/>
        </w:rPr>
      </w:pPr>
      <w:r w:rsidRPr="006B070F">
        <w:rPr>
          <w:rFonts w:asciiTheme="minorHAnsi" w:hAnsiTheme="minorHAnsi" w:cs="Arial"/>
          <w:sz w:val="22"/>
          <w:szCs w:val="22"/>
          <w:lang w:val="nl-NL"/>
        </w:rPr>
        <w:t xml:space="preserve">De bouwheer voorziet een </w:t>
      </w:r>
      <w:r>
        <w:rPr>
          <w:rFonts w:asciiTheme="minorHAnsi" w:hAnsiTheme="minorHAnsi" w:cs="Arial"/>
          <w:sz w:val="22"/>
          <w:szCs w:val="22"/>
          <w:lang w:val="nl-NL"/>
        </w:rPr>
        <w:t xml:space="preserve">droge en verluchte </w:t>
      </w:r>
      <w:r w:rsidRPr="006B070F">
        <w:rPr>
          <w:rFonts w:asciiTheme="minorHAnsi" w:hAnsiTheme="minorHAnsi" w:cs="Arial"/>
          <w:sz w:val="22"/>
          <w:szCs w:val="22"/>
          <w:lang w:val="nl-NL"/>
        </w:rPr>
        <w:t>ruimte</w:t>
      </w:r>
      <w:r>
        <w:rPr>
          <w:rFonts w:asciiTheme="minorHAnsi" w:hAnsiTheme="minorHAnsi" w:cs="Arial"/>
          <w:sz w:val="22"/>
          <w:szCs w:val="22"/>
          <w:lang w:val="nl-NL"/>
        </w:rPr>
        <w:t xml:space="preserve"> met een min. temperatuur van 17 °C </w:t>
      </w:r>
      <w:r w:rsidRPr="006B070F">
        <w:rPr>
          <w:rFonts w:asciiTheme="minorHAnsi" w:hAnsiTheme="minorHAnsi" w:cs="Arial"/>
          <w:sz w:val="22"/>
          <w:szCs w:val="22"/>
          <w:lang w:val="nl-NL"/>
        </w:rPr>
        <w:t>om de roll</w:t>
      </w:r>
      <w:r>
        <w:rPr>
          <w:rFonts w:asciiTheme="minorHAnsi" w:hAnsiTheme="minorHAnsi" w:cs="Arial"/>
          <w:sz w:val="22"/>
          <w:szCs w:val="22"/>
          <w:lang w:val="nl-NL"/>
        </w:rPr>
        <w:t xml:space="preserve">en vinyl verticaal te stockeren. </w:t>
      </w:r>
      <w:r w:rsidRPr="006B070F">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is, mag de vinyl</w:t>
      </w:r>
      <w:r>
        <w:rPr>
          <w:rFonts w:asciiTheme="minorHAnsi" w:hAnsiTheme="minorHAnsi" w:cs="Arial"/>
          <w:sz w:val="22"/>
          <w:szCs w:val="22"/>
          <w:lang w:val="nl-NL"/>
        </w:rPr>
        <w:t xml:space="preserve">vloer </w:t>
      </w:r>
      <w:r w:rsidRPr="006B070F">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en een relatieve luchtvochtigheid van maximaal 75%, bij het egaliseren en het verlijmen. De ondervloer moet conform de WTCB adviezen zijn, te weten TV 189 en TV 193 en volledig vrij zijn om de werkzaam</w:t>
      </w:r>
      <w:r>
        <w:rPr>
          <w:rFonts w:asciiTheme="minorHAnsi" w:hAnsiTheme="minorHAnsi" w:cs="Arial"/>
          <w:sz w:val="22"/>
          <w:szCs w:val="22"/>
          <w:lang w:val="nl-NL"/>
        </w:rPr>
        <w:t>h</w:t>
      </w:r>
      <w:r w:rsidRPr="006B070F">
        <w:rPr>
          <w:rFonts w:asciiTheme="minorHAnsi" w:hAnsiTheme="minorHAnsi" w:cs="Arial"/>
          <w:sz w:val="22"/>
          <w:szCs w:val="22"/>
          <w:lang w:val="nl-NL"/>
        </w:rPr>
        <w:t>eden te kunnen</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starten. </w:t>
      </w:r>
      <w:r>
        <w:rPr>
          <w:rFonts w:asciiTheme="minorHAnsi" w:hAnsiTheme="minorHAnsi" w:cs="Arial"/>
          <w:sz w:val="22"/>
          <w:szCs w:val="22"/>
          <w:lang w:val="nl-NL"/>
        </w:rPr>
        <w:br/>
      </w:r>
    </w:p>
    <w:p w14:paraId="117E4EA0" w14:textId="77777777" w:rsidR="00BC7B7D" w:rsidRDefault="00BC7B7D" w:rsidP="00BC7B7D">
      <w:pPr>
        <w:pStyle w:val="TxBrp4"/>
        <w:spacing w:line="240" w:lineRule="auto"/>
        <w:rPr>
          <w:rFonts w:asciiTheme="minorHAnsi" w:hAnsiTheme="minorHAnsi" w:cs="Arial"/>
          <w:sz w:val="22"/>
          <w:szCs w:val="22"/>
          <w:lang w:val="nl-NL"/>
        </w:rPr>
      </w:pPr>
    </w:p>
    <w:p w14:paraId="359B0ADF" w14:textId="77777777" w:rsidR="00BC7B7D" w:rsidRPr="006B070F" w:rsidRDefault="00BC7B7D" w:rsidP="00BC7B7D">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plaatsing van </w:t>
      </w:r>
      <w:r>
        <w:rPr>
          <w:rFonts w:asciiTheme="minorHAnsi" w:hAnsiTheme="minorHAnsi" w:cs="Arial"/>
          <w:sz w:val="22"/>
          <w:szCs w:val="22"/>
          <w:lang w:val="nl-NL"/>
        </w:rPr>
        <w:t>het</w:t>
      </w:r>
      <w:r w:rsidRPr="006B070F">
        <w:rPr>
          <w:rFonts w:asciiTheme="minorHAnsi" w:hAnsiTheme="minorHAnsi" w:cs="Arial"/>
          <w:sz w:val="22"/>
          <w:szCs w:val="22"/>
          <w:lang w:val="nl-NL"/>
        </w:rPr>
        <w:t xml:space="preserve"> vinyl omvat eveneens:</w:t>
      </w:r>
    </w:p>
    <w:p w14:paraId="17FCD013" w14:textId="77777777" w:rsidR="00BC7B7D" w:rsidRPr="006B070F" w:rsidRDefault="00BC7B7D" w:rsidP="00BC7B7D">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herstellen van zandcement dekvloeren met aangepaste reparatie mortels met een drukvastheid van ≥ 30 N/mm</w:t>
      </w:r>
      <w:r w:rsidRPr="006B070F">
        <w:rPr>
          <w:rFonts w:asciiTheme="minorHAnsi" w:hAnsiTheme="minorHAnsi" w:cs="Arial"/>
          <w:sz w:val="22"/>
          <w:szCs w:val="22"/>
          <w:vertAlign w:val="superscript"/>
          <w:lang w:val="nl-NL"/>
        </w:rPr>
        <w:t xml:space="preserve">2 </w:t>
      </w:r>
      <w:r w:rsidRPr="006B070F">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58C7322E" w14:textId="77777777" w:rsidR="00BC7B7D" w:rsidRPr="006B070F" w:rsidRDefault="00BC7B7D" w:rsidP="00BC7B7D">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herstellen van anhydriet dekvloeren met aangepaste reparatiemortels op basis van Calciumsulfaat-Alpha-Half hydraat met een drukvastheid van &gt; 20,0 N/mm² en buigsterkte van 8,0 N/mm² volgens NEN-EN 13892-2:2002 na 28 dagen, toe te passen bij navraag aan de fabrikant tevens het label EC1+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6CDD0146" w14:textId="77777777" w:rsidR="00BC7B7D" w:rsidRPr="006B070F" w:rsidRDefault="00BC7B7D" w:rsidP="00BC7B7D">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7586D037"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maximaal toegelaten vochtgehalte is 2,0% voor cementgebonden dekvloeren en 0,5% voor anhydriet</w:t>
      </w:r>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4FEEBC80"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het gebruik van vloerverwarming is het max</w:t>
      </w:r>
      <w:r>
        <w:rPr>
          <w:rFonts w:asciiTheme="minorHAnsi" w:hAnsiTheme="minorHAnsi" w:cs="Arial"/>
          <w:sz w:val="22"/>
          <w:szCs w:val="22"/>
          <w:lang w:val="nl-NL"/>
        </w:rPr>
        <w:t>imaal toegelaten vochtgehalte</w:t>
      </w:r>
      <w:r w:rsidRPr="006B070F">
        <w:rPr>
          <w:rFonts w:asciiTheme="minorHAnsi" w:hAnsiTheme="minorHAnsi" w:cs="Arial"/>
          <w:sz w:val="22"/>
          <w:szCs w:val="22"/>
          <w:lang w:val="nl-NL"/>
        </w:rPr>
        <w:t xml:space="preserve"> 1,8% voor cementgebonden dekvloeren en 0,3% voor anhydriet</w:t>
      </w:r>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14C25158" w14:textId="77777777" w:rsidR="00BC7B7D" w:rsidRPr="006B070F" w:rsidRDefault="00BC7B7D" w:rsidP="00BC7B7D">
      <w:pPr>
        <w:pStyle w:val="TxBrp4"/>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Pr>
          <w:rFonts w:asciiTheme="minorHAnsi" w:hAnsiTheme="minorHAnsi" w:cs="Arial"/>
          <w:sz w:val="22"/>
          <w:szCs w:val="22"/>
          <w:lang w:val="nl-NL"/>
        </w:rPr>
        <w:t xml:space="preserve"> </w:t>
      </w:r>
      <w:r w:rsidRPr="006B070F">
        <w:rPr>
          <w:rFonts w:asciiTheme="minorHAnsi" w:hAnsiTheme="minorHAnsi" w:cs="Arial"/>
          <w:sz w:val="22"/>
          <w:szCs w:val="22"/>
          <w:lang w:val="nl-NL"/>
        </w:rPr>
        <w:t>Een dag voor het egaliseren de verwarming uitschakelen;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minimaal 24 uur na het plaatsen van de vloerbekleding de verwarming weer inschakelen,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in stappen van maximaal 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watertemperatuur per dag.</w:t>
      </w:r>
      <w:r>
        <w:rPr>
          <w:rFonts w:asciiTheme="minorHAnsi" w:hAnsiTheme="minorHAnsi" w:cs="Arial"/>
          <w:sz w:val="22"/>
          <w:szCs w:val="22"/>
          <w:lang w:val="nl-NL"/>
        </w:rPr>
        <w:t xml:space="preserve"> </w:t>
      </w:r>
      <w:r w:rsidRPr="006B070F">
        <w:rPr>
          <w:rFonts w:asciiTheme="minorHAnsi" w:hAnsiTheme="minorHAnsi" w:cs="Arial"/>
          <w:sz w:val="22"/>
          <w:szCs w:val="22"/>
          <w:lang w:val="nl-NL"/>
        </w:rPr>
        <w:t>De voegen van de chape dienen in de vloerbekleding overgenomen te worden conform de richtlijnen van de TV 241 punt 7.2.5</w:t>
      </w:r>
      <w:r>
        <w:rPr>
          <w:rFonts w:asciiTheme="minorHAnsi" w:hAnsiTheme="minorHAnsi" w:cs="Arial"/>
          <w:sz w:val="22"/>
          <w:szCs w:val="22"/>
          <w:lang w:val="nl-NL"/>
        </w:rPr>
        <w:t>.</w:t>
      </w:r>
    </w:p>
    <w:p w14:paraId="7DB76472"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dekvloer wordt gereinigd en stofvrij gemaakt alvorens de primer aan te brengen.</w:t>
      </w:r>
    </w:p>
    <w:p w14:paraId="7F95748D"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Zandcement dekvloer</w:t>
      </w:r>
    </w:p>
    <w:p w14:paraId="23A55144" w14:textId="77777777" w:rsidR="00BC7B7D" w:rsidRPr="006B070F" w:rsidRDefault="00BC7B7D" w:rsidP="00BC7B7D">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Pr>
          <w:rFonts w:asciiTheme="minorHAnsi" w:hAnsiTheme="minorHAnsi" w:cs="Arial"/>
          <w:sz w:val="22"/>
          <w:szCs w:val="22"/>
          <w:lang w:val="nl-NL"/>
        </w:rPr>
        <w:t xml:space="preserve"> en een verbruik van 100-200 gr</w:t>
      </w:r>
      <w:r w:rsidRPr="006B070F">
        <w:rPr>
          <w:rFonts w:asciiTheme="minorHAnsi" w:hAnsiTheme="minorHAnsi" w:cs="Arial"/>
          <w:sz w:val="22"/>
          <w:szCs w:val="22"/>
          <w:lang w:val="nl-NL"/>
        </w:rPr>
        <w:t>/m² dient tevens het label EC1+ conform EN 13999-2/4 alsook het eco</w:t>
      </w:r>
      <w:r>
        <w:rPr>
          <w:rFonts w:asciiTheme="minorHAnsi" w:hAnsiTheme="minorHAnsi" w:cs="Arial"/>
          <w:sz w:val="22"/>
          <w:szCs w:val="22"/>
          <w:lang w:val="nl-NL"/>
        </w:rPr>
        <w:t>-</w:t>
      </w:r>
      <w:r w:rsidRPr="006B070F">
        <w:rPr>
          <w:rFonts w:asciiTheme="minorHAnsi" w:hAnsiTheme="minorHAnsi" w:cs="Arial"/>
          <w:sz w:val="22"/>
          <w:szCs w:val="22"/>
          <w:lang w:val="nl-NL"/>
        </w:rPr>
        <w:t>label te hebben.</w:t>
      </w:r>
    </w:p>
    <w:p w14:paraId="182B63EA" w14:textId="77777777" w:rsidR="00BC7B7D" w:rsidRDefault="00BC7B7D" w:rsidP="00BC7B7D">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verplicht egaliseren van de volledige oppervlakte in een minimale laagdikte van </w:t>
      </w:r>
    </w:p>
    <w:p w14:paraId="53A4C30D" w14:textId="77777777" w:rsidR="00BC7B7D" w:rsidRPr="006B070F" w:rsidRDefault="00BC7B7D" w:rsidP="00BC7B7D">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2 mm, met een drukvastheid van &gt; 34,0 N/mm² en buigsterkte van 9,0 N/mm² volgens NEN-EN 13892-2:2002 na 28 dagen, toe te passen bij navraag aan de fabrikant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B070F">
        <w:rPr>
          <w:rFonts w:asciiTheme="minorHAnsi" w:hAnsiTheme="minorHAnsi" w:cs="Arial"/>
          <w:sz w:val="22"/>
          <w:szCs w:val="22"/>
          <w:lang w:val="nl-NL"/>
        </w:rPr>
        <w:t>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72DBA8A7" w14:textId="77777777" w:rsidR="00BC7B7D" w:rsidRDefault="00BC7B7D" w:rsidP="00BC7B7D">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Bestaande egalisatieproducten die geen primer behoeven met een drukvastheid van </w:t>
      </w:r>
    </w:p>
    <w:p w14:paraId="6FE21430" w14:textId="77777777" w:rsidR="00BC7B7D" w:rsidRPr="006B070F" w:rsidRDefault="00BC7B7D" w:rsidP="00BC7B7D">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&gt; 33,0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4F2D69A7"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Anhydriet dekvloer</w:t>
      </w:r>
    </w:p>
    <w:p w14:paraId="1C3AFB05" w14:textId="77777777" w:rsidR="00BC7B7D" w:rsidRPr="006B070F" w:rsidRDefault="00BC7B7D" w:rsidP="00BC7B7D">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voorstrijken van de dekvloer uit synthetisch </w:t>
      </w:r>
      <w:r w:rsidRPr="006B070F">
        <w:rPr>
          <w:rFonts w:asciiTheme="minorHAnsi" w:hAnsiTheme="minorHAnsi" w:cs="Arial"/>
          <w:sz w:val="22"/>
          <w:szCs w:val="22"/>
          <w:lang w:val="nl-BE"/>
        </w:rPr>
        <w:t>anhydriet</w:t>
      </w:r>
      <w:r w:rsidRPr="006B070F">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6B070F">
        <w:rPr>
          <w:rFonts w:asciiTheme="minorHAnsi" w:hAnsiTheme="minorHAnsi" w:cs="Arial"/>
          <w:sz w:val="22"/>
          <w:szCs w:val="22"/>
          <w:lang w:val="nl-NL"/>
        </w:rPr>
        <w:t>label te hebben</w:t>
      </w:r>
      <w:r>
        <w:rPr>
          <w:rFonts w:asciiTheme="minorHAnsi" w:hAnsiTheme="minorHAnsi" w:cs="Arial"/>
          <w:sz w:val="22"/>
          <w:szCs w:val="22"/>
          <w:lang w:val="nl-NL"/>
        </w:rPr>
        <w:t>.</w:t>
      </w:r>
    </w:p>
    <w:p w14:paraId="1DBCB002" w14:textId="77777777" w:rsidR="00BC7B7D" w:rsidRPr="006B070F" w:rsidRDefault="00BC7B7D" w:rsidP="00BC7B7D">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Dit product moet aanbevolen zijn door de vinylfabrikant.</w:t>
      </w:r>
    </w:p>
    <w:p w14:paraId="6AB8F140" w14:textId="77777777" w:rsidR="00BC7B7D" w:rsidRDefault="00BC7B7D" w:rsidP="00BC7B7D">
      <w:pPr>
        <w:pStyle w:val="TxBrp5"/>
        <w:spacing w:line="240" w:lineRule="auto"/>
        <w:ind w:left="1073" w:firstLine="0"/>
        <w:rPr>
          <w:rFonts w:asciiTheme="minorHAnsi" w:hAnsiTheme="minorHAnsi" w:cs="Arial"/>
          <w:sz w:val="22"/>
          <w:szCs w:val="22"/>
          <w:lang w:val="nl-NL"/>
        </w:rPr>
      </w:pPr>
    </w:p>
    <w:p w14:paraId="540C0AC0" w14:textId="77777777" w:rsidR="00BC7B7D" w:rsidRDefault="00BC7B7D" w:rsidP="00BC7B7D">
      <w:pPr>
        <w:pStyle w:val="TxBrp5"/>
        <w:spacing w:line="240" w:lineRule="auto"/>
        <w:ind w:left="1073" w:firstLine="0"/>
        <w:rPr>
          <w:rFonts w:asciiTheme="minorHAnsi" w:hAnsiTheme="minorHAnsi" w:cs="Arial"/>
          <w:sz w:val="22"/>
          <w:szCs w:val="22"/>
          <w:lang w:val="nl-NL"/>
        </w:rPr>
      </w:pPr>
    </w:p>
    <w:p w14:paraId="6D05542B" w14:textId="77777777" w:rsidR="00BC7B7D" w:rsidRPr="00B74348" w:rsidRDefault="00BC7B7D" w:rsidP="00BC7B7D">
      <w:pPr>
        <w:pStyle w:val="TxBrp5"/>
        <w:numPr>
          <w:ilvl w:val="3"/>
          <w:numId w:val="3"/>
        </w:numPr>
        <w:spacing w:line="240" w:lineRule="auto"/>
        <w:rPr>
          <w:rFonts w:asciiTheme="minorHAnsi" w:hAnsiTheme="minorHAnsi" w:cs="Arial"/>
          <w:sz w:val="22"/>
          <w:szCs w:val="22"/>
          <w:lang w:val="nl-NL"/>
        </w:rPr>
      </w:pPr>
      <w:r w:rsidRPr="00B74348">
        <w:rPr>
          <w:rFonts w:asciiTheme="minorHAnsi" w:hAnsiTheme="minorHAnsi" w:cs="Arial"/>
          <w:sz w:val="22"/>
          <w:szCs w:val="22"/>
          <w:lang w:val="nl-NL"/>
        </w:rPr>
        <w:t xml:space="preserve">Het verplicht egaliseren van de volledige oppervlakte in een minimale laagdikte van 2 </w:t>
      </w:r>
      <w:r>
        <w:rPr>
          <w:rFonts w:asciiTheme="minorHAnsi" w:hAnsiTheme="minorHAnsi" w:cs="Arial"/>
          <w:sz w:val="22"/>
          <w:szCs w:val="22"/>
          <w:lang w:val="nl-NL"/>
        </w:rPr>
        <w:t xml:space="preserve">      </w:t>
      </w:r>
      <w:r w:rsidRPr="00B74348">
        <w:rPr>
          <w:rFonts w:asciiTheme="minorHAnsi" w:hAnsiTheme="minorHAnsi" w:cs="Arial"/>
          <w:sz w:val="22"/>
          <w:szCs w:val="22"/>
          <w:lang w:val="nl-NL"/>
        </w:rPr>
        <w:t>mm, met een egalisatie op basis van Calciumsulfaat-Alpha-Half hydraat met een</w:t>
      </w:r>
      <w:r>
        <w:rPr>
          <w:rFonts w:asciiTheme="minorHAnsi" w:hAnsiTheme="minorHAnsi" w:cs="Arial"/>
          <w:sz w:val="22"/>
          <w:szCs w:val="22"/>
          <w:lang w:val="nl-NL"/>
        </w:rPr>
        <w:t xml:space="preserve"> </w:t>
      </w:r>
      <w:r w:rsidRPr="00B74348">
        <w:rPr>
          <w:rFonts w:asciiTheme="minorHAnsi" w:hAnsiTheme="minorHAnsi" w:cs="Arial"/>
          <w:sz w:val="22"/>
          <w:szCs w:val="22"/>
          <w:lang w:val="nl-NL"/>
        </w:rPr>
        <w:t xml:space="preserve">drukvastheid van &gt; 35,0 N/mm² en buigsterkte van 9,0 N/mm² volgens NEN-EN </w:t>
      </w:r>
    </w:p>
    <w:p w14:paraId="007AEF75" w14:textId="77777777" w:rsidR="00BC7B7D" w:rsidRPr="006B070F" w:rsidRDefault="00BC7B7D" w:rsidP="00BC7B7D">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13892-2:2002 na 28 dagen, toe te passen bij navraag aan de fabrikant tevens het label EC1+ alsook het</w:t>
      </w:r>
      <w:r>
        <w:rPr>
          <w:rFonts w:asciiTheme="minorHAnsi" w:hAnsiTheme="minorHAnsi" w:cs="Arial"/>
          <w:sz w:val="22"/>
          <w:szCs w:val="22"/>
          <w:lang w:val="nl-NL"/>
        </w:rPr>
        <w:t xml:space="preserve"> label</w:t>
      </w:r>
      <w:r w:rsidRPr="006B070F">
        <w:rPr>
          <w:rFonts w:asciiTheme="minorHAnsi" w:hAnsiTheme="minorHAnsi" w:cs="Arial"/>
          <w:sz w:val="22"/>
          <w:szCs w:val="22"/>
          <w:lang w:val="nl-NL"/>
        </w:rPr>
        <w:t xml:space="preserve"> </w:t>
      </w:r>
      <w:r>
        <w:rPr>
          <w:rFonts w:asciiTheme="minorHAnsi" w:hAnsiTheme="minorHAnsi" w:cs="Arial"/>
          <w:sz w:val="22"/>
          <w:szCs w:val="22"/>
          <w:lang w:val="nl-NL"/>
        </w:rPr>
        <w:t>“</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07411C78" w14:textId="77777777" w:rsidR="00BC7B7D" w:rsidRDefault="00BC7B7D" w:rsidP="00BC7B7D">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Bestaande egalisatieproducten die geen primer behoeven op basis van Calciumsulfaat-hemidraat met een bijzonder hoog gehalte aan kun</w:t>
      </w:r>
      <w:r>
        <w:rPr>
          <w:rFonts w:asciiTheme="minorHAnsi" w:hAnsiTheme="minorHAnsi" w:cs="Arial"/>
          <w:sz w:val="22"/>
          <w:szCs w:val="22"/>
          <w:lang w:val="nl-NL"/>
        </w:rPr>
        <w:t>st</w:t>
      </w:r>
      <w:r w:rsidRPr="006B070F">
        <w:rPr>
          <w:rFonts w:asciiTheme="minorHAnsi" w:hAnsiTheme="minorHAnsi" w:cs="Arial"/>
          <w:sz w:val="22"/>
          <w:szCs w:val="22"/>
          <w:lang w:val="nl-NL"/>
        </w:rPr>
        <w:t>stofbindmiddelen met een drukvastheid van &gt; 30,0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w:t>
      </w:r>
    </w:p>
    <w:p w14:paraId="67EDED93" w14:textId="77777777" w:rsidR="00BC7B7D" w:rsidRPr="006B070F" w:rsidRDefault="00BC7B7D" w:rsidP="00BC7B7D">
      <w:pPr>
        <w:pStyle w:val="TxBrp5"/>
        <w:spacing w:line="240" w:lineRule="auto"/>
        <w:ind w:left="1073" w:firstLine="0"/>
        <w:rPr>
          <w:rFonts w:asciiTheme="minorHAnsi" w:hAnsiTheme="minorHAnsi" w:cs="Arial"/>
          <w:sz w:val="22"/>
          <w:szCs w:val="22"/>
          <w:lang w:val="nl-NL"/>
        </w:rPr>
      </w:pPr>
      <w:r>
        <w:rPr>
          <w:rFonts w:asciiTheme="minorHAnsi" w:hAnsiTheme="minorHAnsi" w:cs="Arial"/>
          <w:sz w:val="22"/>
          <w:szCs w:val="22"/>
          <w:lang w:val="nl-NL"/>
        </w:rPr>
        <w:t>1,</w:t>
      </w:r>
      <w:r w:rsidRPr="006B070F">
        <w:rPr>
          <w:rFonts w:asciiTheme="minorHAnsi" w:hAnsiTheme="minorHAnsi" w:cs="Arial"/>
          <w:sz w:val="22"/>
          <w:szCs w:val="22"/>
          <w:lang w:val="nl-NL"/>
        </w:rPr>
        <w:t>5 kg/m² per mm laagdikte met een verpakking van 23 kg.</w:t>
      </w:r>
    </w:p>
    <w:p w14:paraId="2DC01EC5"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laagdikte en weerstand van de egalisatie is in functie van de permanente puntbelasting en de aard van het verkeer.</w:t>
      </w:r>
    </w:p>
    <w:p w14:paraId="3E693F30"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 het bekomen van een effen oppervlakte zal de </w:t>
      </w:r>
      <w:r>
        <w:rPr>
          <w:rFonts w:asciiTheme="minorHAnsi" w:hAnsiTheme="minorHAnsi" w:cs="Arial"/>
          <w:sz w:val="22"/>
          <w:szCs w:val="22"/>
          <w:lang w:val="nl-NL"/>
        </w:rPr>
        <w:t>egalisatie</w:t>
      </w:r>
      <w:r w:rsidRPr="006B070F">
        <w:rPr>
          <w:rFonts w:asciiTheme="minorHAnsi" w:hAnsiTheme="minorHAnsi" w:cs="Arial"/>
          <w:sz w:val="22"/>
          <w:szCs w:val="22"/>
          <w:lang w:val="nl-NL"/>
        </w:rPr>
        <w:t>laag worden opgeschuurd.</w:t>
      </w:r>
    </w:p>
    <w:p w14:paraId="66A9E32F"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G</w:t>
      </w:r>
      <w:r w:rsidRPr="006B070F">
        <w:rPr>
          <w:rFonts w:asciiTheme="minorHAnsi" w:hAnsiTheme="minorHAnsi" w:cs="Arial"/>
          <w:sz w:val="22"/>
          <w:szCs w:val="22"/>
          <w:lang w:val="nl-BE"/>
        </w:rPr>
        <w:t>ebruik in één ruimte bij één kleur, dezelfde batchnummers en opeenvolgende rolnummers om kleur- en structuurverschillen te voorkomen.</w:t>
      </w:r>
    </w:p>
    <w:p w14:paraId="1E7D7E9B" w14:textId="77777777" w:rsidR="00BC7B7D" w:rsidRPr="006B070F" w:rsidRDefault="00BC7B7D" w:rsidP="00BC7B7D">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banen worden </w:t>
      </w:r>
      <w:r>
        <w:rPr>
          <w:rFonts w:asciiTheme="minorHAnsi" w:hAnsiTheme="minorHAnsi" w:cs="Arial"/>
          <w:sz w:val="22"/>
          <w:szCs w:val="22"/>
          <w:lang w:val="nl-NL"/>
        </w:rPr>
        <w:t>dezelfde richting</w:t>
      </w:r>
      <w:r w:rsidRPr="006B070F">
        <w:rPr>
          <w:rFonts w:asciiTheme="minorHAnsi" w:hAnsiTheme="minorHAnsi" w:cs="Arial"/>
          <w:sz w:val="22"/>
          <w:szCs w:val="22"/>
          <w:lang w:val="nl-NL"/>
        </w:rPr>
        <w:t xml:space="preserve"> geplaatst tenzij anders wordt vermeld.</w:t>
      </w:r>
    </w:p>
    <w:p w14:paraId="4F6ED5CD"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vinyl dient verlijmd te worden met een type lijm op basis van hoogwaardige acrylaatdispersie met een so</w:t>
      </w:r>
      <w:r>
        <w:rPr>
          <w:rFonts w:asciiTheme="minorHAnsi" w:hAnsiTheme="minorHAnsi" w:cs="Arial"/>
          <w:sz w:val="22"/>
          <w:szCs w:val="22"/>
          <w:lang w:val="nl-NL"/>
        </w:rPr>
        <w:t>ortelijk gewicht van 1,27 kg/l</w:t>
      </w:r>
      <w:r w:rsidRPr="006B070F">
        <w:rPr>
          <w:rFonts w:asciiTheme="minorHAnsi" w:hAnsiTheme="minorHAnsi" w:cs="Arial"/>
          <w:sz w:val="22"/>
          <w:szCs w:val="22"/>
          <w:lang w:val="nl-NL"/>
        </w:rPr>
        <w:t xml:space="preserve"> en een verbruik van 225-275 gr/m² en dient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conform EN 13999-2/4 alsook het label </w:t>
      </w:r>
      <w:r>
        <w:rPr>
          <w:rFonts w:asciiTheme="minorHAnsi" w:hAnsiTheme="minorHAnsi" w:cs="Arial"/>
          <w:sz w:val="22"/>
          <w:szCs w:val="22"/>
          <w:lang w:val="nl-NL"/>
        </w:rPr>
        <w:t>“</w:t>
      </w:r>
      <w:r w:rsidRPr="006B070F">
        <w:rPr>
          <w:rFonts w:asciiTheme="minorHAnsi" w:hAnsiTheme="minorHAnsi" w:cs="Arial"/>
          <w:sz w:val="22"/>
          <w:szCs w:val="22"/>
          <w:lang w:val="nl-NL"/>
        </w:rPr>
        <w:t>Der Blaue Engel</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lijm wordt steeds aangebracht met een</w:t>
      </w:r>
      <w:r>
        <w:rPr>
          <w:rFonts w:asciiTheme="minorHAnsi" w:hAnsiTheme="minorHAnsi" w:cs="Arial"/>
          <w:sz w:val="22"/>
          <w:szCs w:val="22"/>
          <w:lang w:val="nl-NL"/>
        </w:rPr>
        <w:t xml:space="preserve"> lijmkam met een</w:t>
      </w:r>
      <w:r w:rsidRPr="006B070F">
        <w:rPr>
          <w:rFonts w:asciiTheme="minorHAnsi" w:hAnsiTheme="minorHAnsi" w:cs="Arial"/>
          <w:sz w:val="22"/>
          <w:szCs w:val="22"/>
          <w:lang w:val="nl-NL"/>
        </w:rPr>
        <w:t xml:space="preserve"> A2 vertanding en dient door de vinylfabrikant goedgekeurd te worden.</w:t>
      </w:r>
    </w:p>
    <w:p w14:paraId="6A0CFCFA"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vinyl moet in een halfdroog lijmbed worden gelegd. </w:t>
      </w:r>
    </w:p>
    <w:p w14:paraId="0F51E50E" w14:textId="77777777" w:rsidR="00BC7B7D" w:rsidRPr="006B070F" w:rsidRDefault="00BC7B7D" w:rsidP="00BC7B7D">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walsen van het vinyl gebeurt met een wals van ca. 65 kg in twee richtingen, eerst in de breedte dan in de lengte van de gelegde banen. Waar het vinyl niet gewalst kan worden met de grote wals gebruik maken van een handwals. </w:t>
      </w:r>
    </w:p>
    <w:p w14:paraId="53CD0295"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Nadat de lijm volledig is afgebonden worden de naden van de banen uitgefreesd en onderling gelast door het insmelten van een vinyllasdraad. </w:t>
      </w:r>
    </w:p>
    <w:p w14:paraId="7AE8E651"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Het</w:t>
      </w:r>
      <w:r w:rsidRPr="006B070F">
        <w:rPr>
          <w:rFonts w:asciiTheme="minorHAnsi" w:hAnsiTheme="minorHAnsi" w:cs="Arial"/>
          <w:sz w:val="22"/>
          <w:szCs w:val="22"/>
          <w:lang w:val="nl-NL"/>
        </w:rPr>
        <w:t xml:space="preserve"> vinyl wordt tegen de wand afgewerkt in functie van de gekozen plint.</w:t>
      </w:r>
    </w:p>
    <w:p w14:paraId="53D8A99C" w14:textId="77777777" w:rsidR="00BC7B7D" w:rsidRPr="006B070F" w:rsidRDefault="00BC7B7D" w:rsidP="00BC7B7D">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Opkuisen en reinigen (neutraal reinigingsproduct)</w:t>
      </w:r>
      <w:r>
        <w:rPr>
          <w:rFonts w:asciiTheme="minorHAnsi" w:hAnsiTheme="minorHAnsi" w:cs="Arial"/>
          <w:sz w:val="22"/>
          <w:szCs w:val="22"/>
          <w:lang w:val="nl-NL"/>
        </w:rPr>
        <w:t xml:space="preserve"> </w:t>
      </w:r>
      <w:r w:rsidRPr="006B070F">
        <w:rPr>
          <w:rFonts w:asciiTheme="minorHAnsi" w:hAnsiTheme="minorHAnsi" w:cs="Arial"/>
          <w:sz w:val="22"/>
          <w:szCs w:val="22"/>
          <w:lang w:val="nl-NL"/>
        </w:rPr>
        <w:t>van de vloerbekleding, inbegrepen het verwijderen van de overtollige kit.</w:t>
      </w:r>
    </w:p>
    <w:p w14:paraId="39EFAD00" w14:textId="77777777" w:rsidR="00BC7B7D" w:rsidRDefault="00BC7B7D" w:rsidP="00BC7B7D">
      <w:pPr>
        <w:tabs>
          <w:tab w:val="left" w:pos="323"/>
        </w:tabs>
        <w:rPr>
          <w:rFonts w:asciiTheme="minorHAnsi" w:hAnsiTheme="minorHAnsi" w:cs="Arial"/>
          <w:sz w:val="22"/>
          <w:szCs w:val="22"/>
          <w:u w:val="single"/>
          <w:lang w:val="nl-NL"/>
        </w:rPr>
      </w:pPr>
    </w:p>
    <w:p w14:paraId="3ACC9EFC" w14:textId="77777777" w:rsidR="00BC7B7D" w:rsidRPr="006B070F" w:rsidRDefault="00BC7B7D" w:rsidP="00BC7B7D">
      <w:pPr>
        <w:tabs>
          <w:tab w:val="left" w:pos="323"/>
        </w:tabs>
        <w:rPr>
          <w:rFonts w:asciiTheme="minorHAnsi" w:hAnsiTheme="minorHAnsi" w:cs="Arial"/>
          <w:sz w:val="22"/>
          <w:szCs w:val="22"/>
          <w:u w:val="single"/>
          <w:lang w:val="nl-NL"/>
        </w:rPr>
      </w:pPr>
    </w:p>
    <w:p w14:paraId="56FBF60C" w14:textId="77777777" w:rsidR="00BC7B7D" w:rsidRPr="006B070F" w:rsidRDefault="00BC7B7D" w:rsidP="00BC7B7D">
      <w:pPr>
        <w:pStyle w:val="TxBrp4"/>
        <w:spacing w:line="240" w:lineRule="auto"/>
        <w:rPr>
          <w:rFonts w:asciiTheme="minorHAnsi" w:hAnsiTheme="minorHAnsi" w:cs="Arial"/>
          <w:sz w:val="22"/>
          <w:szCs w:val="22"/>
          <w:u w:val="single"/>
          <w:lang w:val="nl-NL"/>
        </w:rPr>
      </w:pPr>
      <w:r w:rsidRPr="006B070F">
        <w:rPr>
          <w:rFonts w:asciiTheme="minorHAnsi" w:hAnsiTheme="minorHAnsi" w:cs="Arial"/>
          <w:sz w:val="22"/>
          <w:szCs w:val="22"/>
          <w:u w:val="single"/>
          <w:lang w:val="nl-NL"/>
        </w:rPr>
        <w:t>Bescherming</w:t>
      </w:r>
      <w:r>
        <w:rPr>
          <w:rFonts w:asciiTheme="minorHAnsi" w:hAnsiTheme="minorHAnsi" w:cs="Arial"/>
          <w:sz w:val="22"/>
          <w:szCs w:val="22"/>
          <w:u w:val="single"/>
          <w:lang w:val="nl-NL"/>
        </w:rPr>
        <w:br/>
      </w:r>
    </w:p>
    <w:p w14:paraId="1B1B15A9" w14:textId="77777777" w:rsidR="00BC7B7D" w:rsidRPr="006B070F" w:rsidRDefault="00BC7B7D" w:rsidP="00BC7B7D">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De vloerbekleding dient gedurende de volledige duur van de werfwerkzaamheden beschermd te</w:t>
      </w:r>
    </w:p>
    <w:p w14:paraId="791AAC10" w14:textId="77777777" w:rsidR="00BC7B7D" w:rsidRPr="006B070F" w:rsidRDefault="00BC7B7D" w:rsidP="00BC7B7D">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worden. De aannemer kiest hiertoe een aangepaste beschermfolie of gelijkwaardig, in functie</w:t>
      </w:r>
    </w:p>
    <w:p w14:paraId="0F47E072" w14:textId="77777777" w:rsidR="00BC7B7D" w:rsidRPr="006B070F" w:rsidRDefault="00BC7B7D" w:rsidP="00BC7B7D">
      <w:pPr>
        <w:pStyle w:val="TxBrp4"/>
        <w:spacing w:line="240" w:lineRule="auto"/>
        <w:rPr>
          <w:rFonts w:asciiTheme="minorHAnsi" w:hAnsiTheme="minorHAnsi" w:cs="Arial"/>
          <w:sz w:val="22"/>
          <w:szCs w:val="22"/>
          <w:lang w:val="nl-NL"/>
        </w:rPr>
      </w:pPr>
      <w:r w:rsidRPr="006B070F">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537A27FD" w14:textId="77777777" w:rsidR="00BC7B7D" w:rsidRDefault="00BC7B7D" w:rsidP="00BC7B7D">
      <w:pPr>
        <w:pStyle w:val="TxBrp11"/>
        <w:tabs>
          <w:tab w:val="left" w:pos="204"/>
        </w:tabs>
        <w:spacing w:line="240" w:lineRule="auto"/>
        <w:rPr>
          <w:rFonts w:asciiTheme="minorHAnsi" w:hAnsiTheme="minorHAnsi" w:cs="Arial"/>
          <w:sz w:val="22"/>
          <w:szCs w:val="22"/>
          <w:lang w:val="nl-NL"/>
        </w:rPr>
      </w:pPr>
    </w:p>
    <w:p w14:paraId="105D060E" w14:textId="77777777" w:rsidR="00BC7B7D" w:rsidRPr="006B070F" w:rsidRDefault="00BC7B7D" w:rsidP="00BC7B7D">
      <w:pPr>
        <w:pStyle w:val="TxBrp11"/>
        <w:tabs>
          <w:tab w:val="left" w:pos="204"/>
        </w:tabs>
        <w:spacing w:line="240" w:lineRule="auto"/>
        <w:rPr>
          <w:rFonts w:asciiTheme="minorHAnsi" w:hAnsiTheme="minorHAnsi" w:cs="Arial"/>
          <w:sz w:val="22"/>
          <w:szCs w:val="22"/>
          <w:lang w:val="nl-NL"/>
        </w:rPr>
      </w:pPr>
    </w:p>
    <w:p w14:paraId="5BBE0533" w14:textId="77777777" w:rsidR="00BC7B7D" w:rsidRDefault="00BC7B7D" w:rsidP="00BC7B7D">
      <w:pPr>
        <w:rPr>
          <w:rFonts w:asciiTheme="minorHAnsi" w:hAnsiTheme="minorHAnsi" w:cs="Arial"/>
          <w:sz w:val="22"/>
          <w:szCs w:val="22"/>
          <w:u w:val="single"/>
          <w:lang w:val="nl-NL"/>
        </w:rPr>
      </w:pPr>
    </w:p>
    <w:p w14:paraId="23DA659F" w14:textId="77777777" w:rsidR="00BC7B7D" w:rsidRDefault="00BC7B7D" w:rsidP="00BC7B7D">
      <w:pPr>
        <w:rPr>
          <w:rFonts w:asciiTheme="minorHAnsi" w:hAnsiTheme="minorHAnsi" w:cs="Arial"/>
          <w:sz w:val="22"/>
          <w:szCs w:val="22"/>
          <w:u w:val="single"/>
          <w:lang w:val="nl-NL"/>
        </w:rPr>
      </w:pPr>
    </w:p>
    <w:p w14:paraId="0C79546A" w14:textId="77777777" w:rsidR="00BC7B7D" w:rsidRDefault="00BC7B7D" w:rsidP="00BC7B7D">
      <w:pPr>
        <w:rPr>
          <w:rFonts w:asciiTheme="minorHAnsi" w:hAnsiTheme="minorHAnsi" w:cs="Arial"/>
          <w:sz w:val="22"/>
          <w:szCs w:val="22"/>
          <w:u w:val="single"/>
          <w:lang w:val="nl-NL"/>
        </w:rPr>
      </w:pPr>
    </w:p>
    <w:p w14:paraId="25A81D35" w14:textId="77777777" w:rsidR="00BC7B7D" w:rsidRDefault="00BC7B7D" w:rsidP="00BC7B7D">
      <w:pPr>
        <w:rPr>
          <w:rFonts w:asciiTheme="minorHAnsi" w:hAnsiTheme="minorHAnsi" w:cs="Arial"/>
          <w:sz w:val="22"/>
          <w:szCs w:val="22"/>
          <w:u w:val="single"/>
          <w:lang w:val="nl-NL"/>
        </w:rPr>
      </w:pPr>
    </w:p>
    <w:p w14:paraId="3D7544A8" w14:textId="77777777" w:rsidR="00BC7B7D" w:rsidRPr="006B070F" w:rsidRDefault="00BC7B7D" w:rsidP="00BC7B7D">
      <w:pPr>
        <w:rPr>
          <w:rFonts w:asciiTheme="minorHAnsi" w:hAnsiTheme="minorHAnsi" w:cs="Arial"/>
          <w:sz w:val="22"/>
          <w:szCs w:val="22"/>
          <w:u w:val="single"/>
          <w:lang w:val="nl-NL"/>
        </w:rPr>
      </w:pPr>
      <w:r>
        <w:rPr>
          <w:rFonts w:asciiTheme="minorHAnsi" w:hAnsiTheme="minorHAnsi" w:cs="Arial"/>
          <w:sz w:val="22"/>
          <w:szCs w:val="22"/>
          <w:u w:val="single"/>
          <w:lang w:val="nl-NL"/>
        </w:rPr>
        <w:t>Onderhoud &amp; vloerverzorging</w:t>
      </w:r>
      <w:r>
        <w:rPr>
          <w:rFonts w:asciiTheme="minorHAnsi" w:hAnsiTheme="minorHAnsi" w:cs="Arial"/>
          <w:sz w:val="22"/>
          <w:szCs w:val="22"/>
          <w:u w:val="single"/>
          <w:lang w:val="nl-NL"/>
        </w:rPr>
        <w:br/>
      </w:r>
    </w:p>
    <w:p w14:paraId="56D7C908" w14:textId="77777777" w:rsidR="00BC7B7D" w:rsidRPr="006B070F" w:rsidRDefault="00BC7B7D" w:rsidP="00BC7B7D">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2F48163E" w14:textId="77777777" w:rsidR="00BC7B7D" w:rsidRDefault="00BC7B7D" w:rsidP="00BC7B7D">
      <w:pPr>
        <w:pStyle w:val="TxBrp4"/>
        <w:spacing w:line="240" w:lineRule="auto"/>
        <w:rPr>
          <w:rFonts w:asciiTheme="minorHAnsi" w:hAnsiTheme="minorHAnsi" w:cs="Arial"/>
          <w:sz w:val="22"/>
          <w:szCs w:val="22"/>
          <w:lang w:val="nl-NL"/>
        </w:rPr>
      </w:pPr>
    </w:p>
    <w:p w14:paraId="7B8A164C" w14:textId="77777777" w:rsidR="00BC7B7D" w:rsidRPr="006B070F" w:rsidRDefault="00BC7B7D" w:rsidP="00BC7B7D">
      <w:pPr>
        <w:pStyle w:val="TxBrp4"/>
        <w:spacing w:line="240" w:lineRule="auto"/>
        <w:rPr>
          <w:rFonts w:asciiTheme="minorHAnsi" w:hAnsiTheme="minorHAnsi" w:cs="Arial"/>
          <w:sz w:val="22"/>
          <w:szCs w:val="22"/>
          <w:lang w:val="nl-NL"/>
        </w:rPr>
      </w:pPr>
    </w:p>
    <w:p w14:paraId="7B865046" w14:textId="77777777" w:rsidR="00BC7B7D" w:rsidRPr="006B070F" w:rsidRDefault="00BC7B7D" w:rsidP="00BC7B7D">
      <w:pPr>
        <w:rPr>
          <w:rFonts w:asciiTheme="minorHAnsi" w:hAnsiTheme="minorHAnsi" w:cs="Arial"/>
          <w:sz w:val="22"/>
          <w:szCs w:val="22"/>
          <w:lang w:val="nl-BE"/>
        </w:rPr>
      </w:pPr>
      <w:r w:rsidRPr="006B070F">
        <w:rPr>
          <w:rFonts w:asciiTheme="minorHAnsi" w:hAnsiTheme="minorHAnsi" w:cs="Arial"/>
          <w:sz w:val="22"/>
          <w:szCs w:val="22"/>
          <w:u w:val="single"/>
          <w:lang w:val="nl-BE"/>
        </w:rPr>
        <w:t>Preventieve maatregelen</w:t>
      </w:r>
      <w:r>
        <w:rPr>
          <w:rFonts w:asciiTheme="minorHAnsi" w:hAnsiTheme="minorHAnsi" w:cs="Arial"/>
          <w:sz w:val="22"/>
          <w:szCs w:val="22"/>
          <w:u w:val="single"/>
          <w:lang w:val="nl-BE"/>
        </w:rPr>
        <w:br/>
      </w:r>
    </w:p>
    <w:p w14:paraId="6AC29892" w14:textId="77777777" w:rsidR="00BC7B7D" w:rsidRDefault="00BC7B7D" w:rsidP="00BC7B7D">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Voorzie een getuft schoonlooptapijt met schraapgarens van ca </w:t>
      </w:r>
      <w:r>
        <w:rPr>
          <w:rFonts w:asciiTheme="minorHAnsi" w:hAnsiTheme="minorHAnsi" w:cs="Arial"/>
          <w:sz w:val="22"/>
          <w:szCs w:val="22"/>
          <w:lang w:val="nl-NL"/>
        </w:rPr>
        <w:t>9</w:t>
      </w:r>
      <w:r w:rsidRPr="006B070F">
        <w:rPr>
          <w:rFonts w:asciiTheme="minorHAnsi" w:hAnsiTheme="minorHAnsi" w:cs="Arial"/>
          <w:sz w:val="22"/>
          <w:szCs w:val="22"/>
          <w:lang w:val="nl-NL"/>
        </w:rPr>
        <w:t xml:space="preserve"> mm dik en ca </w:t>
      </w:r>
      <w:r>
        <w:rPr>
          <w:rFonts w:asciiTheme="minorHAnsi" w:hAnsiTheme="minorHAnsi" w:cs="Arial"/>
          <w:sz w:val="22"/>
          <w:szCs w:val="22"/>
          <w:lang w:val="nl-NL"/>
        </w:rPr>
        <w:t>4000</w:t>
      </w:r>
      <w:r w:rsidRPr="006B070F">
        <w:rPr>
          <w:rFonts w:asciiTheme="minorHAnsi" w:hAnsiTheme="minorHAnsi" w:cs="Arial"/>
          <w:sz w:val="22"/>
          <w:szCs w:val="22"/>
          <w:lang w:val="nl-NL"/>
        </w:rPr>
        <w:t xml:space="preserve"> gr/m²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w:t>
      </w:r>
      <w:r>
        <w:rPr>
          <w:rFonts w:asciiTheme="minorHAnsi" w:hAnsiTheme="minorHAnsi" w:cs="Arial"/>
          <w:sz w:val="22"/>
          <w:szCs w:val="22"/>
          <w:lang w:val="nl-NL"/>
        </w:rPr>
        <w:t>.</w:t>
      </w:r>
      <w:r w:rsidRPr="006B070F">
        <w:rPr>
          <w:rFonts w:asciiTheme="minorHAnsi" w:hAnsiTheme="minorHAnsi" w:cs="Arial"/>
          <w:sz w:val="22"/>
          <w:szCs w:val="22"/>
          <w:lang w:val="nl-NL"/>
        </w:rPr>
        <w:t xml:space="preserve"> 6 m lang.</w:t>
      </w:r>
    </w:p>
    <w:p w14:paraId="4663FEB7" w14:textId="77777777" w:rsidR="00BC7B7D" w:rsidRDefault="00BC7B7D" w:rsidP="00BC7B7D">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Voorzie het meubilair in de ruimte van “zachte” pvc doppen of viltglijders zodoende krasvorming zoveel mogelijk wordt vermeden.  Bureaustoelen moeten voorzien worden van zachte wielen.</w:t>
      </w:r>
    </w:p>
    <w:p w14:paraId="052F9EFB" w14:textId="77777777" w:rsidR="00BC7B7D" w:rsidRDefault="00BC7B7D" w:rsidP="00BC7B7D">
      <w:pPr>
        <w:pStyle w:val="TxBrp5"/>
        <w:spacing w:line="240" w:lineRule="auto"/>
        <w:ind w:left="0" w:firstLine="0"/>
        <w:rPr>
          <w:rFonts w:asciiTheme="minorHAnsi" w:hAnsiTheme="minorHAnsi" w:cs="Arial"/>
          <w:sz w:val="22"/>
          <w:szCs w:val="22"/>
          <w:lang w:val="nl-NL"/>
        </w:rPr>
      </w:pPr>
    </w:p>
    <w:p w14:paraId="0EF2B743" w14:textId="77777777" w:rsidR="00BC7B7D" w:rsidRPr="006B070F" w:rsidRDefault="00BC7B7D" w:rsidP="00BC7B7D">
      <w:pPr>
        <w:pStyle w:val="TxBrp5"/>
        <w:spacing w:line="240" w:lineRule="auto"/>
        <w:ind w:left="0" w:firstLine="0"/>
        <w:rPr>
          <w:rFonts w:asciiTheme="minorHAnsi" w:hAnsiTheme="minorHAnsi" w:cs="Arial"/>
          <w:sz w:val="22"/>
          <w:szCs w:val="22"/>
          <w:lang w:val="nl-NL"/>
        </w:rPr>
      </w:pPr>
    </w:p>
    <w:p w14:paraId="106D4209" w14:textId="77777777" w:rsidR="00BC7B7D" w:rsidRPr="006B070F" w:rsidRDefault="00BC7B7D" w:rsidP="00BC7B7D">
      <w:pPr>
        <w:rPr>
          <w:rFonts w:asciiTheme="minorHAnsi" w:hAnsiTheme="minorHAnsi" w:cs="Arial"/>
          <w:sz w:val="22"/>
          <w:szCs w:val="22"/>
          <w:u w:val="single"/>
          <w:lang w:val="nl-NL"/>
        </w:rPr>
      </w:pPr>
      <w:r w:rsidRPr="006B070F">
        <w:rPr>
          <w:rFonts w:asciiTheme="minorHAnsi" w:hAnsiTheme="minorHAnsi" w:cs="Arial"/>
          <w:sz w:val="22"/>
          <w:szCs w:val="22"/>
          <w:u w:val="single"/>
          <w:lang w:val="nl-NL"/>
        </w:rPr>
        <w:t>Bijzondere garantieverzeke</w:t>
      </w:r>
      <w:r>
        <w:rPr>
          <w:rFonts w:asciiTheme="minorHAnsi" w:hAnsiTheme="minorHAnsi" w:cs="Arial"/>
          <w:sz w:val="22"/>
          <w:szCs w:val="22"/>
          <w:u w:val="single"/>
          <w:lang w:val="nl-NL"/>
        </w:rPr>
        <w:t>ring voor werven vanaf 2.000 m²</w:t>
      </w:r>
    </w:p>
    <w:p w14:paraId="4A8B0BB1" w14:textId="77777777" w:rsidR="00BC7B7D" w:rsidRPr="006B070F" w:rsidRDefault="00BC7B7D" w:rsidP="00BC7B7D">
      <w:pPr>
        <w:ind w:left="360"/>
        <w:rPr>
          <w:rFonts w:asciiTheme="minorHAnsi" w:hAnsiTheme="minorHAnsi" w:cs="Arial"/>
          <w:sz w:val="22"/>
          <w:szCs w:val="22"/>
          <w:lang w:val="nl-NL"/>
        </w:rPr>
      </w:pPr>
    </w:p>
    <w:p w14:paraId="534C5686" w14:textId="77777777" w:rsidR="00BC7B7D" w:rsidRDefault="00BC7B7D" w:rsidP="00BC7B7D">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Een garantieverzekering van 10 jaar wordt voorzien door de fabrikant van het vinyl, zowel op het product als op de uitvoering</w:t>
      </w:r>
      <w:r>
        <w:rPr>
          <w:rFonts w:asciiTheme="minorHAnsi" w:hAnsiTheme="minorHAnsi" w:cs="Arial"/>
          <w:sz w:val="22"/>
          <w:szCs w:val="22"/>
          <w:lang w:val="nl-BE"/>
        </w:rPr>
        <w:t xml:space="preserve">. </w:t>
      </w:r>
      <w:r w:rsidRPr="006B070F">
        <w:rPr>
          <w:rFonts w:asciiTheme="minorHAnsi" w:hAnsiTheme="minorHAnsi" w:cs="Arial"/>
          <w:sz w:val="22"/>
          <w:szCs w:val="22"/>
          <w:lang w:val="nl-BE"/>
        </w:rPr>
        <w:t>De garantieverzekering is alleen maar toegekend indien er gewerkt is met een plaatsingsfirma die door de fabrikant erkend wordt.</w:t>
      </w:r>
    </w:p>
    <w:p w14:paraId="32A028A0" w14:textId="77777777" w:rsidR="00BC7B7D" w:rsidRPr="006B070F" w:rsidRDefault="00BC7B7D" w:rsidP="00BC7B7D">
      <w:pPr>
        <w:pStyle w:val="TxBrp3"/>
        <w:tabs>
          <w:tab w:val="clear" w:pos="204"/>
        </w:tabs>
        <w:spacing w:line="240" w:lineRule="auto"/>
        <w:rPr>
          <w:rFonts w:asciiTheme="minorHAnsi" w:hAnsiTheme="minorHAnsi" w:cs="Arial"/>
          <w:sz w:val="22"/>
          <w:szCs w:val="22"/>
          <w:lang w:val="nl-BE"/>
        </w:rPr>
      </w:pPr>
    </w:p>
    <w:p w14:paraId="454342B7" w14:textId="77777777" w:rsidR="00BC7B7D" w:rsidRPr="006B070F" w:rsidRDefault="00BC7B7D" w:rsidP="00BC7B7D">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Te dien einde machtigen algemeen aannemer – opdrachtgever – plaatsingsbedrijf de fabrikant regelmatig de werf te controleren en dit volgens een vooraf vastgestelde procedure:</w:t>
      </w:r>
    </w:p>
    <w:p w14:paraId="40632FFC" w14:textId="77777777" w:rsidR="00BC7B7D" w:rsidRPr="006B070F" w:rsidRDefault="00BC7B7D" w:rsidP="00BC7B7D">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Inschrijven in lastenboek</w:t>
      </w:r>
    </w:p>
    <w:p w14:paraId="3834B7A8" w14:textId="77777777" w:rsidR="00BC7B7D" w:rsidRPr="006B070F" w:rsidRDefault="00BC7B7D" w:rsidP="00BC7B7D">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Aanbesteding / prijsvraag algemeen aannemer</w:t>
      </w:r>
    </w:p>
    <w:p w14:paraId="59766B17" w14:textId="77777777" w:rsidR="00BC7B7D" w:rsidRPr="006B070F" w:rsidRDefault="00BC7B7D" w:rsidP="00BC7B7D">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Vraag opdrachtgever</w:t>
      </w:r>
    </w:p>
    <w:p w14:paraId="2EF74100" w14:textId="77777777" w:rsidR="00BC7B7D" w:rsidRPr="006B070F" w:rsidRDefault="00BC7B7D" w:rsidP="00BC7B7D">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Schriftelijke aanvraag verzekerde garantie door het legbedrijf</w:t>
      </w:r>
    </w:p>
    <w:p w14:paraId="5E856933" w14:textId="77777777" w:rsidR="00BC7B7D" w:rsidRPr="006B070F" w:rsidRDefault="00BC7B7D" w:rsidP="00BC7B7D">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Technisch advies</w:t>
      </w:r>
    </w:p>
    <w:p w14:paraId="3F21BF51" w14:textId="77777777" w:rsidR="00BC7B7D" w:rsidRPr="006B070F" w:rsidRDefault="00BC7B7D" w:rsidP="00BC7B7D">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vóór plaatsing</w:t>
      </w:r>
    </w:p>
    <w:p w14:paraId="0CB54E96" w14:textId="77777777" w:rsidR="00BC7B7D" w:rsidRPr="006B070F" w:rsidRDefault="00BC7B7D" w:rsidP="00BC7B7D">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tijdens plaatsing</w:t>
      </w:r>
    </w:p>
    <w:p w14:paraId="229480E6" w14:textId="77777777" w:rsidR="00BC7B7D" w:rsidRPr="006B070F" w:rsidRDefault="00BC7B7D" w:rsidP="00BC7B7D">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Definitief nazicht en definitief verslag met inbegrip van het verzekerde bedrag</w:t>
      </w:r>
    </w:p>
    <w:p w14:paraId="3621B812" w14:textId="77777777" w:rsidR="00BC7B7D" w:rsidRPr="006B070F" w:rsidRDefault="00BC7B7D" w:rsidP="00BC7B7D">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Aflevering garantie bij positief advies aan het legbedrijf</w:t>
      </w:r>
    </w:p>
    <w:p w14:paraId="469F4D13" w14:textId="77777777" w:rsidR="00BC7B7D" w:rsidRPr="006B070F" w:rsidRDefault="00BC7B7D" w:rsidP="00BC7B7D">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Mogelijke inspectie zolang de garantie loopt</w:t>
      </w:r>
    </w:p>
    <w:p w14:paraId="685CB721" w14:textId="77777777" w:rsidR="00BC7B7D" w:rsidRPr="006B070F" w:rsidRDefault="00BC7B7D" w:rsidP="00BC7B7D">
      <w:pPr>
        <w:tabs>
          <w:tab w:val="left" w:pos="204"/>
        </w:tabs>
        <w:rPr>
          <w:rFonts w:asciiTheme="minorHAnsi" w:hAnsiTheme="minorHAnsi" w:cs="Arial"/>
          <w:sz w:val="22"/>
          <w:szCs w:val="22"/>
          <w:lang w:val="nl-BE"/>
        </w:rPr>
      </w:pPr>
    </w:p>
    <w:p w14:paraId="47EA560A" w14:textId="77777777" w:rsidR="00BC7B7D" w:rsidRPr="006B070F" w:rsidRDefault="00BC7B7D" w:rsidP="00BC7B7D">
      <w:pPr>
        <w:pStyle w:val="TxBrp3"/>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De fabrikant past, ook ingeval compensatie in natura plaatsvindt, de volgende afschrijvingspercentages toe:</w:t>
      </w:r>
    </w:p>
    <w:p w14:paraId="03F38A70" w14:textId="77777777" w:rsidR="00BC7B7D" w:rsidRPr="006B070F" w:rsidRDefault="00BC7B7D" w:rsidP="00BC7B7D">
      <w:pPr>
        <w:ind w:left="708"/>
        <w:rPr>
          <w:rFonts w:asciiTheme="minorHAnsi" w:hAnsiTheme="minorHAnsi" w:cs="Arial"/>
          <w:sz w:val="22"/>
          <w:szCs w:val="22"/>
          <w:lang w:val="nl-BE"/>
        </w:rPr>
      </w:pPr>
      <w:r w:rsidRPr="006B070F">
        <w:rPr>
          <w:rFonts w:asciiTheme="minorHAnsi" w:hAnsiTheme="minorHAnsi" w:cs="Arial"/>
          <w:sz w:val="22"/>
          <w:szCs w:val="22"/>
          <w:lang w:val="nl-BE"/>
        </w:rPr>
        <w:t>1</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100% vergoeding van het totaalbedrag;</w:t>
      </w:r>
    </w:p>
    <w:p w14:paraId="3112A522" w14:textId="77777777" w:rsidR="00BC7B7D" w:rsidRPr="006B070F" w:rsidRDefault="00BC7B7D" w:rsidP="00BC7B7D">
      <w:pPr>
        <w:ind w:left="708"/>
        <w:rPr>
          <w:rFonts w:asciiTheme="minorHAnsi" w:hAnsiTheme="minorHAnsi" w:cs="Arial"/>
          <w:sz w:val="22"/>
          <w:szCs w:val="22"/>
          <w:lang w:val="nl-BE"/>
        </w:rPr>
      </w:pPr>
      <w:r w:rsidRPr="006B070F">
        <w:rPr>
          <w:rFonts w:asciiTheme="minorHAnsi" w:hAnsiTheme="minorHAnsi" w:cs="Arial"/>
          <w:sz w:val="22"/>
          <w:szCs w:val="22"/>
          <w:lang w:val="nl-BE"/>
        </w:rPr>
        <w:t>2</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3</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85% vergoeding van het totaalbedrag;</w:t>
      </w:r>
    </w:p>
    <w:p w14:paraId="3355D6E7" w14:textId="77777777" w:rsidR="00BC7B7D" w:rsidRPr="006B070F" w:rsidRDefault="00BC7B7D" w:rsidP="00BC7B7D">
      <w:pPr>
        <w:ind w:left="708"/>
        <w:rPr>
          <w:rFonts w:asciiTheme="minorHAnsi" w:hAnsiTheme="minorHAnsi" w:cs="Arial"/>
          <w:sz w:val="22"/>
          <w:szCs w:val="22"/>
          <w:lang w:val="nl-BE"/>
        </w:rPr>
      </w:pPr>
      <w:r w:rsidRPr="006B070F">
        <w:rPr>
          <w:rFonts w:asciiTheme="minorHAnsi" w:hAnsiTheme="minorHAnsi" w:cs="Arial"/>
          <w:sz w:val="22"/>
          <w:szCs w:val="22"/>
          <w:lang w:val="nl-BE"/>
        </w:rPr>
        <w:t>4</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5</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60% vergoeding van het totaalbedrag;</w:t>
      </w:r>
    </w:p>
    <w:p w14:paraId="7F2235AE" w14:textId="77777777" w:rsidR="00BC7B7D" w:rsidRPr="006B070F" w:rsidRDefault="00BC7B7D" w:rsidP="00BC7B7D">
      <w:pPr>
        <w:ind w:left="708"/>
        <w:rPr>
          <w:rFonts w:asciiTheme="minorHAnsi" w:hAnsiTheme="minorHAnsi" w:cs="Arial"/>
          <w:sz w:val="22"/>
          <w:szCs w:val="22"/>
          <w:lang w:val="nl-BE"/>
        </w:rPr>
      </w:pPr>
      <w:r w:rsidRPr="006B070F">
        <w:rPr>
          <w:rFonts w:asciiTheme="minorHAnsi" w:hAnsiTheme="minorHAnsi" w:cs="Arial"/>
          <w:sz w:val="22"/>
          <w:szCs w:val="22"/>
          <w:lang w:val="nl-BE"/>
        </w:rPr>
        <w:t>6</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7</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30% vergoeding van het totaalbedrag;</w:t>
      </w:r>
    </w:p>
    <w:p w14:paraId="2FD95BE4" w14:textId="669303A0" w:rsidR="00D23DBC" w:rsidRPr="00BC7B7D" w:rsidRDefault="00BC7B7D" w:rsidP="00BC7B7D">
      <w:pPr>
        <w:pStyle w:val="TxBrp3"/>
        <w:spacing w:line="240" w:lineRule="auto"/>
        <w:ind w:left="708"/>
        <w:rPr>
          <w:rFonts w:asciiTheme="minorHAnsi" w:hAnsiTheme="minorHAnsi" w:cs="Arial"/>
          <w:sz w:val="22"/>
          <w:szCs w:val="22"/>
          <w:lang w:val="nl-BE"/>
        </w:rPr>
      </w:pPr>
      <w:r w:rsidRPr="006B070F">
        <w:rPr>
          <w:rFonts w:asciiTheme="minorHAnsi" w:hAnsiTheme="minorHAnsi" w:cs="Arial"/>
          <w:sz w:val="22"/>
          <w:szCs w:val="22"/>
          <w:lang w:val="nl-BE"/>
        </w:rPr>
        <w:t>8</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tot en met 10</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20% vergoeding van het totaalbedrag.</w:t>
      </w:r>
    </w:p>
    <w:p w14:paraId="7676A73F" w14:textId="77777777" w:rsidR="00D1062E" w:rsidRPr="006B070F" w:rsidRDefault="00D1062E" w:rsidP="00D1062E">
      <w:pPr>
        <w:tabs>
          <w:tab w:val="left" w:pos="323"/>
        </w:tabs>
        <w:rPr>
          <w:rFonts w:asciiTheme="minorHAnsi" w:hAnsiTheme="minorHAnsi" w:cs="Arial"/>
          <w:sz w:val="22"/>
          <w:szCs w:val="22"/>
          <w:u w:val="single"/>
          <w:lang w:val="nl-BE"/>
        </w:rPr>
      </w:pPr>
    </w:p>
    <w:sectPr w:rsidR="00D1062E" w:rsidRPr="006B070F"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E711" w14:textId="77777777" w:rsidR="008D1EAD" w:rsidRDefault="008D1EAD" w:rsidP="006B070F">
      <w:r>
        <w:separator/>
      </w:r>
    </w:p>
  </w:endnote>
  <w:endnote w:type="continuationSeparator" w:id="0">
    <w:p w14:paraId="69082E4C" w14:textId="77777777" w:rsidR="008D1EAD" w:rsidRDefault="008D1EAD"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B436" w14:textId="77777777" w:rsidR="008D1EAD" w:rsidRDefault="008D1EAD" w:rsidP="006B070F">
      <w:r>
        <w:separator/>
      </w:r>
    </w:p>
  </w:footnote>
  <w:footnote w:type="continuationSeparator" w:id="0">
    <w:p w14:paraId="38C67D64" w14:textId="77777777" w:rsidR="008D1EAD" w:rsidRDefault="008D1EAD"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422" w14:textId="26E7E0DB" w:rsidR="004B4E04" w:rsidRDefault="004B4E04">
    <w:pPr>
      <w:pStyle w:val="Koptekst"/>
    </w:pPr>
    <w:r>
      <w:t>Maart 2022</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25DCA"/>
    <w:rsid w:val="00071F61"/>
    <w:rsid w:val="00083FA7"/>
    <w:rsid w:val="00084748"/>
    <w:rsid w:val="00085FC5"/>
    <w:rsid w:val="000A2453"/>
    <w:rsid w:val="000A6BC8"/>
    <w:rsid w:val="000E062D"/>
    <w:rsid w:val="000E7EC7"/>
    <w:rsid w:val="00113575"/>
    <w:rsid w:val="00127BE8"/>
    <w:rsid w:val="0019021A"/>
    <w:rsid w:val="001933D2"/>
    <w:rsid w:val="00196A23"/>
    <w:rsid w:val="001A32BA"/>
    <w:rsid w:val="001A3397"/>
    <w:rsid w:val="001A3438"/>
    <w:rsid w:val="001A34B0"/>
    <w:rsid w:val="001C5D64"/>
    <w:rsid w:val="001C7F8A"/>
    <w:rsid w:val="001D535B"/>
    <w:rsid w:val="001E7F99"/>
    <w:rsid w:val="00220B92"/>
    <w:rsid w:val="00270261"/>
    <w:rsid w:val="00275695"/>
    <w:rsid w:val="002B137D"/>
    <w:rsid w:val="002B6E9C"/>
    <w:rsid w:val="002D2D39"/>
    <w:rsid w:val="002F4CF7"/>
    <w:rsid w:val="00307F8D"/>
    <w:rsid w:val="00341A52"/>
    <w:rsid w:val="0035147D"/>
    <w:rsid w:val="00374934"/>
    <w:rsid w:val="00376963"/>
    <w:rsid w:val="00382EBE"/>
    <w:rsid w:val="0038549E"/>
    <w:rsid w:val="00392D52"/>
    <w:rsid w:val="003D13E3"/>
    <w:rsid w:val="00413317"/>
    <w:rsid w:val="00420211"/>
    <w:rsid w:val="00473426"/>
    <w:rsid w:val="004766EE"/>
    <w:rsid w:val="004B4E04"/>
    <w:rsid w:val="004C59C1"/>
    <w:rsid w:val="004D2331"/>
    <w:rsid w:val="004D3587"/>
    <w:rsid w:val="00543E38"/>
    <w:rsid w:val="005B0B5F"/>
    <w:rsid w:val="005B4D77"/>
    <w:rsid w:val="005C4D0F"/>
    <w:rsid w:val="005D642F"/>
    <w:rsid w:val="005D7679"/>
    <w:rsid w:val="00640B2B"/>
    <w:rsid w:val="00642AA8"/>
    <w:rsid w:val="0066378F"/>
    <w:rsid w:val="00676BF2"/>
    <w:rsid w:val="006A2E2A"/>
    <w:rsid w:val="006B070F"/>
    <w:rsid w:val="006C3C1B"/>
    <w:rsid w:val="006D6909"/>
    <w:rsid w:val="006E71DD"/>
    <w:rsid w:val="0070281C"/>
    <w:rsid w:val="007250C0"/>
    <w:rsid w:val="007413A2"/>
    <w:rsid w:val="00741727"/>
    <w:rsid w:val="0075624D"/>
    <w:rsid w:val="0075684D"/>
    <w:rsid w:val="00787BD5"/>
    <w:rsid w:val="00790714"/>
    <w:rsid w:val="00792734"/>
    <w:rsid w:val="007A59AB"/>
    <w:rsid w:val="00814756"/>
    <w:rsid w:val="008319A4"/>
    <w:rsid w:val="00853D80"/>
    <w:rsid w:val="00862243"/>
    <w:rsid w:val="00884658"/>
    <w:rsid w:val="008A3AC8"/>
    <w:rsid w:val="008A4D66"/>
    <w:rsid w:val="008B04F1"/>
    <w:rsid w:val="008C2BDB"/>
    <w:rsid w:val="008D1832"/>
    <w:rsid w:val="008D1EAD"/>
    <w:rsid w:val="008F6D0F"/>
    <w:rsid w:val="00922D55"/>
    <w:rsid w:val="0094738B"/>
    <w:rsid w:val="0095506D"/>
    <w:rsid w:val="00956CF2"/>
    <w:rsid w:val="00957E7B"/>
    <w:rsid w:val="00971442"/>
    <w:rsid w:val="00981197"/>
    <w:rsid w:val="00984148"/>
    <w:rsid w:val="00985CF5"/>
    <w:rsid w:val="00990447"/>
    <w:rsid w:val="00990EC6"/>
    <w:rsid w:val="009F6496"/>
    <w:rsid w:val="00A12598"/>
    <w:rsid w:val="00A31024"/>
    <w:rsid w:val="00A42F6F"/>
    <w:rsid w:val="00A769BB"/>
    <w:rsid w:val="00A87E25"/>
    <w:rsid w:val="00A925BC"/>
    <w:rsid w:val="00AA6F1C"/>
    <w:rsid w:val="00AD5C34"/>
    <w:rsid w:val="00AE718A"/>
    <w:rsid w:val="00B07152"/>
    <w:rsid w:val="00B0774A"/>
    <w:rsid w:val="00B36CEA"/>
    <w:rsid w:val="00B44C81"/>
    <w:rsid w:val="00B53BE5"/>
    <w:rsid w:val="00B605BD"/>
    <w:rsid w:val="00B74348"/>
    <w:rsid w:val="00B90A5D"/>
    <w:rsid w:val="00B93083"/>
    <w:rsid w:val="00BA7162"/>
    <w:rsid w:val="00BB3704"/>
    <w:rsid w:val="00BC57AE"/>
    <w:rsid w:val="00BC5885"/>
    <w:rsid w:val="00BC7B7D"/>
    <w:rsid w:val="00C52EE4"/>
    <w:rsid w:val="00C7082F"/>
    <w:rsid w:val="00C72C65"/>
    <w:rsid w:val="00C82E42"/>
    <w:rsid w:val="00CC3D61"/>
    <w:rsid w:val="00CC455B"/>
    <w:rsid w:val="00CE660B"/>
    <w:rsid w:val="00CF53EB"/>
    <w:rsid w:val="00D1062E"/>
    <w:rsid w:val="00D23DBC"/>
    <w:rsid w:val="00D5015E"/>
    <w:rsid w:val="00D56FC6"/>
    <w:rsid w:val="00D9576D"/>
    <w:rsid w:val="00DB469B"/>
    <w:rsid w:val="00DB7348"/>
    <w:rsid w:val="00E0242F"/>
    <w:rsid w:val="00E2592C"/>
    <w:rsid w:val="00E47944"/>
    <w:rsid w:val="00E5369E"/>
    <w:rsid w:val="00F3228E"/>
    <w:rsid w:val="00F349A9"/>
    <w:rsid w:val="00F5181C"/>
    <w:rsid w:val="00F873AF"/>
    <w:rsid w:val="00FC0094"/>
    <w:rsid w:val="00FC3EBC"/>
    <w:rsid w:val="00FC6D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358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2802</Words>
  <Characters>15414</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33</cp:revision>
  <cp:lastPrinted>2016-08-29T14:22:00Z</cp:lastPrinted>
  <dcterms:created xsi:type="dcterms:W3CDTF">2022-03-16T08:26:00Z</dcterms:created>
  <dcterms:modified xsi:type="dcterms:W3CDTF">2022-03-30T12:27:00Z</dcterms:modified>
</cp:coreProperties>
</file>