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w:t>
      </w:r>
      <w:proofErr w:type="spellStart"/>
      <w:r w:rsidRPr="004E60B3">
        <w:rPr>
          <w:rFonts w:cs="Arial"/>
          <w:spacing w:val="-2"/>
          <w:sz w:val="20"/>
          <w:szCs w:val="20"/>
        </w:rPr>
        <w:t>MasterFormat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proofErr w:type="spellStart"/>
      <w:r w:rsidRPr="004E60B3">
        <w:rPr>
          <w:rFonts w:cs="Arial"/>
          <w:spacing w:val="-2"/>
          <w:sz w:val="20"/>
          <w:szCs w:val="20"/>
        </w:rPr>
        <w:t>SectionFormat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 xml:space="preserve">and </w:t>
      </w:r>
      <w:proofErr w:type="spellStart"/>
      <w:r w:rsidRPr="004E60B3">
        <w:rPr>
          <w:rFonts w:cs="Arial"/>
          <w:spacing w:val="-2"/>
          <w:sz w:val="20"/>
          <w:szCs w:val="20"/>
        </w:rPr>
        <w:t>PageFormat</w:t>
      </w:r>
      <w:proofErr w:type="spellEnd"/>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 xml:space="preserve">ext indicated by brackets </w:t>
      </w:r>
      <w:proofErr w:type="gramStart"/>
      <w:r w:rsidRPr="004C2169">
        <w:rPr>
          <w:rFonts w:cs="Arial"/>
          <w:color w:val="0070C0"/>
          <w:spacing w:val="-2"/>
          <w:sz w:val="20"/>
          <w:szCs w:val="20"/>
        </w:rPr>
        <w:t>[ ]</w:t>
      </w:r>
      <w:proofErr w:type="gramEnd"/>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6467C5DF" w:rsidR="005F02A5" w:rsidRPr="00A662A2"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linoleum </w:t>
      </w:r>
      <w:r w:rsidR="001612E4" w:rsidRPr="00A662A2">
        <w:rPr>
          <w:rFonts w:cs="Arial"/>
          <w:spacing w:val="-2"/>
          <w:sz w:val="20"/>
          <w:szCs w:val="20"/>
        </w:rPr>
        <w:t>modular</w:t>
      </w:r>
      <w:r w:rsidRPr="00A662A2">
        <w:rPr>
          <w:rFonts w:cs="Arial"/>
          <w:spacing w:val="-2"/>
          <w:sz w:val="20"/>
          <w:szCs w:val="20"/>
        </w:rPr>
        <w:t xml:space="preserve"> flooring, marketed under the </w:t>
      </w:r>
      <w:bookmarkStart w:id="0" w:name="_Hlk65230008"/>
      <w:r w:rsidR="00B729E6" w:rsidRPr="00A662A2">
        <w:rPr>
          <w:rFonts w:cs="Arial"/>
          <w:spacing w:val="-2"/>
          <w:sz w:val="20"/>
          <w:szCs w:val="20"/>
        </w:rPr>
        <w:t>Marmoleum</w:t>
      </w:r>
      <w:r w:rsidR="00B729E6" w:rsidRPr="00A662A2">
        <w:rPr>
          <w:rFonts w:cs="Arial"/>
          <w:spacing w:val="-2"/>
          <w:sz w:val="20"/>
          <w:szCs w:val="20"/>
          <w:vertAlign w:val="superscript"/>
        </w:rPr>
        <w:t>®</w:t>
      </w:r>
      <w:r w:rsidR="00B729E6" w:rsidRPr="00A662A2">
        <w:rPr>
          <w:rFonts w:cs="Arial"/>
          <w:spacing w:val="-2"/>
          <w:sz w:val="20"/>
          <w:szCs w:val="20"/>
        </w:rPr>
        <w:t xml:space="preserve"> </w:t>
      </w:r>
      <w:r w:rsidR="001612E4" w:rsidRPr="00A662A2">
        <w:rPr>
          <w:rFonts w:cs="Arial"/>
          <w:spacing w:val="-2"/>
          <w:sz w:val="20"/>
          <w:szCs w:val="20"/>
        </w:rPr>
        <w:t>Modular</w:t>
      </w:r>
      <w:r w:rsidR="00B729E6" w:rsidRPr="00A662A2">
        <w:rPr>
          <w:rFonts w:cs="Arial"/>
          <w:spacing w:val="-2"/>
          <w:sz w:val="20"/>
          <w:szCs w:val="20"/>
        </w:rPr>
        <w:t>,</w:t>
      </w:r>
      <w:r w:rsidRPr="00A662A2">
        <w:rPr>
          <w:rFonts w:cs="Arial"/>
          <w:spacing w:val="-2"/>
          <w:sz w:val="20"/>
          <w:szCs w:val="20"/>
        </w:rPr>
        <w:t xml:space="preserve"> </w:t>
      </w:r>
      <w:r w:rsidR="00B729E6" w:rsidRPr="00A662A2">
        <w:rPr>
          <w:rFonts w:cs="Arial"/>
          <w:spacing w:val="-2"/>
          <w:sz w:val="20"/>
          <w:szCs w:val="20"/>
        </w:rPr>
        <w:t>Marmoleum</w:t>
      </w:r>
      <w:r w:rsidR="00B729E6" w:rsidRPr="00A662A2">
        <w:rPr>
          <w:rFonts w:cs="Arial"/>
          <w:spacing w:val="-2"/>
          <w:sz w:val="20"/>
          <w:szCs w:val="20"/>
          <w:vertAlign w:val="superscript"/>
        </w:rPr>
        <w:t>®</w:t>
      </w:r>
      <w:r w:rsidR="00B729E6" w:rsidRPr="00A662A2">
        <w:rPr>
          <w:rFonts w:cs="Arial"/>
          <w:spacing w:val="-2"/>
          <w:sz w:val="20"/>
          <w:szCs w:val="20"/>
        </w:rPr>
        <w:t xml:space="preserve"> </w:t>
      </w:r>
      <w:r w:rsidR="001612E4" w:rsidRPr="00A662A2">
        <w:rPr>
          <w:rFonts w:cs="Arial"/>
          <w:spacing w:val="-2"/>
          <w:sz w:val="20"/>
          <w:szCs w:val="20"/>
        </w:rPr>
        <w:t>Modular Striato</w:t>
      </w:r>
      <w:r w:rsidR="00BC3502" w:rsidRPr="006875D2">
        <w:rPr>
          <w:rFonts w:cs="Arial"/>
          <w:spacing w:val="-2"/>
          <w:sz w:val="20"/>
          <w:szCs w:val="20"/>
        </w:rPr>
        <w:t xml:space="preserve">, </w:t>
      </w:r>
      <w:r w:rsidR="001612E4" w:rsidRPr="006875D2">
        <w:rPr>
          <w:rFonts w:cs="Arial"/>
          <w:spacing w:val="-2"/>
          <w:sz w:val="20"/>
          <w:szCs w:val="20"/>
        </w:rPr>
        <w:t>a</w:t>
      </w:r>
      <w:r w:rsidR="001612E4" w:rsidRPr="00A662A2">
        <w:rPr>
          <w:rFonts w:cs="Arial"/>
          <w:spacing w:val="-2"/>
          <w:sz w:val="20"/>
          <w:szCs w:val="20"/>
        </w:rPr>
        <w:t>nd</w:t>
      </w:r>
      <w:r w:rsidR="00B729E6" w:rsidRPr="00A662A2">
        <w:rPr>
          <w:rFonts w:cs="Arial"/>
          <w:spacing w:val="-2"/>
          <w:sz w:val="20"/>
          <w:szCs w:val="20"/>
        </w:rPr>
        <w:t xml:space="preserve"> Marmoleum</w:t>
      </w:r>
      <w:r w:rsidR="00B729E6" w:rsidRPr="00A662A2">
        <w:rPr>
          <w:rFonts w:cs="Arial"/>
          <w:spacing w:val="-2"/>
          <w:sz w:val="20"/>
          <w:szCs w:val="20"/>
          <w:vertAlign w:val="superscript"/>
        </w:rPr>
        <w:t>®</w:t>
      </w:r>
      <w:r w:rsidR="00B729E6" w:rsidRPr="00A662A2">
        <w:rPr>
          <w:rFonts w:cs="Arial"/>
          <w:spacing w:val="-2"/>
          <w:sz w:val="20"/>
          <w:szCs w:val="20"/>
        </w:rPr>
        <w:t xml:space="preserve"> Composition </w:t>
      </w:r>
      <w:r w:rsidR="001612E4" w:rsidRPr="00A662A2">
        <w:rPr>
          <w:rFonts w:cs="Arial"/>
          <w:spacing w:val="-2"/>
          <w:sz w:val="20"/>
          <w:szCs w:val="20"/>
        </w:rPr>
        <w:t>Tile</w:t>
      </w:r>
      <w:r w:rsidR="00B729E6" w:rsidRPr="00A662A2">
        <w:rPr>
          <w:rFonts w:cs="Arial"/>
          <w:spacing w:val="-2"/>
          <w:sz w:val="20"/>
          <w:szCs w:val="20"/>
        </w:rPr>
        <w:t xml:space="preserve"> (MC</w:t>
      </w:r>
      <w:r w:rsidR="001612E4" w:rsidRPr="00A662A2">
        <w:rPr>
          <w:rFonts w:cs="Arial"/>
          <w:spacing w:val="-2"/>
          <w:sz w:val="20"/>
          <w:szCs w:val="20"/>
        </w:rPr>
        <w:t>T</w:t>
      </w:r>
      <w:r w:rsidR="00B729E6" w:rsidRPr="00A662A2">
        <w:rPr>
          <w:rFonts w:cs="Arial"/>
          <w:spacing w:val="-2"/>
          <w:sz w:val="20"/>
          <w:szCs w:val="20"/>
        </w:rPr>
        <w:t>)</w:t>
      </w:r>
      <w:bookmarkEnd w:id="0"/>
      <w:r w:rsidR="00B729E6" w:rsidRPr="00A662A2">
        <w:rPr>
          <w:rFonts w:cs="Arial"/>
          <w:spacing w:val="-2"/>
          <w:sz w:val="20"/>
          <w:szCs w:val="20"/>
        </w:rPr>
        <w:t xml:space="preserve"> </w:t>
      </w:r>
      <w:r w:rsidRPr="00A662A2">
        <w:rPr>
          <w:rFonts w:cs="Arial"/>
          <w:spacing w:val="-2"/>
          <w:sz w:val="20"/>
          <w:szCs w:val="20"/>
        </w:rPr>
        <w:t xml:space="preserve">brand names, as manufactured by Forbo Flooring. </w:t>
      </w:r>
      <w:r w:rsidR="005B0291" w:rsidRPr="00A662A2">
        <w:rPr>
          <w:rFonts w:cs="Arial"/>
          <w:spacing w:val="-2"/>
          <w:sz w:val="20"/>
          <w:szCs w:val="20"/>
        </w:rPr>
        <w:t xml:space="preserve"> </w:t>
      </w:r>
      <w:r w:rsidRPr="00A662A2">
        <w:rPr>
          <w:rFonts w:cs="Arial"/>
          <w:spacing w:val="-2"/>
          <w:sz w:val="20"/>
          <w:szCs w:val="20"/>
        </w:rPr>
        <w:t xml:space="preserve">Revise </w:t>
      </w:r>
      <w:r w:rsidR="005B0291" w:rsidRPr="00A662A2">
        <w:rPr>
          <w:rFonts w:cs="Arial"/>
          <w:spacing w:val="-2"/>
          <w:sz w:val="20"/>
          <w:szCs w:val="20"/>
        </w:rPr>
        <w:t xml:space="preserve">the </w:t>
      </w:r>
      <w:r w:rsidRPr="00A662A2">
        <w:rPr>
          <w:rFonts w:cs="Arial"/>
          <w:spacing w:val="-2"/>
          <w:sz w:val="20"/>
          <w:szCs w:val="20"/>
        </w:rPr>
        <w:t>MANU-SPEC</w:t>
      </w:r>
      <w:r w:rsidRPr="00A662A2">
        <w:rPr>
          <w:rFonts w:cs="Arial"/>
          <w:spacing w:val="-2"/>
          <w:sz w:val="20"/>
          <w:szCs w:val="20"/>
          <w:vertAlign w:val="superscript"/>
        </w:rPr>
        <w:t>®</w:t>
      </w:r>
      <w:r w:rsidRPr="00A662A2">
        <w:rPr>
          <w:rFonts w:cs="Arial"/>
          <w:spacing w:val="-2"/>
          <w:sz w:val="20"/>
          <w:szCs w:val="20"/>
        </w:rPr>
        <w:t xml:space="preserve"> section number and title below to suit project requirements, specification practices, and section content. </w:t>
      </w:r>
      <w:r w:rsidR="005B0291" w:rsidRPr="00A662A2">
        <w:rPr>
          <w:rFonts w:cs="Arial"/>
          <w:spacing w:val="-2"/>
          <w:sz w:val="20"/>
          <w:szCs w:val="20"/>
        </w:rPr>
        <w:t xml:space="preserve"> </w:t>
      </w:r>
      <w:r w:rsidRPr="00A662A2">
        <w:rPr>
          <w:rFonts w:cs="Arial"/>
          <w:spacing w:val="-2"/>
          <w:sz w:val="20"/>
          <w:szCs w:val="20"/>
        </w:rPr>
        <w:t xml:space="preserve">Refer to CSI </w:t>
      </w:r>
      <w:proofErr w:type="spellStart"/>
      <w:r w:rsidRPr="00A662A2">
        <w:rPr>
          <w:rFonts w:cs="Arial"/>
          <w:spacing w:val="-2"/>
          <w:sz w:val="20"/>
          <w:szCs w:val="20"/>
        </w:rPr>
        <w:t>MasterFormat</w:t>
      </w:r>
      <w:proofErr w:type="spellEnd"/>
      <w:r w:rsidRPr="00A662A2">
        <w:rPr>
          <w:rFonts w:cs="Arial"/>
          <w:spacing w:val="-2"/>
          <w:sz w:val="20"/>
          <w:szCs w:val="20"/>
        </w:rPr>
        <w:sym w:font="Symbol" w:char="F0D4"/>
      </w:r>
      <w:r w:rsidRPr="00A662A2">
        <w:rPr>
          <w:rFonts w:cs="Arial"/>
          <w:spacing w:val="-2"/>
          <w:sz w:val="20"/>
          <w:szCs w:val="20"/>
        </w:rPr>
        <w:t xml:space="preserve"> for other section numbers and titles, including 09</w:t>
      </w:r>
      <w:r w:rsidR="004E60B3" w:rsidRPr="00A662A2">
        <w:rPr>
          <w:rFonts w:cs="Arial"/>
          <w:spacing w:val="-2"/>
          <w:sz w:val="20"/>
          <w:szCs w:val="20"/>
        </w:rPr>
        <w:t xml:space="preserve"> </w:t>
      </w:r>
      <w:r w:rsidRPr="00A662A2">
        <w:rPr>
          <w:rFonts w:cs="Arial"/>
          <w:spacing w:val="-2"/>
          <w:sz w:val="20"/>
          <w:szCs w:val="20"/>
        </w:rPr>
        <w:t>60</w:t>
      </w:r>
      <w:r w:rsidR="004E60B3" w:rsidRPr="00A662A2">
        <w:rPr>
          <w:rFonts w:cs="Arial"/>
          <w:spacing w:val="-2"/>
          <w:sz w:val="20"/>
          <w:szCs w:val="20"/>
        </w:rPr>
        <w:t xml:space="preserve"> </w:t>
      </w:r>
      <w:r w:rsidRPr="00A662A2">
        <w:rPr>
          <w:rFonts w:cs="Arial"/>
          <w:spacing w:val="-2"/>
          <w:sz w:val="20"/>
          <w:szCs w:val="20"/>
        </w:rPr>
        <w:t>00 Flooring; 09</w:t>
      </w:r>
      <w:r w:rsidR="004E60B3" w:rsidRPr="00A662A2">
        <w:rPr>
          <w:rFonts w:cs="Arial"/>
          <w:spacing w:val="-2"/>
          <w:sz w:val="20"/>
          <w:szCs w:val="20"/>
        </w:rPr>
        <w:t xml:space="preserve"> </w:t>
      </w:r>
      <w:r w:rsidRPr="00A662A2">
        <w:rPr>
          <w:rFonts w:cs="Arial"/>
          <w:spacing w:val="-2"/>
          <w:sz w:val="20"/>
          <w:szCs w:val="20"/>
        </w:rPr>
        <w:t>65</w:t>
      </w:r>
      <w:r w:rsidR="004E60B3" w:rsidRPr="00A662A2">
        <w:rPr>
          <w:rFonts w:cs="Arial"/>
          <w:spacing w:val="-2"/>
          <w:sz w:val="20"/>
          <w:szCs w:val="20"/>
        </w:rPr>
        <w:t xml:space="preserve"> </w:t>
      </w:r>
      <w:r w:rsidRPr="00A662A2">
        <w:rPr>
          <w:rFonts w:cs="Arial"/>
          <w:spacing w:val="-2"/>
          <w:sz w:val="20"/>
          <w:szCs w:val="20"/>
        </w:rPr>
        <w:t>00 Resilient Flooring</w:t>
      </w:r>
      <w:r w:rsidR="0029403E" w:rsidRPr="00A662A2">
        <w:rPr>
          <w:rFonts w:cs="Arial"/>
          <w:spacing w:val="-2"/>
          <w:sz w:val="20"/>
          <w:szCs w:val="20"/>
        </w:rPr>
        <w:t>.</w:t>
      </w:r>
    </w:p>
    <w:p w14:paraId="1D096B4F" w14:textId="5685533F" w:rsidR="0029403E" w:rsidRPr="00A662A2" w:rsidRDefault="00A9417F" w:rsidP="00DC038C">
      <w:pPr>
        <w:spacing w:before="480"/>
        <w:jc w:val="center"/>
        <w:rPr>
          <w:rFonts w:cs="Arial"/>
          <w:b/>
          <w:sz w:val="28"/>
          <w:szCs w:val="28"/>
        </w:rPr>
      </w:pPr>
      <w:r w:rsidRPr="00A662A2">
        <w:rPr>
          <w:rFonts w:cs="Arial"/>
          <w:b/>
          <w:sz w:val="28"/>
          <w:szCs w:val="28"/>
        </w:rPr>
        <w:t>SECTION 09</w:t>
      </w:r>
      <w:r w:rsidR="00137D01" w:rsidRPr="00A662A2">
        <w:rPr>
          <w:rFonts w:cs="Arial"/>
          <w:b/>
          <w:sz w:val="28"/>
          <w:szCs w:val="28"/>
        </w:rPr>
        <w:t xml:space="preserve"> </w:t>
      </w:r>
      <w:r w:rsidRPr="00A662A2">
        <w:rPr>
          <w:rFonts w:cs="Arial"/>
          <w:b/>
          <w:sz w:val="28"/>
          <w:szCs w:val="28"/>
        </w:rPr>
        <w:t>65</w:t>
      </w:r>
      <w:r w:rsidR="00137D01" w:rsidRPr="00A662A2">
        <w:rPr>
          <w:rFonts w:cs="Arial"/>
          <w:b/>
          <w:sz w:val="28"/>
          <w:szCs w:val="28"/>
        </w:rPr>
        <w:t xml:space="preserve"> </w:t>
      </w:r>
      <w:r w:rsidR="004E60B3" w:rsidRPr="00A662A2">
        <w:rPr>
          <w:rFonts w:cs="Arial"/>
          <w:b/>
          <w:sz w:val="28"/>
          <w:szCs w:val="28"/>
        </w:rPr>
        <w:t>16.</w:t>
      </w:r>
      <w:r w:rsidR="001612E4" w:rsidRPr="00A662A2">
        <w:rPr>
          <w:rFonts w:cs="Arial"/>
          <w:b/>
          <w:sz w:val="28"/>
          <w:szCs w:val="28"/>
        </w:rPr>
        <w:t>19</w:t>
      </w:r>
    </w:p>
    <w:p w14:paraId="76113D61" w14:textId="7511A115" w:rsidR="00511FEE" w:rsidRDefault="00A9417F" w:rsidP="00DC038C">
      <w:pPr>
        <w:spacing w:after="240"/>
        <w:jc w:val="center"/>
        <w:rPr>
          <w:rFonts w:cs="Arial"/>
          <w:b/>
          <w:sz w:val="28"/>
          <w:szCs w:val="28"/>
        </w:rPr>
      </w:pPr>
      <w:r w:rsidRPr="00A662A2">
        <w:rPr>
          <w:rFonts w:cs="Arial"/>
          <w:b/>
          <w:sz w:val="28"/>
          <w:szCs w:val="28"/>
        </w:rPr>
        <w:t xml:space="preserve">LINOLEUM </w:t>
      </w:r>
      <w:r w:rsidR="001612E4" w:rsidRPr="00A662A2">
        <w:rPr>
          <w:rFonts w:cs="Arial"/>
          <w:b/>
          <w:sz w:val="28"/>
          <w:szCs w:val="28"/>
        </w:rPr>
        <w:t>MODULAR</w:t>
      </w:r>
      <w:r w:rsidR="005B0071" w:rsidRPr="00A662A2">
        <w:rPr>
          <w:rFonts w:cs="Arial"/>
          <w:b/>
          <w:sz w:val="28"/>
          <w:szCs w:val="28"/>
        </w:rPr>
        <w:t xml:space="preserve"> </w:t>
      </w:r>
      <w:r w:rsidRPr="00A662A2">
        <w:rPr>
          <w:rFonts w:cs="Arial"/>
          <w:b/>
          <w:sz w:val="28"/>
          <w:szCs w:val="28"/>
        </w:rPr>
        <w:t>FLOORING</w:t>
      </w:r>
    </w:p>
    <w:p w14:paraId="0D667192" w14:textId="54FB1946" w:rsidR="0029403E" w:rsidRPr="004F4D0D" w:rsidRDefault="007839EB" w:rsidP="00DC038C">
      <w:pPr>
        <w:spacing w:after="240"/>
        <w:jc w:val="center"/>
        <w:rPr>
          <w:rFonts w:cs="Arial"/>
          <w:b/>
          <w:sz w:val="28"/>
          <w:szCs w:val="28"/>
        </w:rPr>
      </w:pPr>
      <w:bookmarkStart w:id="1" w:name="_Hlk68709601"/>
      <w:r w:rsidRPr="007E224E">
        <w:rPr>
          <w:rFonts w:cs="Arial"/>
          <w:b/>
          <w:sz w:val="28"/>
          <w:szCs w:val="28"/>
        </w:rPr>
        <w:t xml:space="preserve">Marmoleum </w:t>
      </w:r>
      <w:r w:rsidR="00511FEE" w:rsidRPr="007E224E">
        <w:rPr>
          <w:rFonts w:cs="Arial"/>
          <w:b/>
          <w:sz w:val="28"/>
          <w:szCs w:val="28"/>
        </w:rPr>
        <w:t>Modular</w:t>
      </w:r>
      <w:r w:rsidRPr="007E224E">
        <w:rPr>
          <w:rFonts w:cs="Arial"/>
          <w:b/>
          <w:sz w:val="28"/>
          <w:szCs w:val="28"/>
        </w:rPr>
        <w:t xml:space="preserve"> </w:t>
      </w:r>
      <w:r w:rsidR="006875D2" w:rsidRPr="007E224E">
        <w:rPr>
          <w:rFonts w:cs="Arial"/>
          <w:b/>
          <w:sz w:val="28"/>
          <w:szCs w:val="28"/>
        </w:rPr>
        <w:t>–</w:t>
      </w:r>
      <w:r w:rsidRPr="007E224E">
        <w:rPr>
          <w:rFonts w:cs="Arial"/>
          <w:b/>
          <w:sz w:val="28"/>
          <w:szCs w:val="28"/>
        </w:rPr>
        <w:t xml:space="preserve"> Immediate Occupancy </w:t>
      </w:r>
      <w:r w:rsidR="00564648" w:rsidRPr="007E224E">
        <w:rPr>
          <w:rFonts w:cs="Arial"/>
          <w:b/>
          <w:sz w:val="28"/>
          <w:szCs w:val="28"/>
        </w:rPr>
        <w:t>i</w:t>
      </w:r>
      <w:r w:rsidRPr="007E224E">
        <w:rPr>
          <w:rFonts w:cs="Arial"/>
          <w:b/>
          <w:sz w:val="28"/>
          <w:szCs w:val="28"/>
        </w:rPr>
        <w:t>nstallation System (IO</w:t>
      </w:r>
      <w:r w:rsidR="00564648" w:rsidRPr="007E224E">
        <w:rPr>
          <w:rFonts w:cs="Arial"/>
          <w:b/>
          <w:sz w:val="28"/>
          <w:szCs w:val="28"/>
        </w:rPr>
        <w:t>i</w:t>
      </w:r>
      <w:r w:rsidRPr="007E224E">
        <w:rPr>
          <w:rFonts w:cs="Arial"/>
          <w:b/>
          <w:sz w:val="28"/>
          <w:szCs w:val="28"/>
        </w:rPr>
        <w:t>S)</w:t>
      </w:r>
      <w:bookmarkEnd w:id="1"/>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718BE621" w:rsidR="00AE249D" w:rsidRPr="00A662A2" w:rsidRDefault="00B729E6" w:rsidP="00B729E6">
      <w:pPr>
        <w:numPr>
          <w:ilvl w:val="2"/>
          <w:numId w:val="1"/>
        </w:numPr>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w:t>
      </w:r>
      <w:r w:rsidRPr="00A662A2">
        <w:rPr>
          <w:rFonts w:cs="Arial"/>
          <w:sz w:val="20"/>
          <w:szCs w:val="20"/>
        </w:rPr>
        <w:t>following</w:t>
      </w:r>
      <w:r w:rsidR="009727C5" w:rsidRPr="00A662A2">
        <w:rPr>
          <w:rFonts w:cs="Arial"/>
          <w:sz w:val="20"/>
          <w:szCs w:val="20"/>
        </w:rPr>
        <w:t xml:space="preserve"> Linoleum </w:t>
      </w:r>
      <w:r w:rsidR="001612E4" w:rsidRPr="00A662A2">
        <w:rPr>
          <w:rFonts w:cs="Arial"/>
          <w:sz w:val="20"/>
          <w:szCs w:val="20"/>
        </w:rPr>
        <w:t>Modular</w:t>
      </w:r>
      <w:r w:rsidR="009727C5" w:rsidRPr="00A662A2">
        <w:rPr>
          <w:rFonts w:cs="Arial"/>
          <w:sz w:val="20"/>
          <w:szCs w:val="20"/>
        </w:rPr>
        <w:t xml:space="preserve"> Flooring:</w:t>
      </w:r>
    </w:p>
    <w:p w14:paraId="09BCEEF1" w14:textId="70346EBA" w:rsidR="009727C5" w:rsidRPr="00A662A2" w:rsidRDefault="00BC3502" w:rsidP="00BA7C72">
      <w:pPr>
        <w:numPr>
          <w:ilvl w:val="3"/>
          <w:numId w:val="1"/>
        </w:numPr>
        <w:rPr>
          <w:rFonts w:cs="Arial"/>
          <w:sz w:val="20"/>
          <w:szCs w:val="20"/>
        </w:rPr>
      </w:pPr>
      <w:r w:rsidRPr="00BC3502">
        <w:rPr>
          <w:rFonts w:cs="Arial"/>
          <w:spacing w:val="-2"/>
          <w:sz w:val="20"/>
          <w:szCs w:val="20"/>
        </w:rPr>
        <w:t>Marmoleum</w:t>
      </w:r>
      <w:r w:rsidR="004A4200" w:rsidRPr="00A662A2">
        <w:rPr>
          <w:rFonts w:cs="Arial"/>
          <w:spacing w:val="-2"/>
          <w:sz w:val="20"/>
          <w:szCs w:val="20"/>
          <w:vertAlign w:val="superscript"/>
        </w:rPr>
        <w:t>®</w:t>
      </w:r>
      <w:r w:rsidRPr="00BC3502">
        <w:rPr>
          <w:rFonts w:cs="Arial"/>
          <w:spacing w:val="-2"/>
          <w:sz w:val="20"/>
          <w:szCs w:val="20"/>
        </w:rPr>
        <w:t xml:space="preserve"> Modular, Marmoleum</w:t>
      </w:r>
      <w:r w:rsidR="004A4200" w:rsidRPr="00A662A2">
        <w:rPr>
          <w:rFonts w:cs="Arial"/>
          <w:spacing w:val="-2"/>
          <w:sz w:val="20"/>
          <w:szCs w:val="20"/>
          <w:vertAlign w:val="superscript"/>
        </w:rPr>
        <w:t>®</w:t>
      </w:r>
      <w:r w:rsidRPr="00BC3502">
        <w:rPr>
          <w:rFonts w:cs="Arial"/>
          <w:spacing w:val="-2"/>
          <w:sz w:val="20"/>
          <w:szCs w:val="20"/>
        </w:rPr>
        <w:t xml:space="preserve"> Modular Striato, and Marmoleum</w:t>
      </w:r>
      <w:r w:rsidR="004A4200" w:rsidRPr="00A662A2">
        <w:rPr>
          <w:rFonts w:cs="Arial"/>
          <w:spacing w:val="-2"/>
          <w:sz w:val="20"/>
          <w:szCs w:val="20"/>
          <w:vertAlign w:val="superscript"/>
        </w:rPr>
        <w:t>®</w:t>
      </w:r>
      <w:r w:rsidRPr="00BC3502">
        <w:rPr>
          <w:rFonts w:cs="Arial"/>
          <w:spacing w:val="-2"/>
          <w:sz w:val="20"/>
          <w:szCs w:val="20"/>
        </w:rPr>
        <w:t xml:space="preserve"> Composition Tile (MCT)</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w:t>
      </w:r>
      <w:proofErr w:type="spellStart"/>
      <w:r w:rsidRPr="00BD6DE6">
        <w:rPr>
          <w:rFonts w:cs="Arial"/>
          <w:i/>
          <w:color w:val="FF0000"/>
          <w:spacing w:val="-2"/>
          <w:sz w:val="20"/>
          <w:szCs w:val="20"/>
        </w:rPr>
        <w:t>MasterFormat</w:t>
      </w:r>
      <w:proofErr w:type="spellEnd"/>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left" w:pos="-720"/>
        </w:tabs>
        <w:suppressAutoHyphens/>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left" w:pos="-720"/>
        </w:tabs>
        <w:suppressAutoHyphens/>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left" w:pos="-720"/>
        </w:tabs>
        <w:suppressAutoHyphens/>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left" w:pos="-720"/>
        </w:tabs>
        <w:suppressAutoHyphens/>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left" w:pos="-720"/>
        </w:tabs>
        <w:suppressAutoHyphens/>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w:t>
      </w:r>
      <w:proofErr w:type="gramStart"/>
      <w:r w:rsidRPr="00BD6DE6">
        <w:rPr>
          <w:rFonts w:cs="Arial"/>
          <w:i/>
          <w:color w:val="FF0000"/>
          <w:spacing w:val="-2"/>
          <w:sz w:val="20"/>
          <w:szCs w:val="20"/>
        </w:rPr>
        <w:t>standard, but</w:t>
      </w:r>
      <w:proofErr w:type="gramEnd"/>
      <w:r w:rsidRPr="00BD6DE6">
        <w:rPr>
          <w:rFonts w:cs="Arial"/>
          <w:i/>
          <w:color w:val="FF0000"/>
          <w:spacing w:val="-2"/>
          <w:sz w:val="20"/>
          <w:szCs w:val="20"/>
        </w:rPr>
        <w:t xml:space="preserve">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7F6442" w:rsidRDefault="00CA566A" w:rsidP="004F4D0D">
      <w:pPr>
        <w:numPr>
          <w:ilvl w:val="1"/>
          <w:numId w:val="1"/>
        </w:numPr>
        <w:tabs>
          <w:tab w:val="clear" w:pos="576"/>
        </w:tabs>
        <w:spacing w:before="240" w:after="120"/>
        <w:ind w:left="900" w:hanging="900"/>
        <w:rPr>
          <w:rFonts w:cs="Arial"/>
          <w:b/>
          <w:sz w:val="24"/>
        </w:rPr>
      </w:pPr>
      <w:r w:rsidRPr="007F6442">
        <w:rPr>
          <w:rFonts w:cs="Arial"/>
          <w:b/>
          <w:sz w:val="24"/>
        </w:rPr>
        <w:lastRenderedPageBreak/>
        <w:t>REFERENCES</w:t>
      </w:r>
    </w:p>
    <w:p w14:paraId="36C4BF99" w14:textId="34F71E6F" w:rsidR="006875D2" w:rsidRPr="007F6442" w:rsidRDefault="006875D2" w:rsidP="008C405E">
      <w:pPr>
        <w:spacing w:after="60"/>
        <w:rPr>
          <w:rFonts w:cs="Arial"/>
          <w:sz w:val="20"/>
          <w:szCs w:val="20"/>
        </w:rPr>
      </w:pPr>
      <w:r w:rsidRPr="007F6442">
        <w:rPr>
          <w:rFonts w:cs="Arial"/>
          <w:b/>
          <w:sz w:val="20"/>
          <w:szCs w:val="20"/>
        </w:rPr>
        <w:t>Refer to the latest version of all documents listed in this section.</w:t>
      </w:r>
    </w:p>
    <w:p w14:paraId="56342DBA" w14:textId="1C7E5D0F" w:rsidR="00BA7C72" w:rsidRPr="007F6442" w:rsidRDefault="00BA7C72" w:rsidP="00BA7C72">
      <w:pPr>
        <w:numPr>
          <w:ilvl w:val="2"/>
          <w:numId w:val="1"/>
        </w:numPr>
        <w:ind w:left="630" w:hanging="360"/>
        <w:rPr>
          <w:rFonts w:cs="Arial"/>
          <w:sz w:val="20"/>
          <w:szCs w:val="20"/>
        </w:rPr>
      </w:pPr>
      <w:r w:rsidRPr="007F6442">
        <w:rPr>
          <w:rFonts w:cs="Arial"/>
          <w:sz w:val="20"/>
          <w:szCs w:val="20"/>
        </w:rPr>
        <w:t>Forbo Techni</w:t>
      </w:r>
      <w:r w:rsidR="00D4799D" w:rsidRPr="007F6442">
        <w:rPr>
          <w:rFonts w:cs="Arial"/>
          <w:sz w:val="20"/>
          <w:szCs w:val="20"/>
        </w:rPr>
        <w:t>c</w:t>
      </w:r>
      <w:r w:rsidRPr="007F6442">
        <w:rPr>
          <w:rFonts w:cs="Arial"/>
          <w:sz w:val="20"/>
          <w:szCs w:val="20"/>
        </w:rPr>
        <w:t>al Data Sheets</w:t>
      </w:r>
    </w:p>
    <w:p w14:paraId="2ACB0ED0" w14:textId="10609A76" w:rsidR="00CA566A" w:rsidRPr="007F6442" w:rsidRDefault="00CA566A" w:rsidP="00BA7C72">
      <w:pPr>
        <w:numPr>
          <w:ilvl w:val="2"/>
          <w:numId w:val="1"/>
        </w:numPr>
        <w:spacing w:before="120"/>
        <w:ind w:left="634" w:hanging="360"/>
        <w:rPr>
          <w:rFonts w:cs="Arial"/>
          <w:sz w:val="20"/>
          <w:szCs w:val="20"/>
        </w:rPr>
      </w:pPr>
      <w:r w:rsidRPr="007F6442">
        <w:rPr>
          <w:rFonts w:cs="Arial"/>
          <w:sz w:val="20"/>
          <w:szCs w:val="20"/>
        </w:rPr>
        <w:t>Forbo Installation Guide</w:t>
      </w:r>
      <w:r w:rsidR="007F6442">
        <w:rPr>
          <w:rFonts w:cs="Arial"/>
          <w:sz w:val="20"/>
          <w:szCs w:val="20"/>
        </w:rPr>
        <w:t>lines</w:t>
      </w:r>
    </w:p>
    <w:p w14:paraId="4B041E06" w14:textId="69D8DBD3" w:rsidR="00CA566A" w:rsidRPr="007F6442" w:rsidRDefault="00CA566A" w:rsidP="00BA7C72">
      <w:pPr>
        <w:numPr>
          <w:ilvl w:val="2"/>
          <w:numId w:val="1"/>
        </w:numPr>
        <w:spacing w:before="120"/>
        <w:ind w:left="634" w:hanging="360"/>
        <w:rPr>
          <w:rFonts w:cs="Arial"/>
          <w:sz w:val="20"/>
          <w:szCs w:val="20"/>
        </w:rPr>
      </w:pPr>
      <w:r w:rsidRPr="007F6442">
        <w:rPr>
          <w:rFonts w:cs="Arial"/>
          <w:sz w:val="20"/>
          <w:szCs w:val="20"/>
        </w:rPr>
        <w:t>Forbo Floor Care Guide</w:t>
      </w:r>
      <w:r w:rsidR="007F6442">
        <w:rPr>
          <w:rFonts w:cs="Arial"/>
          <w:sz w:val="20"/>
          <w:szCs w:val="20"/>
        </w:rPr>
        <w:t>lines</w:t>
      </w:r>
    </w:p>
    <w:p w14:paraId="7800AB8F" w14:textId="77777777" w:rsidR="00BA7C72" w:rsidRPr="004E60B3" w:rsidRDefault="00BA7C72" w:rsidP="00BA7C72">
      <w:pPr>
        <w:numPr>
          <w:ilvl w:val="2"/>
          <w:numId w:val="1"/>
        </w:numPr>
        <w:spacing w:before="120"/>
        <w:ind w:left="634" w:hanging="360"/>
        <w:rPr>
          <w:rFonts w:cs="Arial"/>
          <w:sz w:val="20"/>
          <w:szCs w:val="20"/>
        </w:rPr>
      </w:pPr>
      <w:r>
        <w:rPr>
          <w:rFonts w:cs="Arial"/>
          <w:sz w:val="20"/>
          <w:szCs w:val="20"/>
        </w:rPr>
        <w:t>Safety Data Sheets (MSDS or SDS)</w:t>
      </w:r>
    </w:p>
    <w:p w14:paraId="4CC295EB" w14:textId="2A2E614B" w:rsidR="00CA566A" w:rsidRPr="007E224E" w:rsidRDefault="00CA566A" w:rsidP="00C6618D">
      <w:pPr>
        <w:numPr>
          <w:ilvl w:val="2"/>
          <w:numId w:val="1"/>
        </w:numPr>
        <w:spacing w:before="120"/>
        <w:ind w:left="630" w:hanging="360"/>
        <w:rPr>
          <w:rFonts w:cs="Arial"/>
          <w:sz w:val="20"/>
          <w:szCs w:val="20"/>
        </w:rPr>
      </w:pPr>
      <w:r w:rsidRPr="007E224E">
        <w:rPr>
          <w:rFonts w:cs="Arial"/>
          <w:sz w:val="20"/>
          <w:szCs w:val="20"/>
        </w:rPr>
        <w:t>American Society for Testing and Materials (ASTM):</w:t>
      </w:r>
      <w:r w:rsidR="00B10E9C" w:rsidRPr="007E224E">
        <w:rPr>
          <w:rFonts w:cs="Arial"/>
          <w:sz w:val="20"/>
          <w:szCs w:val="20"/>
        </w:rPr>
        <w:t xml:space="preserve"> reference most recent versions</w:t>
      </w:r>
    </w:p>
    <w:p w14:paraId="37B48358" w14:textId="77777777" w:rsidR="00E12C07" w:rsidRPr="007E224E" w:rsidRDefault="00E12C07" w:rsidP="00385835">
      <w:pPr>
        <w:pStyle w:val="ListParagraph"/>
        <w:numPr>
          <w:ilvl w:val="1"/>
          <w:numId w:val="4"/>
        </w:numPr>
        <w:spacing w:after="120"/>
        <w:ind w:left="1080"/>
        <w:rPr>
          <w:rFonts w:cs="Arial"/>
          <w:sz w:val="20"/>
          <w:szCs w:val="20"/>
        </w:rPr>
      </w:pPr>
      <w:r w:rsidRPr="007E224E">
        <w:rPr>
          <w:rFonts w:cs="Arial"/>
          <w:sz w:val="20"/>
          <w:szCs w:val="20"/>
        </w:rPr>
        <w:t>ASTM E 492 – Standard Test Method for Laboratory Measurement of lmpact Sound Transmission through Floor-Ceiling Assemblies Using the Tapping Machine</w:t>
      </w:r>
    </w:p>
    <w:p w14:paraId="231F8F6D"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E 648 – Standard Test Method for Critical Radiant Flux of Floor-Covering Systems Using a Radiant Heat Energy Source</w:t>
      </w:r>
    </w:p>
    <w:p w14:paraId="0CCE14E1"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E 662 – Standard Test Method for Specific Optical Density of Smoke Generated by Solid Materials</w:t>
      </w:r>
    </w:p>
    <w:p w14:paraId="5903ABC4"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E 989 – Standard Classification for Determination of lmpact lnsulation Class (llC)</w:t>
      </w:r>
    </w:p>
    <w:p w14:paraId="7CE16899"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E 1745 – Standard Specification for Plastic Water Vapor Retarders Used in Contact with Soil or Granular Fill under Concrete Slabs</w:t>
      </w:r>
    </w:p>
    <w:p w14:paraId="6E76B316"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141 – Standard Terminology Relating to Resilient Floor Coverings</w:t>
      </w:r>
    </w:p>
    <w:p w14:paraId="5AC1366C"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710 – Standard Practice for Preparing Concrete Floors to Receive Resilient Flooring</w:t>
      </w:r>
    </w:p>
    <w:p w14:paraId="4151A892"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1482 – Standard Practice for Installation and Preparation of Panel Type Underlayments to Receive Resilient Flooring</w:t>
      </w:r>
    </w:p>
    <w:p w14:paraId="74BCD2FC"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1861 – Standard Specification for Resilient Wall Base</w:t>
      </w:r>
    </w:p>
    <w:p w14:paraId="6D11827F" w14:textId="77777777" w:rsidR="009A0EE1" w:rsidRPr="007E224E" w:rsidRDefault="009A0EE1" w:rsidP="000C7912">
      <w:pPr>
        <w:pStyle w:val="ListParagraph"/>
        <w:numPr>
          <w:ilvl w:val="1"/>
          <w:numId w:val="4"/>
        </w:numPr>
        <w:ind w:left="1080"/>
        <w:rPr>
          <w:rFonts w:cs="Arial"/>
          <w:sz w:val="20"/>
          <w:szCs w:val="20"/>
        </w:rPr>
      </w:pPr>
      <w:r w:rsidRPr="007E224E">
        <w:rPr>
          <w:rFonts w:cs="Arial"/>
          <w:sz w:val="20"/>
          <w:szCs w:val="20"/>
        </w:rPr>
        <w:t>ASTM F 2195 – Standard Specification for Linoleum Tile Floor Covering</w:t>
      </w:r>
    </w:p>
    <w:p w14:paraId="41EB9B1A"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2419 – Standard Practice for Installation of Thick Poured Gypsum Concrete Underlayments and Preparation of the Surface to Receive Resilient Flooring</w:t>
      </w:r>
    </w:p>
    <w:p w14:paraId="06AA0D77"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2471 – Standard Practice for Installation of Thick Poured Lightweight Cellular Concrete Underlayments and Preparation of the Surface to Receive Resilient Flooring</w:t>
      </w:r>
    </w:p>
    <w:p w14:paraId="44D3399D"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2659 – Standard Guide for Preliminary Evaluation of Comparative Moisture Condition of Concrete, Gypsum Cement and other Floor Slabs and Screeds Using a Non- Destructive Electronic Moisture Meter</w:t>
      </w:r>
    </w:p>
    <w:p w14:paraId="76561C64"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79A0164F" w14:textId="77777777" w:rsidR="00E12C07" w:rsidRPr="007E224E" w:rsidRDefault="00E12C07" w:rsidP="000C7912">
      <w:pPr>
        <w:pStyle w:val="ListParagraph"/>
        <w:numPr>
          <w:ilvl w:val="1"/>
          <w:numId w:val="4"/>
        </w:numPr>
        <w:spacing w:before="120" w:after="120"/>
        <w:ind w:left="1080"/>
        <w:rPr>
          <w:rFonts w:cs="Arial"/>
          <w:sz w:val="20"/>
          <w:szCs w:val="20"/>
        </w:rPr>
      </w:pPr>
      <w:r w:rsidRPr="007E224E">
        <w:rPr>
          <w:rFonts w:cs="Arial"/>
          <w:sz w:val="20"/>
          <w:szCs w:val="20"/>
        </w:rPr>
        <w:t>ASTM F 3191 – Standard Practice for Field Determination of Substrate Water Absorption (Porosity) for Substrates to Receive Resilient Flooring</w:t>
      </w:r>
    </w:p>
    <w:p w14:paraId="4E93DB47" w14:textId="77777777" w:rsidR="00CA566A" w:rsidRPr="007E224E" w:rsidRDefault="00BA7C72" w:rsidP="001A7E1D">
      <w:pPr>
        <w:spacing w:before="120"/>
        <w:ind w:left="634" w:hanging="360"/>
        <w:rPr>
          <w:rFonts w:cs="Arial"/>
          <w:sz w:val="20"/>
          <w:szCs w:val="20"/>
        </w:rPr>
      </w:pPr>
      <w:r w:rsidRPr="007E224E">
        <w:rPr>
          <w:rFonts w:cs="Arial"/>
          <w:sz w:val="20"/>
          <w:szCs w:val="20"/>
        </w:rPr>
        <w:t>F.</w:t>
      </w:r>
      <w:r w:rsidRPr="007E224E">
        <w:rPr>
          <w:rFonts w:cs="Arial"/>
          <w:sz w:val="20"/>
          <w:szCs w:val="20"/>
        </w:rPr>
        <w:tab/>
      </w:r>
      <w:r w:rsidR="00CA566A" w:rsidRPr="007E224E">
        <w:rPr>
          <w:rFonts w:cs="Arial"/>
          <w:sz w:val="20"/>
          <w:szCs w:val="20"/>
        </w:rPr>
        <w:t>National Fire Protection Association (NFPA):</w:t>
      </w:r>
    </w:p>
    <w:p w14:paraId="19500D02" w14:textId="77777777" w:rsidR="00CA566A" w:rsidRPr="007E224E" w:rsidRDefault="00CA566A" w:rsidP="00BA7C72">
      <w:pPr>
        <w:numPr>
          <w:ilvl w:val="3"/>
          <w:numId w:val="1"/>
        </w:numPr>
        <w:rPr>
          <w:rFonts w:cs="Arial"/>
          <w:sz w:val="20"/>
          <w:szCs w:val="20"/>
        </w:rPr>
      </w:pPr>
      <w:r w:rsidRPr="007E224E">
        <w:rPr>
          <w:rFonts w:cs="Arial"/>
          <w:sz w:val="20"/>
          <w:szCs w:val="20"/>
        </w:rPr>
        <w:t>NFPA 253</w:t>
      </w:r>
      <w:r w:rsidR="009D57A4" w:rsidRPr="007E224E">
        <w:rPr>
          <w:rFonts w:cs="Arial"/>
          <w:sz w:val="20"/>
          <w:szCs w:val="20"/>
        </w:rPr>
        <w:t xml:space="preserve"> – </w:t>
      </w:r>
      <w:r w:rsidRPr="007E224E">
        <w:rPr>
          <w:rFonts w:cs="Arial"/>
          <w:sz w:val="20"/>
          <w:szCs w:val="20"/>
        </w:rPr>
        <w:t>Test Method for Critical Radiant Flux of Floor-Covering Systems Using a Radiant Heat Energy Source</w:t>
      </w:r>
    </w:p>
    <w:p w14:paraId="2F0FD3E1" w14:textId="77777777" w:rsidR="00CA566A" w:rsidRPr="007E224E" w:rsidRDefault="00CA566A" w:rsidP="00BA7C72">
      <w:pPr>
        <w:numPr>
          <w:ilvl w:val="3"/>
          <w:numId w:val="1"/>
        </w:numPr>
        <w:rPr>
          <w:rFonts w:cs="Arial"/>
          <w:sz w:val="20"/>
          <w:szCs w:val="20"/>
        </w:rPr>
      </w:pPr>
      <w:r w:rsidRPr="007E224E">
        <w:rPr>
          <w:rFonts w:cs="Arial"/>
          <w:sz w:val="20"/>
          <w:szCs w:val="20"/>
        </w:rPr>
        <w:t>NFPA 258</w:t>
      </w:r>
      <w:r w:rsidR="009D57A4" w:rsidRPr="007E224E">
        <w:rPr>
          <w:rFonts w:cs="Arial"/>
          <w:sz w:val="20"/>
          <w:szCs w:val="20"/>
        </w:rPr>
        <w:t xml:space="preserve"> – T</w:t>
      </w:r>
      <w:r w:rsidRPr="007E224E">
        <w:rPr>
          <w:rFonts w:cs="Arial"/>
          <w:sz w:val="20"/>
          <w:szCs w:val="20"/>
        </w:rPr>
        <w:t>est Method for Specific Optical Density of Smoke Generated by Solid Materials</w:t>
      </w:r>
    </w:p>
    <w:p w14:paraId="0D402387" w14:textId="77777777" w:rsidR="00CA566A" w:rsidRPr="007E224E" w:rsidRDefault="00BA7C72" w:rsidP="00BA7C72">
      <w:pPr>
        <w:pStyle w:val="ListParagraph"/>
        <w:spacing w:before="120"/>
        <w:ind w:left="630" w:hanging="360"/>
        <w:rPr>
          <w:rFonts w:cs="Arial"/>
          <w:sz w:val="20"/>
          <w:szCs w:val="20"/>
        </w:rPr>
      </w:pPr>
      <w:r w:rsidRPr="007E224E">
        <w:rPr>
          <w:rFonts w:cs="Arial"/>
          <w:sz w:val="20"/>
          <w:szCs w:val="20"/>
        </w:rPr>
        <w:t>G.</w:t>
      </w:r>
      <w:r w:rsidRPr="007E224E">
        <w:rPr>
          <w:rFonts w:cs="Arial"/>
          <w:sz w:val="20"/>
          <w:szCs w:val="20"/>
        </w:rPr>
        <w:tab/>
      </w:r>
      <w:r w:rsidR="00CA566A" w:rsidRPr="007E224E">
        <w:rPr>
          <w:rFonts w:cs="Arial"/>
          <w:sz w:val="20"/>
          <w:szCs w:val="20"/>
        </w:rPr>
        <w:t>Standards Council of Canada</w:t>
      </w:r>
      <w:r w:rsidRPr="007E224E">
        <w:rPr>
          <w:rFonts w:cs="Arial"/>
          <w:sz w:val="20"/>
          <w:szCs w:val="20"/>
        </w:rPr>
        <w:t>:</w:t>
      </w:r>
    </w:p>
    <w:p w14:paraId="709F9BC7" w14:textId="3B76B024" w:rsidR="00CA566A" w:rsidRPr="004E60B3" w:rsidRDefault="00BA7C72" w:rsidP="00BA7C72">
      <w:pPr>
        <w:ind w:left="990" w:hanging="360"/>
        <w:rPr>
          <w:rFonts w:cs="Arial"/>
          <w:sz w:val="20"/>
          <w:szCs w:val="20"/>
        </w:rPr>
      </w:pPr>
      <w:r w:rsidRPr="007E224E">
        <w:rPr>
          <w:rFonts w:cs="Arial"/>
          <w:sz w:val="20"/>
          <w:szCs w:val="20"/>
        </w:rPr>
        <w:t>1.</w:t>
      </w:r>
      <w:r w:rsidRPr="007E224E">
        <w:rPr>
          <w:rFonts w:cs="Arial"/>
          <w:sz w:val="20"/>
          <w:szCs w:val="20"/>
        </w:rPr>
        <w:tab/>
      </w:r>
      <w:r w:rsidR="006875D2" w:rsidRPr="007E224E">
        <w:rPr>
          <w:rFonts w:cs="Arial"/>
          <w:sz w:val="20"/>
          <w:szCs w:val="20"/>
        </w:rPr>
        <w:t>CAN/ULC S102.2 – Standard Test Method for Flame Spread Rating and Smoke Development of Flooring Materials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77777777" w:rsidR="00CA566A" w:rsidRPr="00CE0208" w:rsidRDefault="00CE0208" w:rsidP="004F4D0D">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CA566A" w:rsidRPr="00CE0208">
        <w:rPr>
          <w:rFonts w:cs="Arial"/>
          <w:b/>
          <w:sz w:val="24"/>
        </w:rPr>
        <w:lastRenderedPageBreak/>
        <w:t>SUBMITTALS</w:t>
      </w:r>
    </w:p>
    <w:p w14:paraId="3E79A4D7" w14:textId="77777777" w:rsidR="00CA566A" w:rsidRPr="004E60B3" w:rsidRDefault="00CA566A" w:rsidP="00BA7C72">
      <w:pPr>
        <w:numPr>
          <w:ilvl w:val="2"/>
          <w:numId w:val="1"/>
        </w:numPr>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spacing w:before="12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rPr>
          <w:rFonts w:cs="Arial"/>
          <w:sz w:val="20"/>
          <w:szCs w:val="20"/>
        </w:rPr>
      </w:pPr>
      <w:r>
        <w:rPr>
          <w:rFonts w:cs="Arial"/>
          <w:sz w:val="20"/>
          <w:szCs w:val="20"/>
        </w:rPr>
        <w:t>Submit three (3) copies of the warranty as specified herein.</w:t>
      </w:r>
    </w:p>
    <w:p w14:paraId="16A242A4" w14:textId="77777777" w:rsidR="00B706B0" w:rsidRDefault="00B706B0" w:rsidP="00BA7C72">
      <w:pPr>
        <w:numPr>
          <w:ilvl w:val="2"/>
          <w:numId w:val="1"/>
        </w:numPr>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ind w:left="994"/>
        <w:rPr>
          <w:rFonts w:cs="Arial"/>
          <w:sz w:val="20"/>
          <w:szCs w:val="20"/>
        </w:rPr>
      </w:pPr>
      <w:r>
        <w:rPr>
          <w:rFonts w:cs="Arial"/>
          <w:sz w:val="20"/>
          <w:szCs w:val="20"/>
        </w:rPr>
        <w:t>Flooring Materials:  No less than 50 square feet of each type, pattern and color installed.</w:t>
      </w:r>
    </w:p>
    <w:p w14:paraId="14FAF88D" w14:textId="212CC980" w:rsidR="00AE5B1C" w:rsidRPr="001B2706" w:rsidRDefault="00B706B0" w:rsidP="001B2706">
      <w:pPr>
        <w:numPr>
          <w:ilvl w:val="3"/>
          <w:numId w:val="1"/>
        </w:numPr>
        <w:ind w:left="994"/>
        <w:rPr>
          <w:rFonts w:cs="Arial"/>
          <w:sz w:val="20"/>
          <w:szCs w:val="20"/>
        </w:rPr>
      </w:pPr>
      <w:r>
        <w:rPr>
          <w:rFonts w:cs="Arial"/>
          <w:sz w:val="20"/>
          <w:szCs w:val="20"/>
        </w:rPr>
        <w:t>Accessories:  No less than 10 linear feet for each 500 linear feet or fraction thereof each different type and color installed.</w:t>
      </w:r>
    </w:p>
    <w:p w14:paraId="3571C6D0" w14:textId="77777777" w:rsidR="001B2706" w:rsidRPr="001B2706" w:rsidRDefault="001B2706" w:rsidP="001B2706">
      <w:pPr>
        <w:numPr>
          <w:ilvl w:val="2"/>
          <w:numId w:val="1"/>
        </w:numPr>
        <w:tabs>
          <w:tab w:val="clear" w:pos="702"/>
        </w:tabs>
        <w:spacing w:before="120"/>
        <w:ind w:left="630" w:hanging="360"/>
        <w:rPr>
          <w:rFonts w:cs="Arial"/>
          <w:color w:val="0070C0"/>
          <w:sz w:val="20"/>
          <w:szCs w:val="20"/>
        </w:rPr>
      </w:pPr>
      <w:r w:rsidRPr="001B2706">
        <w:rPr>
          <w:rFonts w:cs="Arial"/>
          <w:color w:val="0070C0"/>
          <w:sz w:val="20"/>
          <w:szCs w:val="20"/>
        </w:rPr>
        <w:t>[Sustainable Submittals:</w:t>
      </w:r>
    </w:p>
    <w:p w14:paraId="68E4DF18" w14:textId="77777777" w:rsidR="001B2706" w:rsidRPr="001B2706" w:rsidRDefault="001B2706" w:rsidP="001B2706">
      <w:pPr>
        <w:pStyle w:val="ListParagraph"/>
        <w:numPr>
          <w:ilvl w:val="3"/>
          <w:numId w:val="1"/>
        </w:numPr>
        <w:tabs>
          <w:tab w:val="clear" w:pos="990"/>
        </w:tabs>
        <w:rPr>
          <w:rFonts w:cs="Arial"/>
          <w:color w:val="0070C0"/>
          <w:sz w:val="20"/>
          <w:szCs w:val="20"/>
        </w:rPr>
      </w:pPr>
      <w:bookmarkStart w:id="2" w:name="OLE_LINK1"/>
      <w:r w:rsidRPr="001B2706">
        <w:rPr>
          <w:rFonts w:cs="Arial"/>
          <w:color w:val="0070C0"/>
          <w:sz w:val="20"/>
          <w:szCs w:val="20"/>
        </w:rPr>
        <w:t>LEED v4 MR credit Construction and Demolition Waste Management Planning (jobsite scraps and cutoffs)</w:t>
      </w:r>
    </w:p>
    <w:p w14:paraId="2F4F8B23" w14:textId="77777777" w:rsidR="001B2706" w:rsidRPr="001B2706" w:rsidRDefault="001B2706" w:rsidP="001B2706">
      <w:pPr>
        <w:pStyle w:val="ListParagraph"/>
        <w:numPr>
          <w:ilvl w:val="3"/>
          <w:numId w:val="1"/>
        </w:numPr>
        <w:tabs>
          <w:tab w:val="clear" w:pos="990"/>
        </w:tabs>
        <w:rPr>
          <w:rFonts w:cs="Arial"/>
          <w:color w:val="0070C0"/>
          <w:sz w:val="20"/>
          <w:szCs w:val="20"/>
        </w:rPr>
      </w:pPr>
      <w:r w:rsidRPr="001B2706">
        <w:rPr>
          <w:rFonts w:cs="Arial"/>
          <w:color w:val="0070C0"/>
          <w:sz w:val="20"/>
          <w:szCs w:val="20"/>
        </w:rPr>
        <w:t xml:space="preserve">LEED v4 MR credit Building Product Disclosure and Optimization – Environmental Product Declarations (EPD); </w:t>
      </w:r>
      <w:r w:rsidRPr="001B2706">
        <w:rPr>
          <w:rFonts w:eastAsia="Calibri" w:cs="Arial"/>
          <w:color w:val="0070C0"/>
          <w:sz w:val="20"/>
          <w:szCs w:val="20"/>
        </w:rPr>
        <w:t>Products must meet one of the disclosure criteria:</w:t>
      </w:r>
    </w:p>
    <w:p w14:paraId="19999B61"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Product-specific Type III EPD – Products with third-party certification (Type III)</w:t>
      </w:r>
    </w:p>
    <w:p w14:paraId="34EA8DAA"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Industry-wide (generic) EPD – Products with third-party certification (Type III)</w:t>
      </w:r>
    </w:p>
    <w:p w14:paraId="254979CB"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Product-specific declaration – Products with a publicly available, critically reviewed life-cycle assessment conforming to ISO 14044)</w:t>
      </w:r>
    </w:p>
    <w:p w14:paraId="0ED21BB8" w14:textId="77777777" w:rsidR="001B2706" w:rsidRPr="001B2706" w:rsidRDefault="001B2706" w:rsidP="001B2706">
      <w:pPr>
        <w:pStyle w:val="ListParagraph"/>
        <w:numPr>
          <w:ilvl w:val="3"/>
          <w:numId w:val="1"/>
        </w:numPr>
        <w:tabs>
          <w:tab w:val="clear" w:pos="990"/>
        </w:tabs>
        <w:rPr>
          <w:rFonts w:cs="Arial"/>
          <w:color w:val="0070C0"/>
          <w:sz w:val="20"/>
          <w:szCs w:val="20"/>
        </w:rPr>
      </w:pPr>
      <w:r w:rsidRPr="001B2706">
        <w:rPr>
          <w:rFonts w:cs="Arial"/>
          <w:color w:val="0070C0"/>
          <w:sz w:val="20"/>
          <w:szCs w:val="20"/>
        </w:rPr>
        <w:t>LEED v4 MR credit Building Product Disclosure and Optimization – Sourcing of Raw Materials:</w:t>
      </w:r>
    </w:p>
    <w:p w14:paraId="2D7E1373"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Global Reporting Initiative Sustainability Report</w:t>
      </w:r>
    </w:p>
    <w:p w14:paraId="58BCDFB1" w14:textId="77777777" w:rsidR="001B2706" w:rsidRPr="001B2706" w:rsidRDefault="001B2706" w:rsidP="001B2706">
      <w:pPr>
        <w:pStyle w:val="ListParagraph"/>
        <w:numPr>
          <w:ilvl w:val="0"/>
          <w:numId w:val="24"/>
        </w:numPr>
        <w:rPr>
          <w:rFonts w:cs="Arial"/>
          <w:color w:val="0070C0"/>
          <w:sz w:val="20"/>
          <w:szCs w:val="20"/>
        </w:rPr>
      </w:pPr>
      <w:r w:rsidRPr="001B2706">
        <w:rPr>
          <w:rFonts w:cs="Arial"/>
          <w:color w:val="0070C0"/>
          <w:sz w:val="20"/>
          <w:szCs w:val="20"/>
        </w:rPr>
        <w:t>Option 2 – Leadership Extraction Practices, products containing one or more of the following attributes:</w:t>
      </w:r>
    </w:p>
    <w:p w14:paraId="60DE7CFD"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BioBased products meeting confirmation by ASTM D 6866 for Biobased Content Testing method was conducted which validates the percent by weight of bio-based material within the product.</w:t>
      </w:r>
    </w:p>
    <w:p w14:paraId="526DE122"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Wood products certified to FSC/SFI standards (See further explanation Calculating FSC/SFI Credit Contributions)</w:t>
      </w:r>
    </w:p>
    <w:p w14:paraId="5C62AC6B"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Reused materials</w:t>
      </w:r>
    </w:p>
    <w:p w14:paraId="507D6142"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Post-consumer recycled materials</w:t>
      </w:r>
    </w:p>
    <w:p w14:paraId="7508F964"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Pre-consumer recycled materials</w:t>
      </w:r>
    </w:p>
    <w:p w14:paraId="7454580D" w14:textId="77777777" w:rsidR="001B2706" w:rsidRPr="001B2706" w:rsidRDefault="001B2706" w:rsidP="001B2706">
      <w:pPr>
        <w:pStyle w:val="ListParagraph"/>
        <w:numPr>
          <w:ilvl w:val="6"/>
          <w:numId w:val="1"/>
        </w:numPr>
        <w:tabs>
          <w:tab w:val="clear" w:pos="1296"/>
          <w:tab w:val="num" w:pos="2358"/>
        </w:tabs>
        <w:ind w:left="2358"/>
        <w:rPr>
          <w:rFonts w:cs="Arial"/>
          <w:color w:val="0070C0"/>
          <w:sz w:val="20"/>
          <w:szCs w:val="20"/>
        </w:rPr>
      </w:pPr>
      <w:r w:rsidRPr="001B2706">
        <w:rPr>
          <w:rFonts w:cs="Arial"/>
          <w:color w:val="0070C0"/>
          <w:sz w:val="20"/>
          <w:szCs w:val="20"/>
        </w:rPr>
        <w:t>Extended producer responsibility</w:t>
      </w:r>
    </w:p>
    <w:p w14:paraId="62C2EC1F" w14:textId="77777777" w:rsidR="001B2706" w:rsidRPr="001B2706" w:rsidRDefault="001B2706" w:rsidP="001B2706">
      <w:pPr>
        <w:pStyle w:val="ListParagraph"/>
        <w:numPr>
          <w:ilvl w:val="3"/>
          <w:numId w:val="1"/>
        </w:numPr>
        <w:tabs>
          <w:tab w:val="clear" w:pos="990"/>
        </w:tabs>
        <w:rPr>
          <w:rFonts w:cs="Arial"/>
          <w:color w:val="0070C0"/>
          <w:sz w:val="20"/>
          <w:szCs w:val="20"/>
        </w:rPr>
      </w:pPr>
      <w:r w:rsidRPr="001B2706">
        <w:rPr>
          <w:rFonts w:cs="Arial"/>
          <w:color w:val="0070C0"/>
          <w:sz w:val="20"/>
          <w:szCs w:val="20"/>
        </w:rPr>
        <w:t>LEED v4 MR credit Building Product Disclosure and Optimization – Material Ingredients</w:t>
      </w:r>
    </w:p>
    <w:p w14:paraId="6AE955C6"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Manufacturer Inventory</w:t>
      </w:r>
    </w:p>
    <w:p w14:paraId="148C7815"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Health Product Declaration (HPD)</w:t>
      </w:r>
    </w:p>
    <w:p w14:paraId="6BE76783"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t>Declare Label</w:t>
      </w:r>
    </w:p>
    <w:p w14:paraId="277AFB09" w14:textId="77777777" w:rsidR="001B2706" w:rsidRPr="001B2706" w:rsidRDefault="001B2706" w:rsidP="001B2706">
      <w:pPr>
        <w:pStyle w:val="ListParagraph"/>
        <w:numPr>
          <w:ilvl w:val="4"/>
          <w:numId w:val="1"/>
        </w:numPr>
        <w:tabs>
          <w:tab w:val="clear" w:pos="1728"/>
          <w:tab w:val="num" w:pos="1350"/>
        </w:tabs>
        <w:ind w:left="1350"/>
        <w:rPr>
          <w:rFonts w:cs="Arial"/>
          <w:color w:val="0070C0"/>
          <w:sz w:val="20"/>
          <w:szCs w:val="20"/>
        </w:rPr>
      </w:pPr>
      <w:r w:rsidRPr="001B2706">
        <w:rPr>
          <w:rFonts w:cs="Arial"/>
          <w:color w:val="0070C0"/>
          <w:sz w:val="20"/>
          <w:szCs w:val="20"/>
        </w:rPr>
        <w:lastRenderedPageBreak/>
        <w:t>Cradle to Cradle.  Product has Material Health Certificate or is Cradle to Cradle Certified™ under standard version 3 or later with a Material Health achievement level at the Bronze level or higher.</w:t>
      </w:r>
    </w:p>
    <w:p w14:paraId="33FD5838" w14:textId="77777777" w:rsidR="001B2706" w:rsidRPr="001B2706" w:rsidRDefault="001B2706" w:rsidP="001B2706">
      <w:pPr>
        <w:pStyle w:val="ListParagraph"/>
        <w:numPr>
          <w:ilvl w:val="3"/>
          <w:numId w:val="1"/>
        </w:numPr>
        <w:tabs>
          <w:tab w:val="clear" w:pos="990"/>
        </w:tabs>
        <w:rPr>
          <w:rFonts w:cs="Arial"/>
          <w:color w:val="0070C0"/>
          <w:sz w:val="20"/>
          <w:szCs w:val="20"/>
        </w:rPr>
      </w:pPr>
      <w:r w:rsidRPr="001B2706">
        <w:rPr>
          <w:rFonts w:cs="Arial"/>
          <w:color w:val="0070C0"/>
          <w:sz w:val="20"/>
          <w:szCs w:val="20"/>
        </w:rPr>
        <w:t xml:space="preserve">LEED v4 EQ credit prerequisite Minimum Acoustic Performance Sound absorption coefficients </w:t>
      </w:r>
    </w:p>
    <w:p w14:paraId="192E2EEB" w14:textId="77777777" w:rsidR="001B2706" w:rsidRPr="001B2706" w:rsidRDefault="001B2706" w:rsidP="001B2706">
      <w:pPr>
        <w:pStyle w:val="ListParagraph"/>
        <w:numPr>
          <w:ilvl w:val="3"/>
          <w:numId w:val="1"/>
        </w:numPr>
        <w:tabs>
          <w:tab w:val="clear" w:pos="990"/>
        </w:tabs>
        <w:autoSpaceDE w:val="0"/>
        <w:autoSpaceDN w:val="0"/>
        <w:adjustRightInd w:val="0"/>
        <w:rPr>
          <w:rFonts w:eastAsia="Calibri" w:cs="Arial"/>
          <w:color w:val="0070C0"/>
          <w:sz w:val="20"/>
          <w:szCs w:val="20"/>
        </w:rPr>
      </w:pPr>
      <w:r w:rsidRPr="001B2706">
        <w:rPr>
          <w:rFonts w:cs="Arial"/>
          <w:color w:val="0070C0"/>
          <w:sz w:val="20"/>
          <w:szCs w:val="20"/>
        </w:rPr>
        <w:t xml:space="preserve">LEED v4 EQ credit Low-Emitting Materials - California Department of Public Health (CDPH) Standard Method v1.1-2010 </w:t>
      </w:r>
      <w:bookmarkEnd w:id="2"/>
      <w:r w:rsidRPr="001B2706">
        <w:rPr>
          <w:rFonts w:cs="Arial"/>
          <w:color w:val="0070C0"/>
          <w:sz w:val="20"/>
          <w:szCs w:val="20"/>
        </w:rPr>
        <w:t>– Flooring products must be tested and determined compliant in accordance with California Department of Public Health (CDPH) Standard Method v1.2, using the applicable exposure scenario.  The default scenario is the private office scenario.  If a product specified has not been tested as noted, provide a substitution to the Architect for review and approval of an equal product meeting the noted California Department of Health standard</w:t>
      </w:r>
    </w:p>
    <w:p w14:paraId="1BCAA74B" w14:textId="77777777" w:rsidR="001B2706" w:rsidRPr="001B2706" w:rsidRDefault="001B2706" w:rsidP="001B2706">
      <w:pPr>
        <w:pStyle w:val="ListParagraph"/>
        <w:numPr>
          <w:ilvl w:val="3"/>
          <w:numId w:val="1"/>
        </w:numPr>
        <w:tabs>
          <w:tab w:val="clear" w:pos="990"/>
        </w:tabs>
        <w:autoSpaceDE w:val="0"/>
        <w:autoSpaceDN w:val="0"/>
        <w:adjustRightInd w:val="0"/>
        <w:rPr>
          <w:rFonts w:eastAsia="Calibri" w:cs="Arial"/>
          <w:color w:val="0070C0"/>
          <w:sz w:val="20"/>
          <w:szCs w:val="20"/>
        </w:rPr>
      </w:pPr>
      <w:r w:rsidRPr="001B2706">
        <w:rPr>
          <w:rFonts w:eastAsia="Calibri" w:cs="Arial"/>
          <w:color w:val="0070C0"/>
          <w:sz w:val="20"/>
          <w:szCs w:val="20"/>
        </w:rPr>
        <w:t>Additional VOC Content Requirements for Wet-Applied Products:  All adhesives and sealants wet-applied on site must meet the applicable chemical content requirements of SCAQMD Rule 1168 – July 1, 2005.</w:t>
      </w:r>
    </w:p>
    <w:p w14:paraId="4880AB62" w14:textId="77777777" w:rsidR="001B2706" w:rsidRPr="001B2706" w:rsidRDefault="001B2706" w:rsidP="001B2706">
      <w:pPr>
        <w:pStyle w:val="ListParagraph"/>
        <w:numPr>
          <w:ilvl w:val="3"/>
          <w:numId w:val="1"/>
        </w:numPr>
        <w:tabs>
          <w:tab w:val="clear" w:pos="990"/>
        </w:tabs>
        <w:autoSpaceDE w:val="0"/>
        <w:autoSpaceDN w:val="0"/>
        <w:adjustRightInd w:val="0"/>
        <w:rPr>
          <w:rFonts w:cs="Arial"/>
          <w:color w:val="0070C0"/>
          <w:sz w:val="20"/>
          <w:szCs w:val="20"/>
        </w:rPr>
      </w:pPr>
      <w:r w:rsidRPr="001B2706">
        <w:rPr>
          <w:rFonts w:cs="Arial"/>
          <w:bCs/>
          <w:color w:val="0070C0"/>
          <w:sz w:val="20"/>
          <w:szCs w:val="20"/>
        </w:rPr>
        <w:t>For Federal Projects - BioPreferred Construction/Maintenance &amp; Repair:  Floor Covering (Non</w:t>
      </w:r>
      <w:r w:rsidRPr="001B2706">
        <w:rPr>
          <w:rFonts w:ascii="Cambria Math" w:eastAsia="MS Mincho" w:hAnsi="Cambria Math" w:cs="Cambria Math"/>
          <w:bCs/>
          <w:color w:val="0070C0"/>
          <w:sz w:val="20"/>
          <w:szCs w:val="20"/>
        </w:rPr>
        <w:t>‐</w:t>
      </w:r>
      <w:r w:rsidRPr="001B2706">
        <w:rPr>
          <w:rFonts w:cs="Arial"/>
          <w:bCs/>
          <w:color w:val="0070C0"/>
          <w:sz w:val="20"/>
          <w:szCs w:val="20"/>
        </w:rPr>
        <w:t xml:space="preserve">Carpet) </w:t>
      </w:r>
      <w:r w:rsidRPr="001B2706">
        <w:rPr>
          <w:rFonts w:cs="Arial"/>
          <w:color w:val="0070C0"/>
          <w:sz w:val="20"/>
          <w:szCs w:val="20"/>
        </w:rPr>
        <w:t>Products, other than carpet products that are designed for use as the top layer on a floor using ASTM D 6866 for Biobased Content Testing.</w:t>
      </w:r>
    </w:p>
    <w:p w14:paraId="0B3B9EDA" w14:textId="77777777" w:rsidR="001B2706" w:rsidRPr="001B2706" w:rsidRDefault="001B2706" w:rsidP="001B2706">
      <w:pPr>
        <w:pStyle w:val="ListParagraph"/>
        <w:numPr>
          <w:ilvl w:val="4"/>
          <w:numId w:val="1"/>
        </w:numPr>
        <w:tabs>
          <w:tab w:val="clear" w:pos="1728"/>
          <w:tab w:val="num" w:pos="1350"/>
        </w:tabs>
        <w:autoSpaceDE w:val="0"/>
        <w:autoSpaceDN w:val="0"/>
        <w:adjustRightInd w:val="0"/>
        <w:ind w:left="1350"/>
        <w:rPr>
          <w:rFonts w:cs="Arial"/>
          <w:color w:val="0070C0"/>
          <w:sz w:val="20"/>
          <w:szCs w:val="20"/>
        </w:rPr>
      </w:pPr>
      <w:r w:rsidRPr="001B2706">
        <w:rPr>
          <w:rFonts w:cs="Arial"/>
          <w:color w:val="0070C0"/>
          <w:sz w:val="20"/>
          <w:szCs w:val="20"/>
        </w:rPr>
        <w:t>91% Minimum BioBased Content Required for GSA/Government/Federal Spending projects.</w:t>
      </w:r>
    </w:p>
    <w:p w14:paraId="0949D948" w14:textId="77777777" w:rsidR="001B2706" w:rsidRPr="001B2706" w:rsidRDefault="001B2706" w:rsidP="001B2706">
      <w:pPr>
        <w:pStyle w:val="ListParagraph"/>
        <w:numPr>
          <w:ilvl w:val="3"/>
          <w:numId w:val="1"/>
        </w:numPr>
        <w:tabs>
          <w:tab w:val="clear" w:pos="990"/>
        </w:tabs>
        <w:autoSpaceDE w:val="0"/>
        <w:autoSpaceDN w:val="0"/>
        <w:adjustRightInd w:val="0"/>
        <w:rPr>
          <w:rFonts w:cs="Arial"/>
          <w:sz w:val="20"/>
          <w:szCs w:val="20"/>
        </w:rPr>
      </w:pPr>
      <w:r w:rsidRPr="001B2706">
        <w:rPr>
          <w:rFonts w:cs="Arial"/>
          <w:color w:val="0070C0"/>
          <w:sz w:val="20"/>
          <w:szCs w:val="20"/>
        </w:rPr>
        <w:t>Declare Red List Free Label from International Living Future Institute – Living Building Challenge (LBC).</w:t>
      </w:r>
    </w:p>
    <w:p w14:paraId="2450D4FA" w14:textId="71214897" w:rsidR="00AE5B1C" w:rsidRPr="001B2706" w:rsidRDefault="001B2706" w:rsidP="001B2706">
      <w:pPr>
        <w:pStyle w:val="ListParagraph"/>
        <w:numPr>
          <w:ilvl w:val="3"/>
          <w:numId w:val="1"/>
        </w:numPr>
        <w:autoSpaceDE w:val="0"/>
        <w:autoSpaceDN w:val="0"/>
        <w:adjustRightInd w:val="0"/>
        <w:rPr>
          <w:rFonts w:cs="Arial"/>
          <w:color w:val="0070C0"/>
          <w:sz w:val="20"/>
          <w:szCs w:val="20"/>
        </w:rPr>
      </w:pPr>
      <w:r w:rsidRPr="001B2706">
        <w:rPr>
          <w:rFonts w:cs="Arial"/>
          <w:color w:val="0070C0"/>
          <w:sz w:val="20"/>
          <w:szCs w:val="20"/>
        </w:rPr>
        <w:t>Carbon Footprint measured LCA Cradle to Gate (A1 – A3) without deductions for Carbon offset programs.]</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7E224E" w:rsidRDefault="006F7CA4" w:rsidP="006F7CA4">
      <w:pPr>
        <w:numPr>
          <w:ilvl w:val="2"/>
          <w:numId w:val="1"/>
        </w:numPr>
        <w:ind w:left="630" w:hanging="360"/>
        <w:rPr>
          <w:rFonts w:cs="Arial"/>
          <w:sz w:val="20"/>
          <w:szCs w:val="20"/>
        </w:rPr>
      </w:pPr>
      <w:r w:rsidRPr="007E224E">
        <w:rPr>
          <w:rFonts w:cs="Arial"/>
          <w:spacing w:val="-2"/>
          <w:sz w:val="20"/>
          <w:szCs w:val="20"/>
        </w:rPr>
        <w:t xml:space="preserve">Pre-Installation Testing:  Conduct </w:t>
      </w:r>
      <w:r w:rsidR="00D83461" w:rsidRPr="007E224E">
        <w:rPr>
          <w:rFonts w:cs="Arial"/>
          <w:spacing w:val="-2"/>
          <w:sz w:val="20"/>
          <w:szCs w:val="20"/>
        </w:rPr>
        <w:t xml:space="preserve">and document </w:t>
      </w:r>
      <w:r w:rsidRPr="007E224E">
        <w:rPr>
          <w:rFonts w:cs="Arial"/>
          <w:spacing w:val="-2"/>
          <w:sz w:val="20"/>
          <w:szCs w:val="20"/>
        </w:rPr>
        <w:t xml:space="preserve">pre-installation testing as </w:t>
      </w:r>
      <w:r w:rsidR="003118CE" w:rsidRPr="007E224E">
        <w:rPr>
          <w:rFonts w:cs="Arial"/>
          <w:spacing w:val="-2"/>
          <w:sz w:val="20"/>
          <w:szCs w:val="20"/>
        </w:rPr>
        <w:t>specified by manufacturer</w:t>
      </w:r>
      <w:r w:rsidR="00D416DE" w:rsidRPr="007E224E">
        <w:rPr>
          <w:rFonts w:cs="Arial"/>
          <w:spacing w:val="-2"/>
          <w:sz w:val="20"/>
          <w:szCs w:val="20"/>
        </w:rPr>
        <w:t xml:space="preserve"> in accordance with the latest version of the specified test methods</w:t>
      </w:r>
      <w:r w:rsidR="003118CE" w:rsidRPr="007E224E">
        <w:rPr>
          <w:rFonts w:cs="Arial"/>
          <w:spacing w:val="-2"/>
          <w:sz w:val="20"/>
          <w:szCs w:val="20"/>
        </w:rPr>
        <w:t>.</w:t>
      </w:r>
    </w:p>
    <w:p w14:paraId="1FD56BAB" w14:textId="16328ACC" w:rsidR="00783349" w:rsidRPr="007E224E" w:rsidRDefault="00783349" w:rsidP="00783349">
      <w:pPr>
        <w:numPr>
          <w:ilvl w:val="3"/>
          <w:numId w:val="1"/>
        </w:numPr>
        <w:rPr>
          <w:rFonts w:cs="Arial"/>
          <w:sz w:val="20"/>
          <w:szCs w:val="20"/>
        </w:rPr>
      </w:pPr>
      <w:r w:rsidRPr="007E224E">
        <w:rPr>
          <w:rFonts w:cs="Arial"/>
          <w:spacing w:val="-2"/>
          <w:sz w:val="20"/>
          <w:szCs w:val="20"/>
        </w:rPr>
        <w:t>Substrate Porosity Testing:  ASTM F 31</w:t>
      </w:r>
      <w:r w:rsidR="0052792A" w:rsidRPr="007E224E">
        <w:rPr>
          <w:rFonts w:cs="Arial"/>
          <w:spacing w:val="-2"/>
          <w:sz w:val="20"/>
          <w:szCs w:val="20"/>
        </w:rPr>
        <w:t>9</w:t>
      </w:r>
      <w:r w:rsidRPr="007E224E">
        <w:rPr>
          <w:rFonts w:cs="Arial"/>
          <w:spacing w:val="-2"/>
          <w:sz w:val="20"/>
          <w:szCs w:val="20"/>
        </w:rPr>
        <w:t xml:space="preserve">1 – </w:t>
      </w:r>
      <w:r w:rsidRPr="007E224E">
        <w:rPr>
          <w:rFonts w:cs="Arial"/>
          <w:sz w:val="20"/>
          <w:szCs w:val="20"/>
        </w:rPr>
        <w:t>Standard Practice for Field Determination of Substrate Water Absorption (Porosity) for Substrates to Receive Resilient Flooring.</w:t>
      </w:r>
    </w:p>
    <w:p w14:paraId="59905091" w14:textId="77777777" w:rsidR="00783349" w:rsidRPr="007E224E" w:rsidRDefault="00783349" w:rsidP="001B2706">
      <w:pPr>
        <w:numPr>
          <w:ilvl w:val="3"/>
          <w:numId w:val="1"/>
        </w:numPr>
        <w:ind w:left="994"/>
        <w:rPr>
          <w:rFonts w:cs="Arial"/>
          <w:sz w:val="20"/>
          <w:szCs w:val="20"/>
        </w:rPr>
      </w:pPr>
      <w:r w:rsidRPr="007E224E">
        <w:rPr>
          <w:rFonts w:cs="Arial"/>
          <w:spacing w:val="-2"/>
          <w:sz w:val="20"/>
          <w:szCs w:val="20"/>
        </w:rPr>
        <w:t xml:space="preserve">pH testing:  ASTM F 710 </w:t>
      </w:r>
      <w:r w:rsidRPr="007E224E">
        <w:rPr>
          <w:rFonts w:eastAsia="Calibri" w:cs="Arial"/>
          <w:sz w:val="20"/>
          <w:szCs w:val="20"/>
        </w:rPr>
        <w:t>– Standard Practice for Preparing Concrete Floors to Receive Resilient Flooring.</w:t>
      </w:r>
    </w:p>
    <w:p w14:paraId="05F2774C" w14:textId="77777777" w:rsidR="00663CD8" w:rsidRPr="007E224E" w:rsidRDefault="00783349" w:rsidP="001B2706">
      <w:pPr>
        <w:numPr>
          <w:ilvl w:val="3"/>
          <w:numId w:val="1"/>
        </w:numPr>
        <w:ind w:left="994"/>
        <w:rPr>
          <w:rFonts w:cs="Arial"/>
          <w:sz w:val="20"/>
          <w:szCs w:val="20"/>
        </w:rPr>
      </w:pPr>
      <w:r w:rsidRPr="007E224E">
        <w:rPr>
          <w:rFonts w:cs="Arial"/>
          <w:spacing w:val="-2"/>
          <w:sz w:val="20"/>
          <w:szCs w:val="20"/>
        </w:rPr>
        <w:t xml:space="preserve">Surface Moisture Testing:  ASTM </w:t>
      </w:r>
      <w:r w:rsidRPr="007E224E">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2DF73BA5" w14:textId="4BAEA4BB" w:rsidR="008A65AF" w:rsidRPr="007E224E" w:rsidRDefault="00783349" w:rsidP="001B2706">
      <w:pPr>
        <w:numPr>
          <w:ilvl w:val="3"/>
          <w:numId w:val="1"/>
        </w:numPr>
        <w:rPr>
          <w:rFonts w:cs="Arial"/>
          <w:sz w:val="20"/>
          <w:szCs w:val="20"/>
        </w:rPr>
      </w:pPr>
      <w:r w:rsidRPr="007E224E">
        <w:rPr>
          <w:rFonts w:cs="Arial"/>
          <w:spacing w:val="-2"/>
          <w:sz w:val="20"/>
          <w:szCs w:val="20"/>
        </w:rPr>
        <w:t xml:space="preserve">Bond Testing:  Conduct testing and document results in accordance </w:t>
      </w:r>
      <w:r w:rsidR="00DA7174" w:rsidRPr="007E224E">
        <w:rPr>
          <w:rFonts w:cs="Arial"/>
          <w:spacing w:val="-2"/>
          <w:sz w:val="20"/>
          <w:szCs w:val="20"/>
        </w:rPr>
        <w:t xml:space="preserve">with </w:t>
      </w:r>
      <w:r w:rsidRPr="007E224E">
        <w:rPr>
          <w:rFonts w:cs="Arial"/>
          <w:spacing w:val="-2"/>
          <w:sz w:val="20"/>
          <w:szCs w:val="20"/>
        </w:rPr>
        <w:t>the manufacturer’s recommendations.</w:t>
      </w:r>
    </w:p>
    <w:p w14:paraId="00B7F18D" w14:textId="77777777" w:rsidR="008A65AF" w:rsidRPr="007E224E" w:rsidRDefault="008A65AF" w:rsidP="008A65AF">
      <w:pPr>
        <w:numPr>
          <w:ilvl w:val="2"/>
          <w:numId w:val="1"/>
        </w:numPr>
        <w:spacing w:before="120"/>
        <w:ind w:left="630" w:hanging="360"/>
        <w:rPr>
          <w:rFonts w:cs="Arial"/>
          <w:sz w:val="20"/>
          <w:szCs w:val="20"/>
        </w:rPr>
      </w:pPr>
      <w:r w:rsidRPr="007E224E">
        <w:rPr>
          <w:rFonts w:cs="Arial"/>
          <w:sz w:val="20"/>
          <w:szCs w:val="20"/>
        </w:rPr>
        <w:t>Flooring Contractor Qualifications:</w:t>
      </w:r>
    </w:p>
    <w:p w14:paraId="2C7FF8CB" w14:textId="77777777" w:rsidR="00564648" w:rsidRPr="007E224E" w:rsidRDefault="00564648" w:rsidP="00564648">
      <w:pPr>
        <w:numPr>
          <w:ilvl w:val="3"/>
          <w:numId w:val="1"/>
        </w:numPr>
        <w:tabs>
          <w:tab w:val="clear" w:pos="990"/>
        </w:tabs>
        <w:ind w:left="994"/>
        <w:rPr>
          <w:rFonts w:cs="Arial"/>
          <w:color w:val="0070C0"/>
          <w:sz w:val="20"/>
          <w:szCs w:val="20"/>
        </w:rPr>
      </w:pPr>
      <w:r w:rsidRPr="007E224E">
        <w:rPr>
          <w:rFonts w:cs="Arial"/>
          <w:color w:val="0070C0"/>
          <w:sz w:val="20"/>
          <w:szCs w:val="20"/>
        </w:rPr>
        <w:t>[The Awarded Flooring Contractor shall be an established firm, experienced in the installation of the specified product and shall have access to all manufacturers required technical, maintenance, specifications and related documents.]</w:t>
      </w:r>
    </w:p>
    <w:p w14:paraId="72B70B38" w14:textId="77777777" w:rsidR="00564648" w:rsidRPr="007E224E" w:rsidRDefault="00564648" w:rsidP="00564648">
      <w:pPr>
        <w:numPr>
          <w:ilvl w:val="3"/>
          <w:numId w:val="1"/>
        </w:numPr>
        <w:tabs>
          <w:tab w:val="clear" w:pos="990"/>
        </w:tabs>
        <w:ind w:left="994"/>
        <w:rPr>
          <w:rFonts w:cs="Arial"/>
          <w:color w:val="0070C0"/>
          <w:sz w:val="20"/>
          <w:szCs w:val="20"/>
        </w:rPr>
      </w:pPr>
      <w:r w:rsidRPr="007E224E">
        <w:rPr>
          <w:rFonts w:cs="Arial"/>
          <w:color w:val="0070C0"/>
          <w:sz w:val="20"/>
          <w:szCs w:val="20"/>
        </w:rPr>
        <w:t>[[Stronger Option] The Awarded Flooring Contractor shall have completed at least three projects of similar magnitude, material and complexity, and must provide project reference details including contact names and telephone numbers.</w:t>
      </w:r>
      <w:bookmarkStart w:id="3" w:name="_Hlk66114619"/>
      <w:r w:rsidRPr="007E224E">
        <w:rPr>
          <w:rFonts w:cs="Arial"/>
          <w:color w:val="0070C0"/>
          <w:sz w:val="20"/>
          <w:szCs w:val="20"/>
        </w:rPr>
        <w:t>]</w:t>
      </w:r>
    </w:p>
    <w:p w14:paraId="2851410E" w14:textId="6F037547" w:rsidR="008A65AF" w:rsidRPr="007F6442" w:rsidRDefault="00564648" w:rsidP="00564648">
      <w:pPr>
        <w:numPr>
          <w:ilvl w:val="3"/>
          <w:numId w:val="1"/>
        </w:numPr>
        <w:tabs>
          <w:tab w:val="clear" w:pos="990"/>
        </w:tabs>
        <w:ind w:left="994"/>
        <w:rPr>
          <w:rFonts w:cs="Arial"/>
          <w:color w:val="0070C0"/>
          <w:sz w:val="20"/>
          <w:szCs w:val="20"/>
        </w:rPr>
      </w:pPr>
      <w:r w:rsidRPr="007F6442">
        <w:rPr>
          <w:rFonts w:cs="Arial"/>
          <w:sz w:val="20"/>
          <w:szCs w:val="20"/>
        </w:rPr>
        <w:t>Prior to the start of installation, the Awarded General Contractor is required to coordinate attendance with the Awarded Flooring Contractor, any Subcontractor’s and the flooring manufacturer a Process Review Session to review the flooring manufacturer’s installation recommendations for all products specified</w:t>
      </w:r>
      <w:bookmarkEnd w:id="3"/>
      <w:r w:rsidRPr="007F6442">
        <w:rPr>
          <w:rFonts w:cs="Arial"/>
          <w:sz w:val="20"/>
          <w:szCs w:val="20"/>
        </w:rPr>
        <w:t>.</w:t>
      </w:r>
    </w:p>
    <w:p w14:paraId="5039865F" w14:textId="40B4C56F" w:rsidR="008A65AF" w:rsidRPr="007E224E" w:rsidRDefault="008A65AF" w:rsidP="008A65AF">
      <w:pPr>
        <w:numPr>
          <w:ilvl w:val="2"/>
          <w:numId w:val="1"/>
        </w:numPr>
        <w:spacing w:before="120"/>
        <w:ind w:left="630" w:hanging="360"/>
        <w:rPr>
          <w:rFonts w:cs="Arial"/>
          <w:sz w:val="20"/>
          <w:szCs w:val="20"/>
        </w:rPr>
      </w:pPr>
      <w:r w:rsidRPr="007E224E">
        <w:rPr>
          <w:rFonts w:cs="Arial"/>
          <w:spacing w:val="-2"/>
          <w:sz w:val="20"/>
          <w:szCs w:val="20"/>
        </w:rPr>
        <w:lastRenderedPageBreak/>
        <w:t>Installer Qualifications:</w:t>
      </w:r>
    </w:p>
    <w:p w14:paraId="02CB0174" w14:textId="12B6A914" w:rsidR="00503E10" w:rsidRPr="007E224E" w:rsidRDefault="001B2706" w:rsidP="00564648">
      <w:pPr>
        <w:pStyle w:val="ListParagraph"/>
        <w:numPr>
          <w:ilvl w:val="0"/>
          <w:numId w:val="26"/>
        </w:numPr>
        <w:ind w:left="994"/>
        <w:rPr>
          <w:rFonts w:cs="Arial"/>
          <w:color w:val="0070C0"/>
          <w:sz w:val="20"/>
          <w:szCs w:val="20"/>
        </w:rPr>
      </w:pPr>
      <w:r w:rsidRPr="007E224E">
        <w:rPr>
          <w:rFonts w:cs="Arial"/>
          <w:color w:val="0070C0"/>
          <w:spacing w:val="-2"/>
          <w:sz w:val="20"/>
          <w:szCs w:val="20"/>
        </w:rPr>
        <w:t>[An installer experienced in performing work of this section who has specialized in installation of work similar to that required for this project.]</w:t>
      </w:r>
    </w:p>
    <w:p w14:paraId="7B041D06" w14:textId="79E374BF" w:rsidR="001B2706" w:rsidRPr="007E224E" w:rsidRDefault="001B2706" w:rsidP="001B2706">
      <w:pPr>
        <w:pStyle w:val="ListParagraph"/>
        <w:numPr>
          <w:ilvl w:val="0"/>
          <w:numId w:val="26"/>
        </w:numPr>
        <w:spacing w:before="120"/>
        <w:rPr>
          <w:rFonts w:cs="Arial"/>
          <w:color w:val="0070C0"/>
          <w:sz w:val="20"/>
          <w:szCs w:val="20"/>
        </w:rPr>
      </w:pPr>
      <w:r w:rsidRPr="007E224E">
        <w:rPr>
          <w:rFonts w:cs="Arial"/>
          <w:color w:val="0070C0"/>
          <w:sz w:val="20"/>
          <w:szCs w:val="20"/>
        </w:rPr>
        <w:t>[</w:t>
      </w:r>
      <w:r w:rsidR="00564648" w:rsidRPr="007E224E">
        <w:rPr>
          <w:rFonts w:cs="Arial"/>
          <w:color w:val="0070C0"/>
          <w:sz w:val="20"/>
          <w:szCs w:val="20"/>
        </w:rPr>
        <w:t>[</w:t>
      </w:r>
      <w:r w:rsidRPr="007E224E">
        <w:rPr>
          <w:rFonts w:cs="Arial"/>
          <w:color w:val="0070C0"/>
          <w:sz w:val="20"/>
          <w:szCs w:val="20"/>
        </w:rPr>
        <w:t>Stronger Option</w:t>
      </w:r>
      <w:r w:rsidR="00564648" w:rsidRPr="007E224E">
        <w:rPr>
          <w:rFonts w:cs="Arial"/>
          <w:color w:val="0070C0"/>
          <w:sz w:val="20"/>
          <w:szCs w:val="20"/>
        </w:rPr>
        <w:t>]</w:t>
      </w:r>
      <w:r w:rsidRPr="007E224E">
        <w:rPr>
          <w:rFonts w:cs="Arial"/>
          <w:color w:val="0070C0"/>
          <w:sz w:val="20"/>
          <w:szCs w:val="20"/>
        </w:rPr>
        <w:t xml:space="preserve"> </w:t>
      </w:r>
      <w:bookmarkStart w:id="4" w:name="_Hlk65834103"/>
      <w:r w:rsidRPr="007E224E">
        <w:rPr>
          <w:rFonts w:cs="Arial"/>
          <w:color w:val="0070C0"/>
          <w:sz w:val="20"/>
          <w:szCs w:val="20"/>
        </w:rPr>
        <w:t>A qualified installer of the specified flooring materials must have a minimum of three (3) years local experience and have successfully completed a minimum of five (5) projects with the same or similar materials, quantities, and complexity as this project.</w:t>
      </w:r>
      <w:bookmarkEnd w:id="4"/>
    </w:p>
    <w:p w14:paraId="048112CD" w14:textId="67DA61AB" w:rsidR="001B2706" w:rsidRPr="007E224E" w:rsidRDefault="001B2706" w:rsidP="001B2706">
      <w:pPr>
        <w:pStyle w:val="ListParagraph"/>
        <w:numPr>
          <w:ilvl w:val="1"/>
          <w:numId w:val="26"/>
        </w:numPr>
        <w:spacing w:before="120"/>
        <w:ind w:left="1350"/>
        <w:rPr>
          <w:rFonts w:cs="Arial"/>
          <w:color w:val="0070C0"/>
          <w:sz w:val="20"/>
          <w:szCs w:val="20"/>
        </w:rPr>
      </w:pPr>
      <w:bookmarkStart w:id="5" w:name="_Hlk65834122"/>
      <w:r w:rsidRPr="007E224E">
        <w:rPr>
          <w:rFonts w:cs="Arial"/>
          <w:color w:val="0070C0"/>
          <w:sz w:val="20"/>
          <w:szCs w:val="20"/>
        </w:rPr>
        <w:t>If requested provide a list of similar flooring projects completed within the last two (2) years.</w:t>
      </w:r>
      <w:bookmarkEnd w:id="5"/>
      <w:r w:rsidRPr="007E224E">
        <w:rPr>
          <w:rFonts w:cs="Arial"/>
          <w:color w:val="0070C0"/>
          <w:sz w:val="20"/>
          <w:szCs w:val="20"/>
        </w:rPr>
        <w:t>]</w:t>
      </w:r>
    </w:p>
    <w:p w14:paraId="521F14B9" w14:textId="35704D38" w:rsidR="00564648" w:rsidRPr="007E224E" w:rsidRDefault="00564648" w:rsidP="00564648">
      <w:pPr>
        <w:numPr>
          <w:ilvl w:val="2"/>
          <w:numId w:val="1"/>
        </w:numPr>
        <w:spacing w:before="120"/>
        <w:ind w:left="634" w:hanging="360"/>
        <w:rPr>
          <w:rFonts w:cs="Arial"/>
          <w:sz w:val="20"/>
          <w:szCs w:val="20"/>
        </w:rPr>
      </w:pPr>
      <w:r w:rsidRPr="007E224E">
        <w:rPr>
          <w:rFonts w:cs="Arial"/>
          <w:sz w:val="20"/>
          <w:szCs w:val="20"/>
        </w:rPr>
        <w:t>Maintenance Qualifications:</w:t>
      </w:r>
    </w:p>
    <w:p w14:paraId="304F20B5" w14:textId="7D250AAF" w:rsidR="00564648" w:rsidRPr="007F6442" w:rsidRDefault="00564648" w:rsidP="00564648">
      <w:pPr>
        <w:numPr>
          <w:ilvl w:val="3"/>
          <w:numId w:val="1"/>
        </w:numPr>
        <w:tabs>
          <w:tab w:val="clear" w:pos="990"/>
        </w:tabs>
        <w:rPr>
          <w:rFonts w:cs="Arial"/>
          <w:sz w:val="20"/>
          <w:szCs w:val="20"/>
        </w:rPr>
      </w:pPr>
      <w:bookmarkStart w:id="6" w:name="_Hlk66114665"/>
      <w:r w:rsidRPr="007F6442">
        <w:rPr>
          <w:rFonts w:cs="Arial"/>
          <w:sz w:val="20"/>
          <w:szCs w:val="20"/>
        </w:rPr>
        <w:t>Prior to the substantial completion of the installation, the Awarded General Contractor is required to coordinate attendance with the owner’s cleaning and maintenance contractors and the flooring manufacturer a Process Review Session to review the flooring manufacturer’s care and maintenance recommendations for all products specified.</w:t>
      </w:r>
      <w:bookmarkEnd w:id="6"/>
    </w:p>
    <w:p w14:paraId="0C1E3BDD" w14:textId="1003314D" w:rsidR="00564648" w:rsidRPr="00564648" w:rsidRDefault="00564648" w:rsidP="00564648">
      <w:pPr>
        <w:pStyle w:val="ListParagraph"/>
        <w:suppressAutoHyphens/>
        <w:spacing w:before="120" w:after="120"/>
        <w:ind w:left="0"/>
        <w:rPr>
          <w:rFonts w:cs="Arial"/>
          <w:i/>
          <w:color w:val="FF0000"/>
          <w:spacing w:val="-2"/>
          <w:sz w:val="20"/>
          <w:szCs w:val="20"/>
        </w:rPr>
      </w:pPr>
      <w:r w:rsidRPr="00564648">
        <w:rPr>
          <w:rFonts w:cs="Arial"/>
          <w:i/>
          <w:color w:val="FF0000"/>
          <w:spacing w:val="-2"/>
          <w:sz w:val="20"/>
          <w:szCs w:val="20"/>
          <w:u w:val="single"/>
        </w:rPr>
        <w:t>Specifier Note:</w:t>
      </w:r>
      <w:r w:rsidRPr="00564648">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1721F0C4" w:rsidR="004C2169" w:rsidRPr="007E224E" w:rsidRDefault="007754A5" w:rsidP="004C2169">
      <w:pPr>
        <w:numPr>
          <w:ilvl w:val="2"/>
          <w:numId w:val="1"/>
        </w:numPr>
        <w:ind w:left="630" w:hanging="360"/>
        <w:rPr>
          <w:rFonts w:cs="Arial"/>
          <w:sz w:val="20"/>
          <w:szCs w:val="20"/>
        </w:rPr>
      </w:pPr>
      <w:r w:rsidRPr="007E224E">
        <w:rPr>
          <w:rFonts w:cs="Arial"/>
          <w:spacing w:val="-2"/>
          <w:sz w:val="20"/>
          <w:szCs w:val="20"/>
        </w:rPr>
        <w:t>Regulatory Requirements:</w:t>
      </w:r>
      <w:r w:rsidR="004C2169" w:rsidRPr="007E224E">
        <w:rPr>
          <w:rFonts w:cs="Arial"/>
          <w:spacing w:val="-2"/>
          <w:sz w:val="20"/>
          <w:szCs w:val="20"/>
        </w:rPr>
        <w:t xml:space="preserve">  Provide flooring products with the following </w:t>
      </w:r>
      <w:r w:rsidRPr="007E224E">
        <w:rPr>
          <w:rFonts w:cs="Arial"/>
          <w:spacing w:val="-2"/>
          <w:sz w:val="20"/>
          <w:szCs w:val="20"/>
        </w:rPr>
        <w:t xml:space="preserve">fire performance characteristics as determined by testing </w:t>
      </w:r>
      <w:r w:rsidR="004C2169" w:rsidRPr="007E224E">
        <w:rPr>
          <w:rFonts w:cs="Arial"/>
          <w:spacing w:val="-2"/>
          <w:sz w:val="20"/>
          <w:szCs w:val="20"/>
        </w:rPr>
        <w:t xml:space="preserve">identical </w:t>
      </w:r>
      <w:r w:rsidRPr="007E224E">
        <w:rPr>
          <w:rFonts w:cs="Arial"/>
          <w:spacing w:val="-2"/>
          <w:sz w:val="20"/>
          <w:szCs w:val="20"/>
        </w:rPr>
        <w:t xml:space="preserve">products in accordance with </w:t>
      </w:r>
      <w:r w:rsidR="00503E10" w:rsidRPr="007E224E">
        <w:rPr>
          <w:rFonts w:cs="Arial"/>
          <w:spacing w:val="-2"/>
          <w:sz w:val="20"/>
          <w:szCs w:val="20"/>
        </w:rPr>
        <w:t xml:space="preserve">the latest version of </w:t>
      </w:r>
      <w:r w:rsidRPr="007E224E">
        <w:rPr>
          <w:rFonts w:cs="Arial"/>
          <w:spacing w:val="-2"/>
          <w:sz w:val="20"/>
          <w:szCs w:val="20"/>
        </w:rPr>
        <w:t xml:space="preserve">ASTM method indicated below by a certified testing laboratory or another testing and inspecting agency acceptable to </w:t>
      </w:r>
      <w:r w:rsidR="004C2169" w:rsidRPr="007E224E">
        <w:rPr>
          <w:rFonts w:cs="Arial"/>
          <w:spacing w:val="-2"/>
          <w:sz w:val="20"/>
          <w:szCs w:val="20"/>
        </w:rPr>
        <w:t>authorities having jurisdiction.</w:t>
      </w:r>
    </w:p>
    <w:p w14:paraId="0729650B" w14:textId="77777777" w:rsidR="004C2169" w:rsidRPr="007E224E" w:rsidRDefault="004C2169" w:rsidP="004A11AD">
      <w:pPr>
        <w:numPr>
          <w:ilvl w:val="3"/>
          <w:numId w:val="1"/>
        </w:numPr>
        <w:rPr>
          <w:rFonts w:cs="Arial"/>
          <w:sz w:val="20"/>
          <w:szCs w:val="20"/>
        </w:rPr>
      </w:pPr>
      <w:r w:rsidRPr="007E224E">
        <w:rPr>
          <w:rFonts w:cs="Arial"/>
          <w:sz w:val="20"/>
          <w:szCs w:val="20"/>
        </w:rPr>
        <w:t>ASTM E 648 – Standard Test Method for Critical Radiant Flux of Floor-Covering Systems Using a Radiant Heat Energy Source or NFPA 253 – Test Method for Critical Radiant Flux of Floor-Covering Systems Using a Radiant Heat Energy Source.</w:t>
      </w:r>
    </w:p>
    <w:p w14:paraId="5A1603CD" w14:textId="77777777" w:rsidR="004A11AD" w:rsidRPr="007E224E" w:rsidRDefault="004C2169" w:rsidP="004A11AD">
      <w:pPr>
        <w:numPr>
          <w:ilvl w:val="3"/>
          <w:numId w:val="1"/>
        </w:numPr>
        <w:rPr>
          <w:rFonts w:cs="Arial"/>
          <w:sz w:val="20"/>
          <w:szCs w:val="20"/>
        </w:rPr>
      </w:pPr>
      <w:r w:rsidRPr="007E224E">
        <w:rPr>
          <w:rFonts w:cs="Arial"/>
          <w:sz w:val="20"/>
          <w:szCs w:val="20"/>
        </w:rPr>
        <w:t>ASTM E 662 – Standard Test Method for Specific Optical Density of Smoke Generated by Solid Materials or NFPA 258 – Test Method for Specific Optical Density of Smoke Generated by Solid Materials.</w:t>
      </w:r>
    </w:p>
    <w:p w14:paraId="199CC124" w14:textId="2D8B3209" w:rsidR="004C2169" w:rsidRPr="007E224E" w:rsidRDefault="001B2706" w:rsidP="004A11AD">
      <w:pPr>
        <w:numPr>
          <w:ilvl w:val="3"/>
          <w:numId w:val="1"/>
        </w:numPr>
        <w:rPr>
          <w:rFonts w:cs="Arial"/>
          <w:sz w:val="20"/>
          <w:szCs w:val="20"/>
        </w:rPr>
      </w:pPr>
      <w:r w:rsidRPr="007E224E">
        <w:rPr>
          <w:rFonts w:cs="Arial"/>
          <w:color w:val="0070C0"/>
          <w:sz w:val="20"/>
          <w:szCs w:val="20"/>
        </w:rPr>
        <w:t>[CAN/ULC S102.2 – Standard Test Method for Flame Spread Rating and Smoke Development of Flooring Materials.  (Canada Test Method Only)]</w:t>
      </w:r>
    </w:p>
    <w:p w14:paraId="2DAA4A9C" w14:textId="77777777" w:rsidR="00503E10" w:rsidRPr="00BD6DE6" w:rsidRDefault="00503E10" w:rsidP="00503E10">
      <w:pPr>
        <w:spacing w:before="120" w:after="120"/>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Retain paragraph below for erected assemblies</w:t>
      </w:r>
      <w:r w:rsidRPr="007F6442">
        <w:rPr>
          <w:rFonts w:cs="Arial"/>
          <w:i/>
          <w:color w:val="FF0000"/>
          <w:spacing w:val="-2"/>
          <w:sz w:val="20"/>
          <w:szCs w:val="20"/>
        </w:rPr>
        <w:t xml:space="preserve"> (either on-site or off-site) required for review of construction, coordination of work of several sections, testing, or</w:t>
      </w:r>
      <w:r w:rsidRPr="00BD6DE6">
        <w:rPr>
          <w:rFonts w:cs="Arial"/>
          <w:i/>
          <w:color w:val="FF0000"/>
          <w:spacing w:val="-2"/>
          <w:sz w:val="20"/>
          <w:szCs w:val="20"/>
        </w:rPr>
        <w:t xml:space="preserve">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proofErr w:type="gramStart"/>
      <w:r w:rsidR="00503E10" w:rsidRPr="004E60B3">
        <w:rPr>
          <w:rFonts w:cs="Arial"/>
          <w:spacing w:val="-2"/>
          <w:sz w:val="20"/>
          <w:szCs w:val="20"/>
        </w:rPr>
        <w:t xml:space="preserve">:  </w:t>
      </w:r>
      <w:r w:rsidR="00503E10" w:rsidRPr="004A11AD">
        <w:rPr>
          <w:rFonts w:cs="Arial"/>
          <w:color w:val="0070C0"/>
          <w:spacing w:val="-2"/>
          <w:sz w:val="20"/>
          <w:szCs w:val="20"/>
        </w:rPr>
        <w:t>[</w:t>
      </w:r>
      <w:proofErr w:type="gramEnd"/>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77777777" w:rsidR="00FB618A" w:rsidRPr="00CE0208" w:rsidRDefault="00CE0208" w:rsidP="00A30547">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FB618A" w:rsidRPr="00CE0208">
        <w:rPr>
          <w:rFonts w:cs="Arial"/>
          <w:b/>
          <w:spacing w:val="-2"/>
          <w:sz w:val="24"/>
        </w:rPr>
        <w:lastRenderedPageBreak/>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77777777" w:rsidR="00FB618A" w:rsidRPr="006F4080" w:rsidRDefault="00FB618A" w:rsidP="00253D50">
      <w:pPr>
        <w:numPr>
          <w:ilvl w:val="3"/>
          <w:numId w:val="1"/>
        </w:numPr>
        <w:ind w:left="994"/>
        <w:rPr>
          <w:rFonts w:cs="Arial"/>
          <w:sz w:val="20"/>
          <w:szCs w:val="20"/>
        </w:rPr>
      </w:pPr>
      <w:r w:rsidRPr="004E60B3">
        <w:rPr>
          <w:rFonts w:cs="Arial"/>
          <w:spacing w:val="-2"/>
          <w:sz w:val="20"/>
          <w:szCs w:val="20"/>
        </w:rPr>
        <w:t>Warranty Period</w:t>
      </w:r>
      <w:r w:rsidRPr="00D25C74">
        <w:rPr>
          <w:rFonts w:cs="Arial"/>
          <w:spacing w:val="-2"/>
          <w:sz w:val="20"/>
          <w:szCs w:val="20"/>
        </w:rPr>
        <w:t>:</w:t>
      </w:r>
      <w:r w:rsidR="00253D50" w:rsidRPr="00D25C74">
        <w:rPr>
          <w:rFonts w:cs="Arial"/>
          <w:spacing w:val="-2"/>
          <w:sz w:val="20"/>
          <w:szCs w:val="20"/>
        </w:rPr>
        <w:t xml:space="preserve"> </w:t>
      </w:r>
      <w:r w:rsidRPr="00D25C74">
        <w:rPr>
          <w:rFonts w:cs="Arial"/>
          <w:spacing w:val="-2"/>
          <w:sz w:val="20"/>
          <w:szCs w:val="20"/>
        </w:rPr>
        <w:t xml:space="preserve"> </w:t>
      </w:r>
      <w:r w:rsidR="00253D50" w:rsidRPr="00D25C74">
        <w:rPr>
          <w:rFonts w:cs="Arial"/>
          <w:spacing w:val="-2"/>
          <w:sz w:val="20"/>
          <w:szCs w:val="20"/>
        </w:rPr>
        <w:t>Thirty</w:t>
      </w:r>
      <w:r w:rsidRPr="00D25C74">
        <w:rPr>
          <w:rFonts w:cs="Arial"/>
          <w:spacing w:val="-2"/>
          <w:sz w:val="20"/>
          <w:szCs w:val="20"/>
        </w:rPr>
        <w:t xml:space="preserve"> (</w:t>
      </w:r>
      <w:r w:rsidR="00253D50" w:rsidRPr="00D25C74">
        <w:rPr>
          <w:rFonts w:cs="Arial"/>
          <w:spacing w:val="-2"/>
          <w:sz w:val="20"/>
          <w:szCs w:val="20"/>
        </w:rPr>
        <w:t>30</w:t>
      </w:r>
      <w:r w:rsidRPr="00D25C74">
        <w:rPr>
          <w:rFonts w:cs="Arial"/>
          <w:spacing w:val="-2"/>
          <w:sz w:val="20"/>
          <w:szCs w:val="20"/>
        </w:rPr>
        <w:t xml:space="preserve">) </w:t>
      </w:r>
      <w:r w:rsidRPr="004E60B3">
        <w:rPr>
          <w:rFonts w:cs="Arial"/>
          <w:spacing w:val="-2"/>
          <w:sz w:val="20"/>
          <w:szCs w:val="20"/>
        </w:rPr>
        <w:t xml:space="preserve">year limited warranty commencing on Date of </w:t>
      </w:r>
      <w:r w:rsidR="00253D50">
        <w:rPr>
          <w:rFonts w:cs="Arial"/>
          <w:spacing w:val="-2"/>
          <w:sz w:val="20"/>
          <w:szCs w:val="20"/>
        </w:rPr>
        <w:t>Original Purchase from manufacturer</w:t>
      </w:r>
      <w:r w:rsidRPr="004E60B3">
        <w:rPr>
          <w:rFonts w:cs="Arial"/>
          <w:spacing w:val="-2"/>
          <w:sz w:val="20"/>
          <w:szCs w:val="20"/>
        </w:rPr>
        <w:t>.</w:t>
      </w:r>
    </w:p>
    <w:p w14:paraId="17842361" w14:textId="77777777" w:rsidR="006F4080" w:rsidRPr="00D16111" w:rsidRDefault="006F4080" w:rsidP="006F4080">
      <w:pPr>
        <w:numPr>
          <w:ilvl w:val="2"/>
          <w:numId w:val="1"/>
        </w:numPr>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3970D1A5" w14:textId="77777777" w:rsidR="00124D41" w:rsidRPr="003D67E4" w:rsidRDefault="00124D41" w:rsidP="003D67E4">
      <w:pPr>
        <w:numPr>
          <w:ilvl w:val="2"/>
          <w:numId w:val="1"/>
        </w:numPr>
        <w:ind w:left="634" w:hanging="360"/>
        <w:rPr>
          <w:rFonts w:cs="Arial"/>
          <w:sz w:val="20"/>
          <w:szCs w:val="20"/>
        </w:rPr>
      </w:pPr>
      <w:r w:rsidRPr="00FC66AB">
        <w:rPr>
          <w:rFonts w:cs="Arial"/>
          <w:spacing w:val="-2"/>
          <w:sz w:val="20"/>
          <w:szCs w:val="20"/>
        </w:rPr>
        <w:t xml:space="preserve">Ordering:  Comply with the manufacturer's ordering instructions and lead time requirements to avoid </w:t>
      </w:r>
      <w:r w:rsidRPr="003D67E4">
        <w:rPr>
          <w:rFonts w:cs="Arial"/>
          <w:spacing w:val="-2"/>
          <w:sz w:val="20"/>
          <w:szCs w:val="20"/>
        </w:rPr>
        <w:t>construction delays.</w:t>
      </w:r>
    </w:p>
    <w:p w14:paraId="7B5A0B3D" w14:textId="77777777" w:rsidR="003D67E4" w:rsidRPr="003D67E4" w:rsidRDefault="003D67E4" w:rsidP="003D67E4">
      <w:pPr>
        <w:numPr>
          <w:ilvl w:val="3"/>
          <w:numId w:val="1"/>
        </w:numPr>
        <w:tabs>
          <w:tab w:val="clear" w:pos="990"/>
        </w:tabs>
        <w:rPr>
          <w:rFonts w:cs="Arial"/>
          <w:sz w:val="20"/>
          <w:szCs w:val="20"/>
        </w:rPr>
      </w:pPr>
      <w:r w:rsidRPr="003D67E4">
        <w:rPr>
          <w:rFonts w:cs="Arial"/>
          <w:spacing w:val="-2"/>
          <w:sz w:val="20"/>
          <w:szCs w:val="20"/>
        </w:rPr>
        <w:t>Flooring materials must be ordered a minimum of sixty (60) days prior to the scheduled start of installation.</w:t>
      </w:r>
    </w:p>
    <w:p w14:paraId="486E2815" w14:textId="77777777" w:rsidR="003D67E4" w:rsidRPr="003D67E4" w:rsidRDefault="003D67E4" w:rsidP="003D67E4">
      <w:pPr>
        <w:numPr>
          <w:ilvl w:val="4"/>
          <w:numId w:val="1"/>
        </w:numPr>
        <w:tabs>
          <w:tab w:val="clear" w:pos="1728"/>
        </w:tabs>
        <w:spacing w:after="120"/>
        <w:ind w:left="1350"/>
        <w:rPr>
          <w:rFonts w:cs="Arial"/>
          <w:sz w:val="20"/>
          <w:szCs w:val="20"/>
        </w:rPr>
      </w:pPr>
      <w:r w:rsidRPr="003D67E4">
        <w:rPr>
          <w:rFonts w:cs="Arial"/>
          <w:spacing w:val="-2"/>
          <w:sz w:val="20"/>
          <w:szCs w:val="20"/>
        </w:rPr>
        <w:t xml:space="preserve">Any and all costs </w:t>
      </w:r>
      <w:r w:rsidRPr="003D67E4">
        <w:rPr>
          <w:rFonts w:cs="Arial"/>
          <w:sz w:val="20"/>
          <w:szCs w:val="20"/>
        </w:rPr>
        <w:t>associated with noncompliance (i.e. air freight, liquidated damages, etc.) will be the full responsibility of the floorcovering contractor.</w:t>
      </w:r>
    </w:p>
    <w:p w14:paraId="70CA0494" w14:textId="77777777" w:rsidR="009C5CE6" w:rsidRPr="004E60B3" w:rsidRDefault="009C5CE6" w:rsidP="004A11AD">
      <w:pPr>
        <w:numPr>
          <w:ilvl w:val="2"/>
          <w:numId w:val="1"/>
        </w:numPr>
        <w:spacing w:after="120"/>
        <w:ind w:left="630" w:hanging="360"/>
        <w:rPr>
          <w:rFonts w:cs="Arial"/>
          <w:sz w:val="20"/>
          <w:szCs w:val="20"/>
        </w:rPr>
      </w:pPr>
      <w:r w:rsidRPr="003D67E4">
        <w:rPr>
          <w:rFonts w:cs="Arial"/>
          <w:spacing w:val="-2"/>
          <w:sz w:val="20"/>
          <w:szCs w:val="20"/>
        </w:rPr>
        <w:t xml:space="preserve">Delivery: </w:t>
      </w:r>
      <w:r w:rsidR="00503E10" w:rsidRPr="003D67E4">
        <w:rPr>
          <w:rFonts w:cs="Arial"/>
          <w:spacing w:val="-2"/>
          <w:sz w:val="20"/>
          <w:szCs w:val="20"/>
        </w:rPr>
        <w:t xml:space="preserve"> </w:t>
      </w:r>
      <w:r w:rsidRPr="003D67E4">
        <w:rPr>
          <w:rFonts w:cs="Arial"/>
          <w:spacing w:val="-2"/>
          <w:sz w:val="20"/>
          <w:szCs w:val="20"/>
        </w:rPr>
        <w:t>Deliver materials in manufacturer's original, unopened, undamaged containers</w:t>
      </w:r>
      <w:r w:rsidRPr="004E60B3">
        <w:rPr>
          <w:rFonts w:cs="Arial"/>
          <w:spacing w:val="-2"/>
          <w:sz w:val="20"/>
          <w:szCs w:val="20"/>
        </w:rPr>
        <w:t xml:space="preserve">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A662A2" w:rsidRDefault="00253D50" w:rsidP="004A11AD">
      <w:pPr>
        <w:numPr>
          <w:ilvl w:val="3"/>
          <w:numId w:val="1"/>
        </w:numPr>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w:t>
      </w:r>
      <w:r w:rsidRPr="00A662A2">
        <w:rPr>
          <w:rFonts w:eastAsia="Times" w:cs="Arial"/>
          <w:sz w:val="20"/>
          <w:szCs w:val="20"/>
        </w:rPr>
        <w:t xml:space="preserve">occupancy.  The temperature and humidity should range from 75° F ± 10°F (23.9° C ± </w:t>
      </w:r>
      <w:r w:rsidR="001A7E1D" w:rsidRPr="00A662A2">
        <w:rPr>
          <w:rFonts w:eastAsia="Times" w:cs="Arial"/>
          <w:sz w:val="20"/>
          <w:szCs w:val="20"/>
        </w:rPr>
        <w:br/>
      </w:r>
      <w:r w:rsidRPr="00A662A2">
        <w:rPr>
          <w:rFonts w:eastAsia="Times" w:cs="Arial"/>
          <w:sz w:val="20"/>
          <w:szCs w:val="20"/>
        </w:rPr>
        <w:t>5.5° C) with a 50% ± 10% ambient relative humidity.</w:t>
      </w:r>
    </w:p>
    <w:p w14:paraId="79D22C7E" w14:textId="77777777" w:rsidR="00253D50" w:rsidRPr="00A662A2" w:rsidRDefault="00A67273" w:rsidP="004A11AD">
      <w:pPr>
        <w:numPr>
          <w:ilvl w:val="3"/>
          <w:numId w:val="1"/>
        </w:numPr>
        <w:rPr>
          <w:rFonts w:cs="Arial"/>
          <w:spacing w:val="-2"/>
          <w:sz w:val="20"/>
          <w:szCs w:val="20"/>
        </w:rPr>
      </w:pPr>
      <w:r w:rsidRPr="00A662A2">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rPr>
          <w:rFonts w:cs="Arial"/>
          <w:b/>
          <w:spacing w:val="-2"/>
          <w:sz w:val="20"/>
          <w:szCs w:val="20"/>
        </w:rPr>
      </w:pPr>
      <w:r w:rsidRPr="00A662A2">
        <w:rPr>
          <w:rFonts w:cs="Arial"/>
          <w:spacing w:val="-2"/>
          <w:sz w:val="20"/>
          <w:szCs w:val="20"/>
        </w:rPr>
        <w:t xml:space="preserve">Comply with the manufacturer’s recommendation for the acclimation of all materials in the space where they will </w:t>
      </w:r>
      <w:r>
        <w:rPr>
          <w:rFonts w:cs="Arial"/>
          <w:spacing w:val="-2"/>
          <w:sz w:val="20"/>
          <w:szCs w:val="20"/>
        </w:rPr>
        <w:t>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rPr>
          <w:rFonts w:cs="Arial"/>
          <w:sz w:val="20"/>
          <w:szCs w:val="20"/>
        </w:rPr>
      </w:pPr>
      <w:r w:rsidRPr="006D7F5E">
        <w:rPr>
          <w:rFonts w:cs="Arial"/>
          <w:sz w:val="20"/>
          <w:szCs w:val="20"/>
        </w:rPr>
        <w:lastRenderedPageBreak/>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446E2F3E" w:rsidR="009C5CE6" w:rsidRDefault="00FA3B75" w:rsidP="006E3362">
      <w:pPr>
        <w:numPr>
          <w:ilvl w:val="3"/>
          <w:numId w:val="1"/>
        </w:numPr>
        <w:ind w:left="994"/>
        <w:rPr>
          <w:rFonts w:cs="Arial"/>
          <w:sz w:val="20"/>
          <w:szCs w:val="20"/>
        </w:rPr>
      </w:pPr>
      <w:r w:rsidRPr="004E60B3">
        <w:rPr>
          <w:rFonts w:cs="Arial"/>
          <w:spacing w:val="-2"/>
          <w:sz w:val="20"/>
          <w:szCs w:val="20"/>
        </w:rPr>
        <w:t xml:space="preserve">Temperature Conditions: </w:t>
      </w:r>
      <w:r w:rsidRPr="005F540C">
        <w:rPr>
          <w:rFonts w:cs="Arial"/>
          <w:spacing w:val="-2"/>
          <w:sz w:val="20"/>
          <w:szCs w:val="20"/>
        </w:rPr>
        <w:t>minimum temperature</w:t>
      </w:r>
      <w:r w:rsidRPr="006D7F5E">
        <w:rPr>
          <w:rFonts w:eastAsia="Times" w:cs="Arial"/>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rPr>
          <w:rFonts w:cs="Arial"/>
          <w:sz w:val="20"/>
          <w:szCs w:val="20"/>
        </w:rPr>
      </w:pPr>
      <w:r>
        <w:rPr>
          <w:rFonts w:cs="Arial"/>
          <w:sz w:val="20"/>
          <w:szCs w:val="20"/>
        </w:rPr>
        <w:t>E</w:t>
      </w:r>
      <w:r w:rsidR="009C5CE6" w:rsidRPr="001B5B13">
        <w:rPr>
          <w:rFonts w:cs="Arial"/>
          <w:spacing w:val="-2"/>
          <w:sz w:val="20"/>
          <w:szCs w:val="20"/>
        </w:rPr>
        <w:t>xisting Conditions</w:t>
      </w:r>
      <w:proofErr w:type="gramStart"/>
      <w:r w:rsidR="009C5CE6" w:rsidRPr="001B5B13">
        <w:rPr>
          <w:rFonts w:cs="Arial"/>
          <w:spacing w:val="-2"/>
          <w:sz w:val="20"/>
          <w:szCs w:val="20"/>
        </w:rPr>
        <w:t xml:space="preserve">: </w:t>
      </w:r>
      <w:r w:rsidR="00503E10" w:rsidRPr="001B5B13">
        <w:rPr>
          <w:rFonts w:cs="Arial"/>
          <w:spacing w:val="-2"/>
          <w:sz w:val="20"/>
          <w:szCs w:val="20"/>
        </w:rPr>
        <w:t xml:space="preserve"> </w:t>
      </w:r>
      <w:r w:rsidR="009C5CE6" w:rsidRPr="001B5B13">
        <w:rPr>
          <w:rFonts w:cs="Arial"/>
          <w:color w:val="0070C0"/>
          <w:spacing w:val="-2"/>
          <w:sz w:val="20"/>
          <w:szCs w:val="20"/>
        </w:rPr>
        <w:t>[</w:t>
      </w:r>
      <w:proofErr w:type="gramEnd"/>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left" w:pos="-720"/>
        </w:tabs>
        <w:suppressAutoHyphens/>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4A459A31" w14:textId="77777777" w:rsidR="00F24DBC" w:rsidRPr="00BB3A3C" w:rsidRDefault="00F24DBC" w:rsidP="00F24DBC">
      <w:pPr>
        <w:numPr>
          <w:ilvl w:val="3"/>
          <w:numId w:val="1"/>
        </w:numPr>
        <w:rPr>
          <w:rFonts w:cs="Arial"/>
          <w:sz w:val="20"/>
          <w:szCs w:val="20"/>
        </w:rPr>
      </w:pPr>
      <w:r w:rsidRPr="001B5B13">
        <w:rPr>
          <w:rFonts w:cs="Arial"/>
          <w:spacing w:val="-2"/>
          <w:sz w:val="20"/>
          <w:szCs w:val="20"/>
        </w:rPr>
        <w:t>Testing</w:t>
      </w:r>
      <w:r>
        <w:rPr>
          <w:rFonts w:cs="Arial"/>
          <w:spacing w:val="-2"/>
          <w:sz w:val="20"/>
          <w:szCs w:val="20"/>
        </w:rPr>
        <w:t xml:space="preserve"> Results:  </w:t>
      </w:r>
      <w:r w:rsidRPr="004E60B3">
        <w:rPr>
          <w:rFonts w:cs="Arial"/>
          <w:spacing w:val="-2"/>
          <w:sz w:val="20"/>
          <w:szCs w:val="20"/>
        </w:rPr>
        <w:t xml:space="preserve">Conduct </w:t>
      </w:r>
      <w:r>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specified by manufacturer in </w:t>
      </w:r>
      <w:r w:rsidRPr="00BB3A3C">
        <w:rPr>
          <w:rFonts w:cs="Arial"/>
          <w:spacing w:val="-2"/>
          <w:sz w:val="20"/>
          <w:szCs w:val="20"/>
        </w:rPr>
        <w:t>accordance with the latest version of the specified test methods.</w:t>
      </w:r>
    </w:p>
    <w:p w14:paraId="6B39176D" w14:textId="77777777" w:rsidR="00F24DBC" w:rsidRPr="00775635" w:rsidRDefault="00F24DBC" w:rsidP="00F24DBC">
      <w:pPr>
        <w:numPr>
          <w:ilvl w:val="4"/>
          <w:numId w:val="1"/>
        </w:numPr>
        <w:tabs>
          <w:tab w:val="clear" w:pos="1728"/>
        </w:tabs>
        <w:ind w:left="1350"/>
        <w:rPr>
          <w:rFonts w:cs="Arial"/>
          <w:sz w:val="20"/>
          <w:szCs w:val="20"/>
        </w:rPr>
      </w:pPr>
      <w:r w:rsidRPr="00775635">
        <w:rPr>
          <w:rFonts w:cs="Arial"/>
          <w:spacing w:val="-2"/>
          <w:sz w:val="20"/>
          <w:szCs w:val="20"/>
        </w:rPr>
        <w:t xml:space="preserve">Substrate Porosity Testing:  ASTM F 3191 – </w:t>
      </w:r>
      <w:r w:rsidRPr="00775635">
        <w:rPr>
          <w:rFonts w:cs="Arial"/>
          <w:sz w:val="20"/>
          <w:szCs w:val="20"/>
        </w:rPr>
        <w:t>Standard Practice for Field Determination of Substrate Water Absorption (Porosity) for Substrates to Receive Resilient Flooring.</w:t>
      </w:r>
    </w:p>
    <w:p w14:paraId="08449CCC" w14:textId="77777777" w:rsidR="00F24DBC" w:rsidRPr="00BB3A3C" w:rsidRDefault="00F24DBC" w:rsidP="00F24DBC">
      <w:pPr>
        <w:numPr>
          <w:ilvl w:val="4"/>
          <w:numId w:val="1"/>
        </w:numPr>
        <w:tabs>
          <w:tab w:val="clear" w:pos="1728"/>
        </w:tabs>
        <w:ind w:left="1350"/>
        <w:rPr>
          <w:rFonts w:cs="Arial"/>
          <w:sz w:val="20"/>
          <w:szCs w:val="20"/>
        </w:rPr>
      </w:pPr>
      <w:r w:rsidRPr="00BB3A3C">
        <w:rPr>
          <w:rFonts w:cs="Arial"/>
          <w:spacing w:val="-2"/>
          <w:sz w:val="20"/>
          <w:szCs w:val="20"/>
        </w:rPr>
        <w:t xml:space="preserve">pH testing:  ASTM F 710 </w:t>
      </w:r>
      <w:r w:rsidRPr="00BB3A3C">
        <w:rPr>
          <w:rFonts w:eastAsia="Calibri" w:cs="Arial"/>
          <w:sz w:val="20"/>
          <w:szCs w:val="20"/>
        </w:rPr>
        <w:t>– Standard Practice for Preparing Concrete Floors to Receive Resilient Flooring.</w:t>
      </w:r>
    </w:p>
    <w:p w14:paraId="4B3FFCAD" w14:textId="77777777" w:rsidR="00F24DBC" w:rsidRPr="00F41853" w:rsidRDefault="00F24DBC" w:rsidP="00F24DBC">
      <w:pPr>
        <w:numPr>
          <w:ilvl w:val="4"/>
          <w:numId w:val="1"/>
        </w:numPr>
        <w:tabs>
          <w:tab w:val="clear" w:pos="1728"/>
        </w:tabs>
        <w:ind w:left="1350"/>
        <w:rPr>
          <w:rFonts w:cs="Arial"/>
          <w:sz w:val="20"/>
          <w:szCs w:val="20"/>
        </w:rPr>
      </w:pPr>
      <w:r w:rsidRPr="00F41853">
        <w:rPr>
          <w:rFonts w:cs="Arial"/>
          <w:spacing w:val="-2"/>
          <w:sz w:val="20"/>
          <w:szCs w:val="20"/>
        </w:rPr>
        <w:t xml:space="preserve">Surface Moisture Testing:  ASTM </w:t>
      </w:r>
      <w:r w:rsidRPr="00F41853">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0CD4605" w:rsidR="001B5B13" w:rsidRPr="00A662A2" w:rsidRDefault="00F24DBC" w:rsidP="00F24DBC">
      <w:pPr>
        <w:numPr>
          <w:ilvl w:val="4"/>
          <w:numId w:val="1"/>
        </w:numPr>
        <w:tabs>
          <w:tab w:val="clear" w:pos="1728"/>
        </w:tabs>
        <w:ind w:left="1350"/>
        <w:rPr>
          <w:rFonts w:cs="Arial"/>
          <w:sz w:val="20"/>
          <w:szCs w:val="20"/>
        </w:rPr>
      </w:pPr>
      <w:r w:rsidRPr="00BB3A3C">
        <w:rPr>
          <w:rFonts w:cs="Arial"/>
          <w:spacing w:val="-2"/>
          <w:sz w:val="20"/>
          <w:szCs w:val="20"/>
        </w:rPr>
        <w:t>Bond Testing:  Conduct testing and document results in accordance with the manufacturer’s recommendations.</w:t>
      </w:r>
    </w:p>
    <w:p w14:paraId="22464D34" w14:textId="77777777" w:rsidR="001B5B13" w:rsidRPr="001B5B13" w:rsidRDefault="001B5B13" w:rsidP="001B5B13">
      <w:pPr>
        <w:numPr>
          <w:ilvl w:val="3"/>
          <w:numId w:val="1"/>
        </w:numPr>
        <w:rPr>
          <w:rFonts w:cs="Arial"/>
          <w:sz w:val="20"/>
          <w:szCs w:val="20"/>
        </w:rPr>
      </w:pPr>
      <w:r>
        <w:rPr>
          <w:rFonts w:cs="Arial"/>
          <w:spacing w:val="-2"/>
          <w:sz w:val="20"/>
          <w:szCs w:val="20"/>
        </w:rPr>
        <w:t xml:space="preserve">Close spaces to traffic during flooring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14782C05" w:rsidR="009C5CE6" w:rsidRPr="00DC038C" w:rsidRDefault="00EE6984" w:rsidP="00CE0208">
      <w:pPr>
        <w:numPr>
          <w:ilvl w:val="1"/>
          <w:numId w:val="1"/>
        </w:numPr>
        <w:tabs>
          <w:tab w:val="clear" w:pos="576"/>
        </w:tabs>
        <w:spacing w:before="240" w:after="120"/>
        <w:ind w:left="907" w:hanging="907"/>
        <w:rPr>
          <w:rFonts w:cs="Arial"/>
          <w:b/>
          <w:sz w:val="24"/>
        </w:rPr>
      </w:pPr>
      <w:r w:rsidRPr="00A662A2">
        <w:rPr>
          <w:rFonts w:cs="Arial"/>
          <w:b/>
          <w:spacing w:val="-2"/>
          <w:sz w:val="24"/>
        </w:rPr>
        <w:t xml:space="preserve">LINOLEUM </w:t>
      </w:r>
      <w:r w:rsidR="00D25C74" w:rsidRPr="00A662A2">
        <w:rPr>
          <w:rFonts w:cs="Arial"/>
          <w:b/>
          <w:spacing w:val="-2"/>
          <w:sz w:val="24"/>
        </w:rPr>
        <w:t>MODULAR</w:t>
      </w:r>
      <w:r w:rsidRPr="00A662A2">
        <w:rPr>
          <w:rFonts w:cs="Arial"/>
          <w:b/>
          <w:spacing w:val="-2"/>
          <w:sz w:val="24"/>
        </w:rPr>
        <w:t xml:space="preserve"> FLOORING </w:t>
      </w:r>
      <w:r>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5B83602E" w14:textId="77777777" w:rsidR="004D1EDF" w:rsidRDefault="004D1EDF" w:rsidP="002152B7">
      <w:pPr>
        <w:numPr>
          <w:ilvl w:val="3"/>
          <w:numId w:val="1"/>
        </w:numPr>
        <w:rPr>
          <w:rFonts w:cs="Arial"/>
          <w:sz w:val="20"/>
          <w:szCs w:val="20"/>
        </w:rPr>
      </w:pPr>
      <w:r>
        <w:rPr>
          <w:rFonts w:cs="Arial"/>
          <w:color w:val="0070C0"/>
          <w:spacing w:val="-2"/>
          <w:sz w:val="20"/>
          <w:szCs w:val="20"/>
        </w:rPr>
        <w:t>[US Headquarters</w:t>
      </w:r>
    </w:p>
    <w:p w14:paraId="5A0DAC69" w14:textId="77777777" w:rsidR="004D1EDF" w:rsidRDefault="004D1EDF" w:rsidP="004D1EDF">
      <w:pPr>
        <w:ind w:left="990"/>
        <w:rPr>
          <w:rFonts w:cs="Arial"/>
          <w:color w:val="0070C0"/>
          <w:spacing w:val="-2"/>
          <w:sz w:val="20"/>
          <w:szCs w:val="20"/>
        </w:rPr>
      </w:pPr>
      <w:r>
        <w:rPr>
          <w:rFonts w:cs="Arial"/>
          <w:color w:val="0070C0"/>
          <w:spacing w:val="-2"/>
          <w:sz w:val="20"/>
          <w:szCs w:val="20"/>
        </w:rPr>
        <w:t>8 Maplewood Dr.</w:t>
      </w:r>
    </w:p>
    <w:p w14:paraId="599C20F8" w14:textId="77777777" w:rsidR="004D1EDF" w:rsidRDefault="004D1EDF" w:rsidP="004D1EDF">
      <w:pPr>
        <w:ind w:left="990"/>
        <w:rPr>
          <w:rFonts w:cs="Arial"/>
          <w:color w:val="0070C0"/>
          <w:spacing w:val="-2"/>
          <w:sz w:val="20"/>
          <w:szCs w:val="20"/>
        </w:rPr>
      </w:pPr>
      <w:r>
        <w:rPr>
          <w:rFonts w:cs="Arial"/>
          <w:color w:val="0070C0"/>
          <w:spacing w:val="-2"/>
          <w:sz w:val="20"/>
          <w:szCs w:val="20"/>
        </w:rPr>
        <w:t>Hazleton, PA 18202</w:t>
      </w:r>
    </w:p>
    <w:p w14:paraId="55A9A85A" w14:textId="77777777" w:rsidR="004D1EDF" w:rsidRDefault="004D1EDF" w:rsidP="004D1EDF">
      <w:pPr>
        <w:ind w:left="990"/>
        <w:rPr>
          <w:rFonts w:cs="Arial"/>
          <w:color w:val="0070C0"/>
          <w:spacing w:val="-2"/>
          <w:sz w:val="20"/>
          <w:szCs w:val="20"/>
        </w:rPr>
      </w:pPr>
      <w:r>
        <w:rPr>
          <w:rFonts w:cs="Arial"/>
          <w:color w:val="0070C0"/>
          <w:spacing w:val="-2"/>
          <w:sz w:val="20"/>
          <w:szCs w:val="20"/>
        </w:rPr>
        <w:t>Phone:  1-800-842-7839</w:t>
      </w:r>
    </w:p>
    <w:p w14:paraId="68AC71DD" w14:textId="77777777" w:rsidR="004D1EDF" w:rsidRPr="005B4452" w:rsidRDefault="007E224E" w:rsidP="004D1EDF">
      <w:pPr>
        <w:ind w:left="990"/>
        <w:rPr>
          <w:rFonts w:cs="Arial"/>
          <w:sz w:val="20"/>
          <w:szCs w:val="20"/>
        </w:rPr>
      </w:pPr>
      <w:hyperlink r:id="rId10" w:history="1">
        <w:r w:rsidR="004D1EDF" w:rsidRPr="005B4452">
          <w:rPr>
            <w:rStyle w:val="Hyperlink"/>
            <w:rFonts w:cs="Arial"/>
            <w:sz w:val="20"/>
            <w:szCs w:val="20"/>
          </w:rPr>
          <w:t>www.forboflooringNA.com</w:t>
        </w:r>
      </w:hyperlink>
      <w:r w:rsidR="004D1EDF" w:rsidRPr="005B4452">
        <w:rPr>
          <w:rFonts w:cs="Arial"/>
          <w:color w:val="0070C0"/>
          <w:spacing w:val="-2"/>
          <w:sz w:val="20"/>
          <w:szCs w:val="20"/>
        </w:rPr>
        <w:t>]</w:t>
      </w:r>
    </w:p>
    <w:p w14:paraId="3A991E13" w14:textId="77777777" w:rsidR="004D1EDF" w:rsidRDefault="004D1EDF" w:rsidP="002152B7">
      <w:pPr>
        <w:numPr>
          <w:ilvl w:val="3"/>
          <w:numId w:val="1"/>
        </w:numPr>
        <w:rPr>
          <w:rFonts w:cs="Arial"/>
          <w:sz w:val="20"/>
          <w:szCs w:val="20"/>
        </w:rPr>
      </w:pPr>
      <w:r>
        <w:rPr>
          <w:rFonts w:cs="Arial"/>
          <w:color w:val="0070C0"/>
          <w:spacing w:val="-2"/>
          <w:sz w:val="20"/>
          <w:szCs w:val="20"/>
        </w:rPr>
        <w:t>[Canada Headquarters</w:t>
      </w:r>
    </w:p>
    <w:p w14:paraId="1F23A33C" w14:textId="77777777" w:rsidR="004D1EDF" w:rsidRDefault="004D1EDF" w:rsidP="004D1EDF">
      <w:pPr>
        <w:ind w:left="990"/>
        <w:rPr>
          <w:rFonts w:cs="Arial"/>
          <w:color w:val="0070C0"/>
          <w:spacing w:val="-2"/>
          <w:sz w:val="20"/>
          <w:szCs w:val="20"/>
        </w:rPr>
      </w:pPr>
      <w:r>
        <w:rPr>
          <w:rFonts w:cs="Arial"/>
          <w:color w:val="0070C0"/>
          <w:spacing w:val="-2"/>
          <w:sz w:val="20"/>
          <w:szCs w:val="20"/>
        </w:rPr>
        <w:t>3983 Nashua Dr., Unit 1</w:t>
      </w:r>
    </w:p>
    <w:p w14:paraId="3539F097" w14:textId="77777777" w:rsidR="004D1EDF" w:rsidRDefault="004D1EDF" w:rsidP="004D1EDF">
      <w:pPr>
        <w:ind w:left="990"/>
        <w:rPr>
          <w:rFonts w:cs="Arial"/>
          <w:color w:val="0070C0"/>
          <w:sz w:val="20"/>
          <w:szCs w:val="20"/>
        </w:rPr>
      </w:pPr>
      <w:r>
        <w:rPr>
          <w:rFonts w:cs="Arial"/>
          <w:color w:val="0070C0"/>
          <w:sz w:val="20"/>
          <w:szCs w:val="20"/>
        </w:rPr>
        <w:t>Mississauga, ON L4V 1P3</w:t>
      </w:r>
    </w:p>
    <w:p w14:paraId="0ACFA8C0" w14:textId="77777777" w:rsidR="004D1EDF" w:rsidRDefault="004D1EDF" w:rsidP="004D1EDF">
      <w:pPr>
        <w:ind w:left="990"/>
        <w:rPr>
          <w:rFonts w:cs="Arial"/>
          <w:color w:val="0070C0"/>
          <w:sz w:val="20"/>
          <w:szCs w:val="20"/>
        </w:rPr>
      </w:pPr>
      <w:r>
        <w:rPr>
          <w:rFonts w:cs="Arial"/>
          <w:color w:val="0070C0"/>
          <w:sz w:val="20"/>
          <w:szCs w:val="20"/>
        </w:rPr>
        <w:lastRenderedPageBreak/>
        <w:t>Phone:  1-800-268-8108</w:t>
      </w:r>
    </w:p>
    <w:p w14:paraId="6813ACD4" w14:textId="5B8983B2" w:rsidR="00EE6984" w:rsidRPr="005B4452" w:rsidRDefault="007E224E" w:rsidP="004D1EDF">
      <w:pPr>
        <w:ind w:left="990"/>
        <w:rPr>
          <w:rFonts w:cs="Arial"/>
          <w:sz w:val="20"/>
          <w:szCs w:val="20"/>
        </w:rPr>
      </w:pPr>
      <w:hyperlink r:id="rId11" w:history="1">
        <w:r w:rsidR="004D1EDF" w:rsidRPr="005B4452">
          <w:rPr>
            <w:rStyle w:val="Hyperlink"/>
            <w:rFonts w:cs="Arial"/>
            <w:sz w:val="20"/>
            <w:szCs w:val="20"/>
          </w:rPr>
          <w:t>www.forboflooringNA.com</w:t>
        </w:r>
      </w:hyperlink>
      <w:r w:rsidR="004D1EDF" w:rsidRPr="005B4452">
        <w:rPr>
          <w:rFonts w:cs="Arial"/>
          <w:color w:val="0070C0"/>
          <w:spacing w:val="-2"/>
          <w:sz w:val="20"/>
          <w:szCs w:val="20"/>
        </w:rPr>
        <w:t>]</w:t>
      </w:r>
    </w:p>
    <w:p w14:paraId="55DA2AAA" w14:textId="5C132827" w:rsidR="004A7705" w:rsidRPr="004E60B3" w:rsidRDefault="004A7705" w:rsidP="004A11AD">
      <w:pPr>
        <w:numPr>
          <w:ilvl w:val="3"/>
          <w:numId w:val="1"/>
        </w:numPr>
        <w:rPr>
          <w:rFonts w:cs="Arial"/>
          <w:sz w:val="20"/>
          <w:szCs w:val="20"/>
        </w:rPr>
      </w:pPr>
      <w:r w:rsidRPr="004E60B3">
        <w:rPr>
          <w:rFonts w:cs="Arial"/>
          <w:spacing w:val="-2"/>
          <w:sz w:val="20"/>
          <w:szCs w:val="20"/>
        </w:rPr>
        <w:t xml:space="preserve">Representative Contact: </w:t>
      </w:r>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5C57CD66" w:rsidR="008E557D" w:rsidRPr="00686AD1" w:rsidRDefault="00D25C74" w:rsidP="004A11AD">
      <w:pPr>
        <w:numPr>
          <w:ilvl w:val="2"/>
          <w:numId w:val="1"/>
        </w:numPr>
        <w:spacing w:before="120"/>
        <w:ind w:left="630" w:hanging="360"/>
        <w:rPr>
          <w:rFonts w:cs="Arial"/>
          <w:color w:val="0070C0"/>
          <w:sz w:val="20"/>
          <w:szCs w:val="20"/>
        </w:rPr>
      </w:pPr>
      <w:r w:rsidRPr="00686AD1">
        <w:rPr>
          <w:rFonts w:cs="Arial"/>
          <w:color w:val="0070C0"/>
          <w:spacing w:val="-2"/>
          <w:sz w:val="20"/>
          <w:szCs w:val="20"/>
        </w:rPr>
        <w:t>[</w:t>
      </w:r>
      <w:r w:rsidR="008E557D" w:rsidRPr="00686AD1">
        <w:rPr>
          <w:rFonts w:cs="Arial"/>
          <w:color w:val="0070C0"/>
          <w:spacing w:val="-2"/>
          <w:sz w:val="20"/>
          <w:szCs w:val="20"/>
        </w:rPr>
        <w:t>Proprietary Product Information:</w:t>
      </w:r>
    </w:p>
    <w:p w14:paraId="785598C0" w14:textId="2CF44FAB" w:rsidR="008E557D" w:rsidRPr="00686AD1" w:rsidRDefault="006B5A07" w:rsidP="006B5A07">
      <w:pPr>
        <w:numPr>
          <w:ilvl w:val="3"/>
          <w:numId w:val="1"/>
        </w:numPr>
        <w:ind w:left="994"/>
        <w:rPr>
          <w:rFonts w:cs="Arial"/>
          <w:color w:val="0070C0"/>
          <w:sz w:val="20"/>
          <w:szCs w:val="20"/>
        </w:rPr>
      </w:pPr>
      <w:r w:rsidRPr="00686AD1">
        <w:rPr>
          <w:rFonts w:cs="Arial"/>
          <w:color w:val="0070C0"/>
          <w:sz w:val="20"/>
          <w:szCs w:val="20"/>
        </w:rPr>
        <w:t xml:space="preserve">Material Name:  </w:t>
      </w:r>
      <w:r w:rsidR="00D25C74" w:rsidRPr="00686AD1">
        <w:rPr>
          <w:rFonts w:cs="Arial"/>
          <w:color w:val="0070C0"/>
          <w:spacing w:val="-2"/>
          <w:sz w:val="20"/>
          <w:szCs w:val="20"/>
        </w:rPr>
        <w:t>Marmoleum</w:t>
      </w:r>
      <w:r w:rsidR="00D25C74" w:rsidRPr="00686AD1">
        <w:rPr>
          <w:rFonts w:cs="Arial"/>
          <w:color w:val="0070C0"/>
          <w:spacing w:val="-2"/>
          <w:sz w:val="20"/>
          <w:szCs w:val="20"/>
          <w:vertAlign w:val="superscript"/>
        </w:rPr>
        <w:t>®</w:t>
      </w:r>
      <w:r w:rsidR="00D25C74" w:rsidRPr="00686AD1">
        <w:rPr>
          <w:rFonts w:cs="Arial"/>
          <w:color w:val="0070C0"/>
          <w:spacing w:val="-2"/>
          <w:sz w:val="20"/>
          <w:szCs w:val="20"/>
        </w:rPr>
        <w:t xml:space="preserve"> [Modular] [Modular Striato]</w:t>
      </w:r>
    </w:p>
    <w:p w14:paraId="06D1F4AA" w14:textId="217592AD" w:rsidR="004A7705" w:rsidRPr="00686AD1" w:rsidRDefault="004A7705" w:rsidP="008E557D">
      <w:pPr>
        <w:numPr>
          <w:ilvl w:val="3"/>
          <w:numId w:val="1"/>
        </w:numPr>
        <w:rPr>
          <w:rFonts w:cs="Arial"/>
          <w:color w:val="0070C0"/>
          <w:sz w:val="20"/>
          <w:szCs w:val="20"/>
        </w:rPr>
      </w:pPr>
      <w:r w:rsidRPr="00686AD1">
        <w:rPr>
          <w:rFonts w:cs="Arial"/>
          <w:color w:val="0070C0"/>
          <w:spacing w:val="-2"/>
          <w:sz w:val="20"/>
          <w:szCs w:val="20"/>
        </w:rPr>
        <w:t xml:space="preserve">Description:  </w:t>
      </w:r>
      <w:r w:rsidR="00894472" w:rsidRPr="00686AD1">
        <w:rPr>
          <w:rFonts w:cs="Arial"/>
          <w:color w:val="0070C0"/>
          <w:spacing w:val="-2"/>
          <w:sz w:val="20"/>
          <w:szCs w:val="20"/>
        </w:rPr>
        <w:t>H</w:t>
      </w:r>
      <w:r w:rsidR="002D573B" w:rsidRPr="00686AD1">
        <w:rPr>
          <w:rFonts w:cs="Arial"/>
          <w:color w:val="0070C0"/>
          <w:spacing w:val="-2"/>
          <w:sz w:val="20"/>
          <w:szCs w:val="20"/>
        </w:rPr>
        <w:t>omo</w:t>
      </w:r>
      <w:r w:rsidR="00343252" w:rsidRPr="00686AD1">
        <w:rPr>
          <w:rFonts w:cs="Arial"/>
          <w:color w:val="0070C0"/>
          <w:spacing w:val="-2"/>
          <w:sz w:val="20"/>
          <w:szCs w:val="20"/>
        </w:rPr>
        <w:t xml:space="preserve">geneous linoleum </w:t>
      </w:r>
      <w:r w:rsidR="00D25C74" w:rsidRPr="00686AD1">
        <w:rPr>
          <w:rFonts w:cs="Arial"/>
          <w:color w:val="0070C0"/>
          <w:spacing w:val="-2"/>
          <w:sz w:val="20"/>
          <w:szCs w:val="20"/>
        </w:rPr>
        <w:t xml:space="preserve">tile </w:t>
      </w:r>
      <w:r w:rsidR="004A508B" w:rsidRPr="00686AD1">
        <w:rPr>
          <w:rFonts w:cs="Arial"/>
          <w:color w:val="0070C0"/>
          <w:spacing w:val="-2"/>
          <w:sz w:val="20"/>
          <w:szCs w:val="20"/>
        </w:rPr>
        <w:t xml:space="preserve">made </w:t>
      </w:r>
      <w:r w:rsidR="00343252" w:rsidRPr="00686AD1">
        <w:rPr>
          <w:rFonts w:cs="Arial"/>
          <w:color w:val="0070C0"/>
          <w:spacing w:val="-2"/>
          <w:sz w:val="20"/>
          <w:szCs w:val="20"/>
        </w:rPr>
        <w:t xml:space="preserve">primarily </w:t>
      </w:r>
      <w:r w:rsidR="004A508B" w:rsidRPr="00686AD1">
        <w:rPr>
          <w:rFonts w:cs="Arial"/>
          <w:color w:val="0070C0"/>
          <w:spacing w:val="-2"/>
          <w:sz w:val="20"/>
          <w:szCs w:val="20"/>
        </w:rPr>
        <w:t xml:space="preserve">of </w:t>
      </w:r>
      <w:r w:rsidR="00343252" w:rsidRPr="00686AD1">
        <w:rPr>
          <w:rFonts w:cs="Arial"/>
          <w:color w:val="0070C0"/>
          <w:spacing w:val="-2"/>
          <w:sz w:val="20"/>
          <w:szCs w:val="20"/>
        </w:rPr>
        <w:t xml:space="preserve">natural materials consisting of linseed oil, wood flour, and rosin binders, mixed and </w:t>
      </w:r>
      <w:r w:rsidR="00E31391" w:rsidRPr="00686AD1">
        <w:rPr>
          <w:rFonts w:cs="Arial"/>
          <w:color w:val="0070C0"/>
          <w:spacing w:val="-2"/>
          <w:sz w:val="20"/>
          <w:szCs w:val="20"/>
        </w:rPr>
        <w:t>calendared</w:t>
      </w:r>
      <w:r w:rsidR="00343252" w:rsidRPr="00686AD1">
        <w:rPr>
          <w:rFonts w:cs="Arial"/>
          <w:color w:val="0070C0"/>
          <w:spacing w:val="-2"/>
          <w:sz w:val="20"/>
          <w:szCs w:val="20"/>
        </w:rPr>
        <w:t xml:space="preserve"> onto </w:t>
      </w:r>
      <w:r w:rsidR="00D25C74" w:rsidRPr="00686AD1">
        <w:rPr>
          <w:rFonts w:cs="Arial"/>
          <w:color w:val="0070C0"/>
          <w:spacing w:val="-2"/>
          <w:sz w:val="20"/>
          <w:szCs w:val="20"/>
        </w:rPr>
        <w:t>a polyester</w:t>
      </w:r>
      <w:r w:rsidR="00343252" w:rsidRPr="00686AD1">
        <w:rPr>
          <w:rFonts w:cs="Arial"/>
          <w:color w:val="0070C0"/>
          <w:spacing w:val="-2"/>
          <w:sz w:val="20"/>
          <w:szCs w:val="20"/>
        </w:rPr>
        <w:t xml:space="preserve"> backing. </w:t>
      </w:r>
      <w:r w:rsidR="00503E10" w:rsidRPr="00686AD1">
        <w:rPr>
          <w:rFonts w:cs="Arial"/>
          <w:color w:val="0070C0"/>
          <w:spacing w:val="-2"/>
          <w:sz w:val="20"/>
          <w:szCs w:val="20"/>
        </w:rPr>
        <w:t xml:space="preserve"> </w:t>
      </w:r>
      <w:r w:rsidR="00343252" w:rsidRPr="00686AD1">
        <w:rPr>
          <w:rFonts w:cs="Arial"/>
          <w:color w:val="0070C0"/>
          <w:spacing w:val="-2"/>
          <w:sz w:val="20"/>
          <w:szCs w:val="20"/>
        </w:rPr>
        <w:t>Pattern and color shall extend throughout total thickness of material.</w:t>
      </w:r>
    </w:p>
    <w:p w14:paraId="3FA3DB6D" w14:textId="77777777" w:rsidR="006B5A07" w:rsidRPr="00686AD1" w:rsidRDefault="006B5A07" w:rsidP="004A11AD">
      <w:pPr>
        <w:numPr>
          <w:ilvl w:val="3"/>
          <w:numId w:val="1"/>
        </w:numPr>
        <w:rPr>
          <w:rFonts w:cs="Arial"/>
          <w:color w:val="0070C0"/>
          <w:sz w:val="20"/>
          <w:szCs w:val="20"/>
        </w:rPr>
      </w:pPr>
      <w:r w:rsidRPr="00686AD1">
        <w:rPr>
          <w:rFonts w:cs="Arial"/>
          <w:color w:val="0070C0"/>
          <w:sz w:val="20"/>
          <w:szCs w:val="20"/>
        </w:rPr>
        <w:t>Finish:  Topshield2™ applied during the manufacturing process</w:t>
      </w:r>
    </w:p>
    <w:p w14:paraId="0C25AAE2" w14:textId="19E2D932" w:rsidR="004A7705" w:rsidRPr="00686AD1" w:rsidRDefault="00D25C74" w:rsidP="004A11AD">
      <w:pPr>
        <w:numPr>
          <w:ilvl w:val="3"/>
          <w:numId w:val="1"/>
        </w:numPr>
        <w:rPr>
          <w:rFonts w:cs="Arial"/>
          <w:color w:val="0070C0"/>
          <w:sz w:val="20"/>
          <w:szCs w:val="20"/>
        </w:rPr>
      </w:pPr>
      <w:r w:rsidRPr="00686AD1">
        <w:rPr>
          <w:rFonts w:cs="Arial"/>
          <w:color w:val="0070C0"/>
          <w:sz w:val="20"/>
          <w:szCs w:val="20"/>
        </w:rPr>
        <w:t>Size</w:t>
      </w:r>
      <w:r w:rsidR="004A7705" w:rsidRPr="00686AD1">
        <w:rPr>
          <w:rFonts w:cs="Arial"/>
          <w:color w:val="0070C0"/>
          <w:sz w:val="20"/>
          <w:szCs w:val="20"/>
        </w:rPr>
        <w:t xml:space="preserve">:  </w:t>
      </w:r>
      <w:r w:rsidRPr="00686AD1">
        <w:rPr>
          <w:rFonts w:cs="Arial"/>
          <w:color w:val="0070C0"/>
          <w:spacing w:val="-2"/>
          <w:sz w:val="20"/>
          <w:szCs w:val="20"/>
        </w:rPr>
        <w:t xml:space="preserve">Approximately </w:t>
      </w:r>
      <w:r w:rsidR="00686AD1" w:rsidRPr="00686AD1">
        <w:rPr>
          <w:rFonts w:cs="Arial"/>
          <w:color w:val="0070C0"/>
          <w:spacing w:val="-2"/>
          <w:sz w:val="20"/>
          <w:szCs w:val="20"/>
        </w:rPr>
        <w:t>[9.8” x 9.8” (25cm x 25cm)] [9.8” x 19.69” (25cm x 50cm)] [</w:t>
      </w:r>
      <w:r w:rsidRPr="00686AD1">
        <w:rPr>
          <w:rFonts w:cs="Arial"/>
          <w:color w:val="0070C0"/>
          <w:spacing w:val="-2"/>
          <w:sz w:val="20"/>
          <w:szCs w:val="20"/>
        </w:rPr>
        <w:t>19.69” x 19.69” (50cm x 50cm)</w:t>
      </w:r>
      <w:r w:rsidR="00686AD1" w:rsidRPr="00686AD1">
        <w:rPr>
          <w:rFonts w:cs="Arial"/>
          <w:color w:val="0070C0"/>
          <w:spacing w:val="-2"/>
          <w:sz w:val="20"/>
          <w:szCs w:val="20"/>
        </w:rPr>
        <w:t>] [9.8” x 39.37” (25cm x 100cm)]</w:t>
      </w:r>
    </w:p>
    <w:p w14:paraId="14D5CD5A" w14:textId="77777777" w:rsidR="004A7705" w:rsidRPr="00686AD1" w:rsidRDefault="004A7705" w:rsidP="004A11AD">
      <w:pPr>
        <w:numPr>
          <w:ilvl w:val="3"/>
          <w:numId w:val="1"/>
        </w:numPr>
        <w:rPr>
          <w:rFonts w:cs="Arial"/>
          <w:color w:val="0070C0"/>
          <w:sz w:val="20"/>
          <w:szCs w:val="20"/>
        </w:rPr>
      </w:pPr>
      <w:r w:rsidRPr="00686AD1">
        <w:rPr>
          <w:rFonts w:cs="Arial"/>
          <w:color w:val="0070C0"/>
          <w:sz w:val="20"/>
          <w:szCs w:val="20"/>
        </w:rPr>
        <w:t xml:space="preserve">Gauge:  </w:t>
      </w:r>
      <w:r w:rsidR="00FC027D" w:rsidRPr="00686AD1">
        <w:rPr>
          <w:rFonts w:cs="Arial"/>
          <w:color w:val="0070C0"/>
          <w:sz w:val="20"/>
          <w:szCs w:val="20"/>
        </w:rPr>
        <w:t>2.5mm (1/10”)</w:t>
      </w:r>
    </w:p>
    <w:p w14:paraId="6933AEDD" w14:textId="1984F378" w:rsidR="004A7705" w:rsidRPr="00686AD1" w:rsidRDefault="004A7705" w:rsidP="004A11AD">
      <w:pPr>
        <w:numPr>
          <w:ilvl w:val="3"/>
          <w:numId w:val="1"/>
        </w:numPr>
        <w:rPr>
          <w:rFonts w:cs="Arial"/>
          <w:color w:val="0070C0"/>
          <w:sz w:val="20"/>
          <w:szCs w:val="20"/>
        </w:rPr>
      </w:pPr>
      <w:r w:rsidRPr="00686AD1">
        <w:rPr>
          <w:rFonts w:cs="Arial"/>
          <w:color w:val="0070C0"/>
          <w:sz w:val="20"/>
          <w:szCs w:val="20"/>
        </w:rPr>
        <w:t>Backing</w:t>
      </w:r>
      <w:r w:rsidR="00FC027D" w:rsidRPr="00686AD1">
        <w:rPr>
          <w:rFonts w:cs="Arial"/>
          <w:color w:val="0070C0"/>
          <w:sz w:val="20"/>
          <w:szCs w:val="20"/>
        </w:rPr>
        <w:t xml:space="preserve">:  </w:t>
      </w:r>
      <w:r w:rsidR="00D25C74" w:rsidRPr="00686AD1">
        <w:rPr>
          <w:rFonts w:cs="Arial"/>
          <w:color w:val="0070C0"/>
          <w:sz w:val="20"/>
          <w:szCs w:val="20"/>
        </w:rPr>
        <w:t>Polyester</w:t>
      </w:r>
    </w:p>
    <w:p w14:paraId="7EC844D3" w14:textId="77777777" w:rsidR="007D093A" w:rsidRPr="00686AD1" w:rsidRDefault="007D093A" w:rsidP="007D093A">
      <w:pPr>
        <w:numPr>
          <w:ilvl w:val="3"/>
          <w:numId w:val="1"/>
        </w:numPr>
        <w:rPr>
          <w:rFonts w:cs="Arial"/>
          <w:color w:val="0070C0"/>
          <w:sz w:val="20"/>
          <w:szCs w:val="20"/>
        </w:rPr>
      </w:pPr>
      <w:r w:rsidRPr="00686AD1">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686AD1" w:rsidRDefault="007D093A" w:rsidP="007D093A">
      <w:pPr>
        <w:numPr>
          <w:ilvl w:val="4"/>
          <w:numId w:val="1"/>
        </w:numPr>
        <w:tabs>
          <w:tab w:val="clear" w:pos="1728"/>
        </w:tabs>
        <w:ind w:left="1350"/>
        <w:rPr>
          <w:rFonts w:cs="Arial"/>
          <w:color w:val="0070C0"/>
          <w:sz w:val="20"/>
          <w:szCs w:val="20"/>
        </w:rPr>
      </w:pPr>
      <w:r w:rsidRPr="00686AD1">
        <w:rPr>
          <w:rFonts w:cs="Arial"/>
          <w:color w:val="0070C0"/>
          <w:spacing w:val="-2"/>
          <w:sz w:val="20"/>
          <w:szCs w:val="20"/>
        </w:rPr>
        <w:t>[Specify colors and patterns as selected by Architect.]</w:t>
      </w:r>
    </w:p>
    <w:p w14:paraId="3A45B8F2" w14:textId="49B09BF6" w:rsidR="004A7705" w:rsidRPr="007E224E" w:rsidRDefault="004A7705" w:rsidP="004A11AD">
      <w:pPr>
        <w:numPr>
          <w:ilvl w:val="3"/>
          <w:numId w:val="1"/>
        </w:numPr>
        <w:rPr>
          <w:rFonts w:cs="Arial"/>
          <w:color w:val="0070C0"/>
          <w:sz w:val="20"/>
          <w:szCs w:val="20"/>
        </w:rPr>
      </w:pPr>
      <w:r w:rsidRPr="007E224E">
        <w:rPr>
          <w:rFonts w:cs="Arial"/>
          <w:color w:val="0070C0"/>
          <w:sz w:val="20"/>
          <w:szCs w:val="20"/>
        </w:rPr>
        <w:t>Adhesive:</w:t>
      </w:r>
      <w:r w:rsidR="003D67E4" w:rsidRPr="007E224E">
        <w:rPr>
          <w:rFonts w:cs="Arial"/>
          <w:color w:val="0070C0"/>
          <w:sz w:val="20"/>
          <w:szCs w:val="20"/>
        </w:rPr>
        <w:t xml:space="preserve"> </w:t>
      </w:r>
      <w:r w:rsidRPr="007E224E">
        <w:rPr>
          <w:rFonts w:cs="Arial"/>
          <w:color w:val="0070C0"/>
          <w:sz w:val="20"/>
          <w:szCs w:val="20"/>
        </w:rPr>
        <w:t xml:space="preserve"> </w:t>
      </w:r>
      <w:r w:rsidR="00520DC2" w:rsidRPr="007E224E">
        <w:rPr>
          <w:rFonts w:cs="Arial"/>
          <w:color w:val="0070C0"/>
          <w:spacing w:val="-2"/>
          <w:sz w:val="20"/>
          <w:szCs w:val="20"/>
        </w:rPr>
        <w:t xml:space="preserve">Forbo </w:t>
      </w:r>
      <w:r w:rsidR="00B43B8F" w:rsidRPr="007E224E">
        <w:rPr>
          <w:rFonts w:cs="Arial"/>
          <w:color w:val="0070C0"/>
          <w:spacing w:val="-2"/>
          <w:sz w:val="20"/>
          <w:szCs w:val="20"/>
        </w:rPr>
        <w:t>EZ-ON 100™</w:t>
      </w:r>
      <w:r w:rsidR="00520DC2" w:rsidRPr="007E224E">
        <w:rPr>
          <w:rFonts w:cs="Arial"/>
          <w:color w:val="0070C0"/>
          <w:spacing w:val="-2"/>
          <w:sz w:val="20"/>
          <w:szCs w:val="20"/>
        </w:rPr>
        <w:t xml:space="preserve"> Adhesive</w:t>
      </w:r>
      <w:r w:rsidR="003D67E4" w:rsidRPr="007E224E">
        <w:rPr>
          <w:rFonts w:cs="Arial"/>
          <w:color w:val="0070C0"/>
          <w:spacing w:val="-2"/>
          <w:sz w:val="20"/>
          <w:szCs w:val="20"/>
        </w:rPr>
        <w:t>]</w:t>
      </w:r>
    </w:p>
    <w:p w14:paraId="6CA3A97B" w14:textId="791D5887" w:rsidR="008E557D" w:rsidRPr="007E224E" w:rsidRDefault="006B5A07" w:rsidP="008E557D">
      <w:pPr>
        <w:numPr>
          <w:ilvl w:val="2"/>
          <w:numId w:val="1"/>
        </w:numPr>
        <w:spacing w:before="120"/>
        <w:ind w:left="630" w:hanging="360"/>
        <w:rPr>
          <w:rFonts w:cs="Arial"/>
          <w:color w:val="0070C0"/>
          <w:sz w:val="20"/>
          <w:szCs w:val="20"/>
        </w:rPr>
      </w:pPr>
      <w:r w:rsidRPr="007E224E">
        <w:rPr>
          <w:rFonts w:cs="Arial"/>
          <w:color w:val="0070C0"/>
          <w:spacing w:val="-2"/>
          <w:sz w:val="20"/>
          <w:szCs w:val="20"/>
        </w:rPr>
        <w:t>[</w:t>
      </w:r>
      <w:r w:rsidR="006544CD" w:rsidRPr="007E224E">
        <w:rPr>
          <w:rFonts w:cs="Arial"/>
          <w:color w:val="0070C0"/>
          <w:spacing w:val="-2"/>
          <w:sz w:val="20"/>
          <w:szCs w:val="20"/>
        </w:rPr>
        <w:t>Proprietary Product</w:t>
      </w:r>
      <w:r w:rsidR="008E557D" w:rsidRPr="007E224E">
        <w:rPr>
          <w:rFonts w:cs="Arial"/>
          <w:color w:val="0070C0"/>
          <w:spacing w:val="-2"/>
          <w:sz w:val="20"/>
          <w:szCs w:val="20"/>
        </w:rPr>
        <w:t xml:space="preserve"> Information</w:t>
      </w:r>
      <w:proofErr w:type="gramStart"/>
      <w:r w:rsidRPr="007E224E">
        <w:rPr>
          <w:rFonts w:cs="Arial"/>
          <w:color w:val="0070C0"/>
          <w:spacing w:val="-2"/>
          <w:sz w:val="20"/>
          <w:szCs w:val="20"/>
        </w:rPr>
        <w:t>:</w:t>
      </w:r>
      <w:r w:rsidR="003D67E4" w:rsidRPr="007E224E">
        <w:rPr>
          <w:rFonts w:cs="Arial"/>
          <w:color w:val="0070C0"/>
          <w:spacing w:val="-2"/>
          <w:sz w:val="20"/>
          <w:szCs w:val="20"/>
        </w:rPr>
        <w:t xml:space="preserve"> </w:t>
      </w:r>
      <w:r w:rsidR="007D093A" w:rsidRPr="007E224E">
        <w:rPr>
          <w:rFonts w:cs="Arial"/>
          <w:color w:val="0070C0"/>
          <w:spacing w:val="-2"/>
          <w:sz w:val="20"/>
          <w:szCs w:val="20"/>
        </w:rPr>
        <w:t xml:space="preserve"> </w:t>
      </w:r>
      <w:bookmarkStart w:id="7" w:name="_Hlk65230384"/>
      <w:r w:rsidR="007D093A" w:rsidRPr="007E224E">
        <w:rPr>
          <w:rFonts w:cs="Arial"/>
          <w:color w:val="0070C0"/>
          <w:spacing w:val="-2"/>
          <w:sz w:val="20"/>
          <w:szCs w:val="20"/>
        </w:rPr>
        <w:t>(</w:t>
      </w:r>
      <w:proofErr w:type="gramEnd"/>
      <w:r w:rsidR="007D093A" w:rsidRPr="007E224E">
        <w:rPr>
          <w:rFonts w:cs="Arial"/>
          <w:color w:val="0070C0"/>
          <w:spacing w:val="-2"/>
          <w:sz w:val="20"/>
          <w:szCs w:val="20"/>
        </w:rPr>
        <w:t>Alternative to Standard Material)</w:t>
      </w:r>
      <w:bookmarkEnd w:id="7"/>
    </w:p>
    <w:p w14:paraId="5DA9CF8A" w14:textId="4A84437F" w:rsidR="006B5A07" w:rsidRPr="007E224E" w:rsidRDefault="006B5A07" w:rsidP="006B5A07">
      <w:pPr>
        <w:numPr>
          <w:ilvl w:val="3"/>
          <w:numId w:val="1"/>
        </w:numPr>
        <w:ind w:left="994"/>
        <w:rPr>
          <w:rFonts w:cs="Arial"/>
          <w:color w:val="0070C0"/>
          <w:sz w:val="20"/>
          <w:szCs w:val="20"/>
        </w:rPr>
      </w:pPr>
      <w:r w:rsidRPr="007E224E">
        <w:rPr>
          <w:rFonts w:cs="Arial"/>
          <w:color w:val="0070C0"/>
          <w:sz w:val="20"/>
          <w:szCs w:val="20"/>
        </w:rPr>
        <w:t xml:space="preserve">Material Name:  </w:t>
      </w:r>
      <w:r w:rsidR="00D25C74" w:rsidRPr="007E224E">
        <w:rPr>
          <w:rFonts w:cs="Arial"/>
          <w:color w:val="0070C0"/>
          <w:spacing w:val="-2"/>
          <w:sz w:val="20"/>
          <w:szCs w:val="20"/>
        </w:rPr>
        <w:t>Marmoleum</w:t>
      </w:r>
      <w:r w:rsidR="00D25C74" w:rsidRPr="007E224E">
        <w:rPr>
          <w:rFonts w:cs="Arial"/>
          <w:color w:val="0070C0"/>
          <w:spacing w:val="-2"/>
          <w:sz w:val="20"/>
          <w:szCs w:val="20"/>
          <w:vertAlign w:val="superscript"/>
        </w:rPr>
        <w:t>®</w:t>
      </w:r>
      <w:r w:rsidR="00D25C74" w:rsidRPr="007E224E">
        <w:rPr>
          <w:rFonts w:cs="Arial"/>
          <w:color w:val="0070C0"/>
          <w:spacing w:val="-2"/>
          <w:sz w:val="20"/>
          <w:szCs w:val="20"/>
        </w:rPr>
        <w:t xml:space="preserve"> Composition Tile (MCT)</w:t>
      </w:r>
    </w:p>
    <w:p w14:paraId="568BC4B6" w14:textId="7C537B43" w:rsidR="006B5A07" w:rsidRPr="007E224E" w:rsidRDefault="006B5A07" w:rsidP="006B5A07">
      <w:pPr>
        <w:numPr>
          <w:ilvl w:val="3"/>
          <w:numId w:val="1"/>
        </w:numPr>
        <w:rPr>
          <w:rFonts w:cs="Arial"/>
          <w:color w:val="0070C0"/>
          <w:sz w:val="20"/>
          <w:szCs w:val="20"/>
        </w:rPr>
      </w:pPr>
      <w:r w:rsidRPr="007E224E">
        <w:rPr>
          <w:rFonts w:cs="Arial"/>
          <w:color w:val="0070C0"/>
          <w:spacing w:val="-2"/>
          <w:sz w:val="20"/>
          <w:szCs w:val="20"/>
        </w:rPr>
        <w:t xml:space="preserve">Description:  Homogeneous linoleum sheet made primarily of natural materials consisting of linseed oil, wood flour, and rosin binders, mixed and calendared onto </w:t>
      </w:r>
      <w:r w:rsidR="00D25C74" w:rsidRPr="007E224E">
        <w:rPr>
          <w:rFonts w:cs="Arial"/>
          <w:color w:val="0070C0"/>
          <w:spacing w:val="-2"/>
          <w:sz w:val="20"/>
          <w:szCs w:val="20"/>
        </w:rPr>
        <w:t xml:space="preserve">a polyester </w:t>
      </w:r>
      <w:r w:rsidRPr="007E224E">
        <w:rPr>
          <w:rFonts w:cs="Arial"/>
          <w:color w:val="0070C0"/>
          <w:spacing w:val="-2"/>
          <w:sz w:val="20"/>
          <w:szCs w:val="20"/>
        </w:rPr>
        <w:t>backing.  Pattern and color shall extend throughout total thickness of material.</w:t>
      </w:r>
    </w:p>
    <w:p w14:paraId="4B066351" w14:textId="77777777" w:rsidR="006B5A07" w:rsidRPr="007E224E" w:rsidRDefault="006B5A07" w:rsidP="006B5A07">
      <w:pPr>
        <w:numPr>
          <w:ilvl w:val="3"/>
          <w:numId w:val="1"/>
        </w:numPr>
        <w:rPr>
          <w:rFonts w:cs="Arial"/>
          <w:color w:val="0070C0"/>
          <w:sz w:val="20"/>
          <w:szCs w:val="20"/>
        </w:rPr>
      </w:pPr>
      <w:r w:rsidRPr="007E224E">
        <w:rPr>
          <w:rFonts w:cs="Arial"/>
          <w:color w:val="0070C0"/>
          <w:sz w:val="20"/>
          <w:szCs w:val="20"/>
        </w:rPr>
        <w:t>Finish:  Topshield2™ applied during the manufacturing process</w:t>
      </w:r>
    </w:p>
    <w:p w14:paraId="4F1CF52A" w14:textId="4E261003" w:rsidR="006B5A07" w:rsidRPr="007E224E" w:rsidRDefault="00D25C74" w:rsidP="006B5A07">
      <w:pPr>
        <w:numPr>
          <w:ilvl w:val="3"/>
          <w:numId w:val="1"/>
        </w:numPr>
        <w:rPr>
          <w:rFonts w:cs="Arial"/>
          <w:color w:val="0070C0"/>
          <w:sz w:val="20"/>
          <w:szCs w:val="20"/>
        </w:rPr>
      </w:pPr>
      <w:r w:rsidRPr="007E224E">
        <w:rPr>
          <w:rFonts w:cs="Arial"/>
          <w:color w:val="0070C0"/>
          <w:sz w:val="20"/>
          <w:szCs w:val="20"/>
        </w:rPr>
        <w:t>Size</w:t>
      </w:r>
      <w:r w:rsidR="006B5A07" w:rsidRPr="007E224E">
        <w:rPr>
          <w:rFonts w:cs="Arial"/>
          <w:color w:val="0070C0"/>
          <w:sz w:val="20"/>
          <w:szCs w:val="20"/>
        </w:rPr>
        <w:t xml:space="preserve">:  </w:t>
      </w:r>
      <w:r w:rsidRPr="007E224E">
        <w:rPr>
          <w:rFonts w:cs="Arial"/>
          <w:color w:val="0070C0"/>
          <w:spacing w:val="-2"/>
          <w:sz w:val="20"/>
          <w:szCs w:val="20"/>
        </w:rPr>
        <w:t>Approxim</w:t>
      </w:r>
      <w:r w:rsidR="00686AD1" w:rsidRPr="007E224E">
        <w:rPr>
          <w:rFonts w:cs="Arial"/>
          <w:color w:val="0070C0"/>
          <w:spacing w:val="-2"/>
          <w:sz w:val="20"/>
          <w:szCs w:val="20"/>
        </w:rPr>
        <w:t>ately 13.11” x 13.11” (33.3cm x 33.3cm)</w:t>
      </w:r>
    </w:p>
    <w:p w14:paraId="11EF80F5" w14:textId="652A21B4" w:rsidR="006B5A07" w:rsidRPr="007E224E" w:rsidRDefault="006B5A07" w:rsidP="006B5A07">
      <w:pPr>
        <w:numPr>
          <w:ilvl w:val="3"/>
          <w:numId w:val="1"/>
        </w:numPr>
        <w:rPr>
          <w:rFonts w:cs="Arial"/>
          <w:color w:val="0070C0"/>
          <w:sz w:val="20"/>
          <w:szCs w:val="20"/>
        </w:rPr>
      </w:pPr>
      <w:r w:rsidRPr="007E224E">
        <w:rPr>
          <w:rFonts w:cs="Arial"/>
          <w:color w:val="0070C0"/>
          <w:sz w:val="20"/>
          <w:szCs w:val="20"/>
        </w:rPr>
        <w:t>Gauge:  2.</w:t>
      </w:r>
      <w:r w:rsidR="00D25C74" w:rsidRPr="007E224E">
        <w:rPr>
          <w:rFonts w:cs="Arial"/>
          <w:color w:val="0070C0"/>
          <w:sz w:val="20"/>
          <w:szCs w:val="20"/>
        </w:rPr>
        <w:t>0</w:t>
      </w:r>
      <w:r w:rsidRPr="007E224E">
        <w:rPr>
          <w:rFonts w:cs="Arial"/>
          <w:color w:val="0070C0"/>
          <w:sz w:val="20"/>
          <w:szCs w:val="20"/>
        </w:rPr>
        <w:t>mm (0.080”)</w:t>
      </w:r>
    </w:p>
    <w:p w14:paraId="2C32E35D" w14:textId="45AAB15C" w:rsidR="006B5A07" w:rsidRPr="007E224E" w:rsidRDefault="006B5A07" w:rsidP="006B5A07">
      <w:pPr>
        <w:numPr>
          <w:ilvl w:val="3"/>
          <w:numId w:val="1"/>
        </w:numPr>
        <w:rPr>
          <w:rFonts w:cs="Arial"/>
          <w:color w:val="0070C0"/>
          <w:sz w:val="20"/>
          <w:szCs w:val="20"/>
        </w:rPr>
      </w:pPr>
      <w:r w:rsidRPr="007E224E">
        <w:rPr>
          <w:rFonts w:cs="Arial"/>
          <w:color w:val="0070C0"/>
          <w:sz w:val="20"/>
          <w:szCs w:val="20"/>
        </w:rPr>
        <w:t xml:space="preserve">Backing:  </w:t>
      </w:r>
      <w:r w:rsidR="00D25C74" w:rsidRPr="007E224E">
        <w:rPr>
          <w:rFonts w:cs="Arial"/>
          <w:color w:val="0070C0"/>
          <w:sz w:val="20"/>
          <w:szCs w:val="20"/>
        </w:rPr>
        <w:t>Polyester</w:t>
      </w:r>
    </w:p>
    <w:p w14:paraId="37492EA4" w14:textId="77777777" w:rsidR="007D093A" w:rsidRPr="007E224E" w:rsidRDefault="007D093A" w:rsidP="007D093A">
      <w:pPr>
        <w:numPr>
          <w:ilvl w:val="3"/>
          <w:numId w:val="1"/>
        </w:numPr>
        <w:rPr>
          <w:rFonts w:cs="Arial"/>
          <w:color w:val="0070C0"/>
          <w:sz w:val="20"/>
          <w:szCs w:val="20"/>
        </w:rPr>
      </w:pPr>
      <w:r w:rsidRPr="007E224E">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0D8F2AD7" w14:textId="77777777" w:rsidR="006B5A07" w:rsidRPr="007E224E" w:rsidRDefault="007D093A" w:rsidP="007D093A">
      <w:pPr>
        <w:numPr>
          <w:ilvl w:val="4"/>
          <w:numId w:val="1"/>
        </w:numPr>
        <w:tabs>
          <w:tab w:val="clear" w:pos="1728"/>
        </w:tabs>
        <w:ind w:left="1350"/>
        <w:rPr>
          <w:rFonts w:cs="Arial"/>
          <w:color w:val="0070C0"/>
          <w:sz w:val="20"/>
          <w:szCs w:val="20"/>
        </w:rPr>
      </w:pPr>
      <w:r w:rsidRPr="007E224E">
        <w:rPr>
          <w:rFonts w:cs="Arial"/>
          <w:color w:val="0070C0"/>
          <w:spacing w:val="-2"/>
          <w:sz w:val="20"/>
          <w:szCs w:val="20"/>
        </w:rPr>
        <w:t>[Specify colors and patterns as selected by Architect.]</w:t>
      </w:r>
    </w:p>
    <w:p w14:paraId="486B24BD" w14:textId="693C74D8" w:rsidR="006B5A07" w:rsidRPr="007E224E" w:rsidRDefault="006B5A07" w:rsidP="006B5A07">
      <w:pPr>
        <w:numPr>
          <w:ilvl w:val="3"/>
          <w:numId w:val="1"/>
        </w:numPr>
        <w:rPr>
          <w:rFonts w:cs="Arial"/>
          <w:color w:val="0070C0"/>
          <w:sz w:val="20"/>
          <w:szCs w:val="20"/>
        </w:rPr>
      </w:pPr>
      <w:r w:rsidRPr="007E224E">
        <w:rPr>
          <w:rFonts w:cs="Arial"/>
          <w:color w:val="0070C0"/>
          <w:sz w:val="20"/>
          <w:szCs w:val="20"/>
        </w:rPr>
        <w:t xml:space="preserve">Adhesive: </w:t>
      </w:r>
      <w:r w:rsidR="003D67E4" w:rsidRPr="007E224E">
        <w:rPr>
          <w:rFonts w:cs="Arial"/>
          <w:color w:val="0070C0"/>
          <w:sz w:val="20"/>
          <w:szCs w:val="20"/>
        </w:rPr>
        <w:t xml:space="preserve"> </w:t>
      </w:r>
      <w:r w:rsidR="002D176D" w:rsidRPr="007E224E">
        <w:rPr>
          <w:rFonts w:cs="Arial"/>
          <w:color w:val="0070C0"/>
          <w:spacing w:val="-2"/>
          <w:sz w:val="20"/>
          <w:szCs w:val="20"/>
        </w:rPr>
        <w:t xml:space="preserve">Forbo </w:t>
      </w:r>
      <w:r w:rsidR="00B43B8F" w:rsidRPr="007E224E">
        <w:rPr>
          <w:rFonts w:cs="Arial"/>
          <w:color w:val="0070C0"/>
          <w:spacing w:val="-2"/>
          <w:sz w:val="20"/>
          <w:szCs w:val="20"/>
        </w:rPr>
        <w:t>EZ-ON 100™</w:t>
      </w:r>
      <w:r w:rsidR="002D176D" w:rsidRPr="007E224E">
        <w:rPr>
          <w:rFonts w:cs="Arial"/>
          <w:color w:val="0070C0"/>
          <w:spacing w:val="-2"/>
          <w:sz w:val="20"/>
          <w:szCs w:val="20"/>
        </w:rPr>
        <w:t xml:space="preserve"> Adhesive</w:t>
      </w:r>
      <w:r w:rsidR="003D67E4" w:rsidRPr="007E224E">
        <w:rPr>
          <w:rFonts w:cs="Arial"/>
          <w:color w:val="0070C0"/>
          <w:spacing w:val="-2"/>
          <w:sz w:val="20"/>
          <w:szCs w:val="20"/>
        </w:rPr>
        <w:t>]</w:t>
      </w:r>
    </w:p>
    <w:p w14:paraId="72557445" w14:textId="77777777" w:rsidR="006E3362" w:rsidRPr="007F6442" w:rsidRDefault="006E3362" w:rsidP="00CE0208">
      <w:pPr>
        <w:numPr>
          <w:ilvl w:val="1"/>
          <w:numId w:val="1"/>
        </w:numPr>
        <w:tabs>
          <w:tab w:val="clear" w:pos="576"/>
        </w:tabs>
        <w:spacing w:before="240" w:after="120"/>
        <w:ind w:left="907" w:hanging="907"/>
        <w:rPr>
          <w:rFonts w:cs="Arial"/>
          <w:b/>
          <w:sz w:val="24"/>
        </w:rPr>
      </w:pPr>
      <w:r w:rsidRPr="007F6442">
        <w:rPr>
          <w:rFonts w:cs="Arial"/>
          <w:b/>
          <w:sz w:val="24"/>
        </w:rPr>
        <w:t>ACCESSORIES</w:t>
      </w:r>
    </w:p>
    <w:p w14:paraId="5BC2CC6B" w14:textId="77777777" w:rsidR="003D67E4" w:rsidRPr="007F6442" w:rsidRDefault="003D67E4" w:rsidP="003D67E4">
      <w:pPr>
        <w:pStyle w:val="ListParagraph"/>
        <w:numPr>
          <w:ilvl w:val="2"/>
          <w:numId w:val="1"/>
        </w:numPr>
        <w:tabs>
          <w:tab w:val="clear" w:pos="702"/>
        </w:tabs>
        <w:ind w:left="634" w:hanging="360"/>
        <w:contextualSpacing w:val="0"/>
        <w:rPr>
          <w:rFonts w:cs="Arial"/>
          <w:sz w:val="20"/>
          <w:szCs w:val="20"/>
        </w:rPr>
      </w:pPr>
      <w:bookmarkStart w:id="8" w:name="_Hlk65835261"/>
      <w:r w:rsidRPr="007F6442">
        <w:rPr>
          <w:rFonts w:cs="Arial"/>
          <w:spacing w:val="-2"/>
          <w:sz w:val="20"/>
          <w:szCs w:val="20"/>
        </w:rPr>
        <w:t xml:space="preserve">Pre-Formed Resilient Base:  </w:t>
      </w:r>
      <w:bookmarkStart w:id="9" w:name="_Hlk65835289"/>
      <w:bookmarkStart w:id="10" w:name="_Hlk65835278"/>
      <w:r w:rsidRPr="007F6442">
        <w:rPr>
          <w:rFonts w:cs="Arial"/>
          <w:spacing w:val="-2"/>
          <w:sz w:val="20"/>
          <w:szCs w:val="20"/>
        </w:rPr>
        <w:t>Install a f</w:t>
      </w:r>
      <w:r w:rsidRPr="007F6442">
        <w:rPr>
          <w:rFonts w:cs="Arial"/>
          <w:sz w:val="20"/>
          <w:szCs w:val="20"/>
        </w:rPr>
        <w:t>ully integrated puncture-proof, water-resistant coving system that is comprised of a 1-piece aluminum cove-former, full vertical backing and cap, with Marmoleum</w:t>
      </w:r>
      <w:bookmarkStart w:id="11" w:name="_Hlk65836670"/>
      <w:r w:rsidRPr="007F6442">
        <w:rPr>
          <w:rFonts w:cs="Arial"/>
          <w:sz w:val="20"/>
          <w:szCs w:val="20"/>
          <w:vertAlign w:val="superscript"/>
        </w:rPr>
        <w:t>®</w:t>
      </w:r>
      <w:bookmarkEnd w:id="11"/>
      <w:r w:rsidRPr="007F6442">
        <w:rPr>
          <w:rFonts w:cs="Arial"/>
          <w:sz w:val="20"/>
          <w:szCs w:val="20"/>
        </w:rPr>
        <w:t xml:space="preserve"> as the finished surface</w:t>
      </w:r>
      <w:bookmarkEnd w:id="9"/>
      <w:r w:rsidRPr="007F6442">
        <w:rPr>
          <w:rFonts w:cs="Arial"/>
          <w:sz w:val="20"/>
          <w:szCs w:val="20"/>
        </w:rPr>
        <w:t>.</w:t>
      </w:r>
    </w:p>
    <w:p w14:paraId="1B4260BC" w14:textId="77777777" w:rsidR="003D67E4" w:rsidRPr="007F6442" w:rsidRDefault="003D67E4" w:rsidP="003D67E4">
      <w:pPr>
        <w:numPr>
          <w:ilvl w:val="3"/>
          <w:numId w:val="1"/>
        </w:numPr>
        <w:tabs>
          <w:tab w:val="clear" w:pos="990"/>
        </w:tabs>
        <w:rPr>
          <w:rFonts w:cs="Arial"/>
          <w:sz w:val="20"/>
          <w:szCs w:val="20"/>
        </w:rPr>
      </w:pPr>
      <w:bookmarkStart w:id="12" w:name="_Hlk65835316"/>
      <w:r w:rsidRPr="007F6442">
        <w:rPr>
          <w:rFonts w:cs="Arial"/>
          <w:spacing w:val="-2"/>
          <w:sz w:val="20"/>
          <w:szCs w:val="20"/>
        </w:rPr>
        <w:t xml:space="preserve">ArmorCove™ by Forbo </w:t>
      </w:r>
      <w:r w:rsidRPr="007F6442">
        <w:rPr>
          <w:rFonts w:cs="Arial"/>
          <w:color w:val="0070C0"/>
          <w:spacing w:val="-2"/>
          <w:sz w:val="20"/>
          <w:szCs w:val="20"/>
        </w:rPr>
        <w:t>[4.25”] [6.25”]</w:t>
      </w:r>
      <w:bookmarkStart w:id="13" w:name="_Hlk65835328"/>
      <w:bookmarkEnd w:id="12"/>
    </w:p>
    <w:p w14:paraId="481EAC3F" w14:textId="302BCC1E" w:rsidR="003D67E4" w:rsidRPr="007F6442" w:rsidRDefault="003D67E4" w:rsidP="00385835">
      <w:pPr>
        <w:numPr>
          <w:ilvl w:val="3"/>
          <w:numId w:val="1"/>
        </w:numPr>
        <w:tabs>
          <w:tab w:val="clear" w:pos="990"/>
        </w:tabs>
        <w:spacing w:after="120"/>
        <w:ind w:left="994"/>
        <w:rPr>
          <w:rFonts w:cs="Arial"/>
          <w:sz w:val="20"/>
          <w:szCs w:val="20"/>
        </w:rPr>
      </w:pPr>
      <w:r w:rsidRPr="007F6442">
        <w:rPr>
          <w:rFonts w:cs="Arial"/>
          <w:color w:val="0070C0"/>
          <w:spacing w:val="-2"/>
          <w:sz w:val="20"/>
          <w:szCs w:val="20"/>
        </w:rPr>
        <w:t>[Specify colors and patterns as selected by Architect.]</w:t>
      </w:r>
      <w:bookmarkEnd w:id="8"/>
      <w:bookmarkEnd w:id="10"/>
      <w:bookmarkEnd w:id="13"/>
    </w:p>
    <w:p w14:paraId="3BAE5A6E" w14:textId="13E3FCE7" w:rsidR="00D71D6B" w:rsidRPr="007F6442" w:rsidRDefault="00D71D6B" w:rsidP="00D71D6B">
      <w:pPr>
        <w:pStyle w:val="ListParagraph"/>
        <w:numPr>
          <w:ilvl w:val="2"/>
          <w:numId w:val="29"/>
        </w:numPr>
        <w:contextualSpacing w:val="0"/>
        <w:rPr>
          <w:rFonts w:cs="Arial"/>
          <w:sz w:val="20"/>
          <w:szCs w:val="20"/>
        </w:rPr>
      </w:pPr>
      <w:r w:rsidRPr="007F6442">
        <w:rPr>
          <w:rFonts w:cs="Arial"/>
          <w:sz w:val="20"/>
          <w:szCs w:val="20"/>
        </w:rPr>
        <w:t>Resilient Edge Strips:  Strips shall be homogeneous vinyl or rubber composition with a tapered or bull nose edge no less than 1” wide, colored to match flooring or as selected by Architect from standard colors available.</w:t>
      </w:r>
    </w:p>
    <w:p w14:paraId="2ACFF78B" w14:textId="77777777" w:rsidR="00D71D6B" w:rsidRPr="007F6442" w:rsidRDefault="00D71D6B" w:rsidP="00D71D6B">
      <w:pPr>
        <w:pStyle w:val="ListParagraph"/>
        <w:numPr>
          <w:ilvl w:val="3"/>
          <w:numId w:val="29"/>
        </w:numPr>
        <w:spacing w:after="120"/>
        <w:ind w:left="990"/>
        <w:contextualSpacing w:val="0"/>
        <w:rPr>
          <w:rFonts w:cs="Arial"/>
          <w:color w:val="0070C0"/>
          <w:sz w:val="20"/>
          <w:szCs w:val="20"/>
        </w:rPr>
      </w:pPr>
      <w:r w:rsidRPr="007F6442">
        <w:rPr>
          <w:rFonts w:cs="Arial"/>
          <w:color w:val="0070C0"/>
          <w:spacing w:val="-2"/>
          <w:sz w:val="20"/>
          <w:szCs w:val="20"/>
        </w:rPr>
        <w:t>[Specify colors and patterns as selected by Architect.]</w:t>
      </w:r>
    </w:p>
    <w:p w14:paraId="07585136" w14:textId="77777777" w:rsidR="00D71D6B" w:rsidRDefault="00D71D6B" w:rsidP="00D71D6B">
      <w:pPr>
        <w:pStyle w:val="ListParagraph"/>
        <w:numPr>
          <w:ilvl w:val="2"/>
          <w:numId w:val="29"/>
        </w:numPr>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6230438E" w14:textId="77777777" w:rsidR="00D71D6B" w:rsidRPr="0008060B" w:rsidRDefault="00D71D6B" w:rsidP="00D71D6B">
      <w:pPr>
        <w:numPr>
          <w:ilvl w:val="3"/>
          <w:numId w:val="29"/>
        </w:numPr>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709C8E9A" w14:textId="77777777" w:rsidR="00D71D6B" w:rsidRPr="0018592C" w:rsidRDefault="00D71D6B" w:rsidP="00D71D6B">
      <w:pPr>
        <w:pStyle w:val="ListParagraph"/>
        <w:numPr>
          <w:ilvl w:val="2"/>
          <w:numId w:val="29"/>
        </w:numPr>
        <w:rPr>
          <w:rFonts w:cs="Arial"/>
          <w:sz w:val="20"/>
          <w:szCs w:val="20"/>
        </w:rPr>
      </w:pPr>
      <w:r w:rsidRPr="0018592C">
        <w:rPr>
          <w:rFonts w:cs="Arial"/>
          <w:sz w:val="20"/>
          <w:szCs w:val="20"/>
        </w:rPr>
        <w:t>Flash Cove Installation: Forbo ArmorCove Patented preformed Marmoleum coving solution constructed from a single piece of aluminum to form an integral cove cap, backing and cove prefabricated using Marmoleum that completely protects your flash coved installations.</w:t>
      </w:r>
    </w:p>
    <w:p w14:paraId="4155033E" w14:textId="328EF4F0" w:rsidR="00D71D6B" w:rsidRPr="000C7912" w:rsidRDefault="00D71D6B" w:rsidP="00385835">
      <w:pPr>
        <w:pStyle w:val="ListParagraph"/>
        <w:numPr>
          <w:ilvl w:val="0"/>
          <w:numId w:val="28"/>
        </w:numPr>
        <w:spacing w:after="120"/>
        <w:ind w:left="1166"/>
        <w:contextualSpacing w:val="0"/>
        <w:rPr>
          <w:rFonts w:cs="Arial"/>
          <w:color w:val="0070C0"/>
          <w:sz w:val="20"/>
          <w:szCs w:val="20"/>
        </w:rPr>
      </w:pPr>
      <w:r w:rsidRPr="0018592C">
        <w:rPr>
          <w:rFonts w:cs="Arial"/>
          <w:color w:val="0070C0"/>
          <w:sz w:val="20"/>
          <w:szCs w:val="20"/>
        </w:rPr>
        <w:t>[Specify colors and patterns as selected by Architect.]</w:t>
      </w:r>
    </w:p>
    <w:p w14:paraId="756A397C" w14:textId="77777777" w:rsidR="00D71D6B" w:rsidRDefault="00D71D6B" w:rsidP="00D71D6B">
      <w:pPr>
        <w:pStyle w:val="ListParagraph"/>
        <w:numPr>
          <w:ilvl w:val="2"/>
          <w:numId w:val="29"/>
        </w:numPr>
        <w:ind w:left="634" w:hanging="360"/>
        <w:contextualSpacing w:val="0"/>
        <w:rPr>
          <w:rFonts w:cs="Arial"/>
          <w:sz w:val="20"/>
          <w:szCs w:val="20"/>
        </w:rPr>
      </w:pPr>
      <w:r w:rsidRPr="0008060B">
        <w:rPr>
          <w:rFonts w:cs="Arial"/>
          <w:sz w:val="20"/>
          <w:szCs w:val="20"/>
        </w:rPr>
        <w:t>Wall Base:  Provide rubber wall base complying with FS SS-W-40, Type I.</w:t>
      </w:r>
    </w:p>
    <w:p w14:paraId="072C53B2" w14:textId="77777777" w:rsidR="00D71D6B" w:rsidRPr="0008060B" w:rsidRDefault="00D71D6B" w:rsidP="00D71D6B">
      <w:pPr>
        <w:numPr>
          <w:ilvl w:val="3"/>
          <w:numId w:val="29"/>
        </w:numPr>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4A937AB4" w14:textId="440C8C92" w:rsidR="00D71D6B" w:rsidRPr="007E224E" w:rsidRDefault="00D71D6B" w:rsidP="00D71D6B">
      <w:pPr>
        <w:pStyle w:val="ListParagraph"/>
        <w:numPr>
          <w:ilvl w:val="2"/>
          <w:numId w:val="29"/>
        </w:numPr>
        <w:ind w:left="634" w:hanging="360"/>
        <w:contextualSpacing w:val="0"/>
        <w:rPr>
          <w:rFonts w:cs="Arial"/>
          <w:sz w:val="20"/>
          <w:szCs w:val="20"/>
        </w:rPr>
      </w:pPr>
      <w:r w:rsidRPr="007E224E">
        <w:rPr>
          <w:rFonts w:cs="Arial"/>
          <w:sz w:val="20"/>
          <w:szCs w:val="20"/>
        </w:rPr>
        <w:lastRenderedPageBreak/>
        <w:t>Floor Care Products:  Provide products as required in Section 3.</w:t>
      </w:r>
      <w:r w:rsidR="000C7912" w:rsidRPr="007E224E">
        <w:rPr>
          <w:rFonts w:cs="Arial"/>
          <w:sz w:val="20"/>
          <w:szCs w:val="20"/>
        </w:rPr>
        <w:t>08</w:t>
      </w:r>
      <w:r w:rsidRPr="007E224E">
        <w:rPr>
          <w:rFonts w:cs="Arial"/>
          <w:sz w:val="20"/>
          <w:szCs w:val="20"/>
        </w:rPr>
        <w:t xml:space="preserve"> Cleaning.</w:t>
      </w:r>
    </w:p>
    <w:p w14:paraId="73711D44" w14:textId="183130C1" w:rsidR="0008060B" w:rsidRPr="00D71D6B" w:rsidRDefault="00D71D6B" w:rsidP="004916DA">
      <w:pPr>
        <w:numPr>
          <w:ilvl w:val="3"/>
          <w:numId w:val="1"/>
        </w:numPr>
        <w:spacing w:after="120"/>
        <w:rPr>
          <w:rFonts w:cs="Arial"/>
          <w:color w:val="0070C0"/>
          <w:sz w:val="20"/>
          <w:szCs w:val="20"/>
        </w:rPr>
      </w:pPr>
      <w:r w:rsidRPr="00D71D6B">
        <w:rPr>
          <w:rFonts w:cs="Arial"/>
          <w:color w:val="0070C0"/>
          <w:spacing w:val="-2"/>
          <w:sz w:val="20"/>
          <w:szCs w:val="20"/>
        </w:rPr>
        <w:t>[Specify cleaning chemicals and equipment as recommended by manufacturer.]</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left" w:pos="-720"/>
        </w:tabs>
        <w:suppressAutoHyphens/>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12478873" w:rsidR="0008060B" w:rsidRPr="004E60B3" w:rsidRDefault="0008060B" w:rsidP="0008060B">
      <w:pPr>
        <w:numPr>
          <w:ilvl w:val="3"/>
          <w:numId w:val="1"/>
        </w:numPr>
        <w:tabs>
          <w:tab w:val="left" w:pos="-720"/>
        </w:tabs>
        <w:suppressAutoHyphens/>
        <w:rPr>
          <w:rFonts w:cs="Arial"/>
          <w:spacing w:val="-2"/>
          <w:sz w:val="20"/>
          <w:szCs w:val="20"/>
        </w:rPr>
      </w:pPr>
      <w:r w:rsidRPr="004E60B3">
        <w:rPr>
          <w:rFonts w:cs="Arial"/>
          <w:spacing w:val="-2"/>
          <w:sz w:val="20"/>
          <w:szCs w:val="20"/>
        </w:rPr>
        <w:t>Wood Sub</w:t>
      </w:r>
      <w:r w:rsidR="00ED3E88">
        <w:rPr>
          <w:rFonts w:cs="Arial"/>
          <w:spacing w:val="-2"/>
          <w:sz w:val="20"/>
          <w:szCs w:val="20"/>
        </w:rPr>
        <w:t>strates</w:t>
      </w:r>
      <w:r w:rsidRPr="004E60B3">
        <w:rPr>
          <w:rFonts w:cs="Arial"/>
          <w:spacing w:val="-2"/>
          <w:sz w:val="20"/>
          <w:szCs w:val="20"/>
        </w:rPr>
        <w:t>:  Refer to Division 6 Carpentry Section for wood subflooring and wood underlayment.</w:t>
      </w:r>
    </w:p>
    <w:p w14:paraId="3A3875A4" w14:textId="77777777" w:rsidR="0008060B" w:rsidRDefault="0008060B" w:rsidP="0008060B">
      <w:pPr>
        <w:numPr>
          <w:ilvl w:val="3"/>
          <w:numId w:val="1"/>
        </w:numPr>
        <w:tabs>
          <w:tab w:val="left" w:pos="-720"/>
        </w:tabs>
        <w:suppressAutoHyphens/>
        <w:rPr>
          <w:rFonts w:cs="Arial"/>
          <w:spacing w:val="-2"/>
          <w:sz w:val="20"/>
          <w:szCs w:val="20"/>
        </w:rPr>
      </w:pPr>
      <w:r>
        <w:rPr>
          <w:rFonts w:cs="Arial"/>
          <w:spacing w:val="-2"/>
          <w:sz w:val="20"/>
          <w:szCs w:val="20"/>
        </w:rPr>
        <w:t>Finishes:  Refer to Division 9 Finishes Section for maintenance of flooring.</w:t>
      </w:r>
    </w:p>
    <w:p w14:paraId="2305EDD2" w14:textId="2DB72636" w:rsidR="0008060B" w:rsidRPr="004E60B3" w:rsidRDefault="0008060B" w:rsidP="0008060B">
      <w:pPr>
        <w:numPr>
          <w:ilvl w:val="3"/>
          <w:numId w:val="1"/>
        </w:numPr>
        <w:tabs>
          <w:tab w:val="left" w:pos="-720"/>
        </w:tabs>
        <w:suppressAutoHyphens/>
        <w:rPr>
          <w:rFonts w:cs="Arial"/>
          <w:spacing w:val="-2"/>
          <w:sz w:val="20"/>
          <w:szCs w:val="20"/>
        </w:rPr>
      </w:pPr>
      <w:r w:rsidRPr="004E60B3">
        <w:rPr>
          <w:rFonts w:cs="Arial"/>
          <w:spacing w:val="-2"/>
          <w:sz w:val="20"/>
          <w:szCs w:val="20"/>
        </w:rPr>
        <w:t>Resilient Accessories:  Refer to Division 9 Finishes Sections for resilient wall bases, reducer strips, metal edge strips and other resilient accessories.</w:t>
      </w:r>
    </w:p>
    <w:p w14:paraId="35815194" w14:textId="77777777" w:rsidR="001134AB" w:rsidRPr="0008060B" w:rsidRDefault="0008060B" w:rsidP="0008060B">
      <w:pPr>
        <w:numPr>
          <w:ilvl w:val="3"/>
          <w:numId w:val="1"/>
        </w:numPr>
        <w:tabs>
          <w:tab w:val="left" w:pos="-720"/>
        </w:tabs>
        <w:suppressAutoHyphens/>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w:t>
      </w:r>
      <w:proofErr w:type="spellStart"/>
      <w:r w:rsidRPr="00BD6DE6">
        <w:rPr>
          <w:rFonts w:cs="Arial"/>
          <w:i/>
          <w:color w:val="FF0000"/>
          <w:spacing w:val="-2"/>
          <w:sz w:val="20"/>
          <w:szCs w:val="20"/>
        </w:rPr>
        <w:t>SectionFormat</w:t>
      </w:r>
      <w:proofErr w:type="spellEnd"/>
      <w:r w:rsidRPr="00BD6DE6">
        <w:rPr>
          <w:rFonts w:cs="Arial"/>
          <w:i/>
          <w:color w:val="FF0000"/>
          <w:spacing w:val="-2"/>
          <w:sz w:val="20"/>
          <w:szCs w:val="20"/>
        </w:rPr>
        <w:t xml:space="preserve">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5DA90DC4" w:rsidR="004C45F2" w:rsidRPr="00666940" w:rsidRDefault="004C45F2" w:rsidP="004C45F2">
      <w:pPr>
        <w:numPr>
          <w:ilvl w:val="2"/>
          <w:numId w:val="1"/>
        </w:numPr>
        <w:spacing w:before="120" w:after="120"/>
        <w:ind w:left="630" w:hanging="360"/>
        <w:rPr>
          <w:rFonts w:cs="Arial"/>
          <w:sz w:val="20"/>
          <w:szCs w:val="20"/>
        </w:rPr>
      </w:pPr>
      <w:r w:rsidRPr="00666940">
        <w:rPr>
          <w:rFonts w:cs="Arial"/>
          <w:spacing w:val="-2"/>
          <w:sz w:val="20"/>
          <w:szCs w:val="20"/>
        </w:rPr>
        <w:t xml:space="preserve">General:  Comply with manufacturer’s written installation recommendations for preparing substrates </w:t>
      </w:r>
      <w:r w:rsidR="00C554F3" w:rsidRPr="00666940">
        <w:rPr>
          <w:rFonts w:cs="Arial"/>
          <w:spacing w:val="-2"/>
          <w:sz w:val="20"/>
          <w:szCs w:val="20"/>
        </w:rPr>
        <w:t>indicated to receive flooring products</w:t>
      </w:r>
      <w:r w:rsidR="00666940" w:rsidRPr="00666940">
        <w:rPr>
          <w:rFonts w:cs="Arial"/>
          <w:spacing w:val="-2"/>
          <w:sz w:val="20"/>
          <w:szCs w:val="20"/>
        </w:rPr>
        <w:t xml:space="preserve"> and accessories</w:t>
      </w:r>
      <w:r w:rsidR="00C554F3" w:rsidRPr="00666940">
        <w:rPr>
          <w:rFonts w:cs="Arial"/>
          <w:spacing w:val="-2"/>
          <w:sz w:val="20"/>
          <w:szCs w:val="20"/>
        </w:rPr>
        <w:t>.</w:t>
      </w:r>
    </w:p>
    <w:p w14:paraId="33F7393A" w14:textId="77777777" w:rsidR="00E30AD1" w:rsidRPr="00666940" w:rsidRDefault="00E30AD1" w:rsidP="004C45F2">
      <w:pPr>
        <w:numPr>
          <w:ilvl w:val="2"/>
          <w:numId w:val="1"/>
        </w:numPr>
        <w:spacing w:before="120" w:after="120"/>
        <w:ind w:left="630" w:hanging="360"/>
        <w:rPr>
          <w:rFonts w:cs="Arial"/>
          <w:sz w:val="20"/>
          <w:szCs w:val="20"/>
        </w:rPr>
      </w:pPr>
      <w:r w:rsidRPr="00666940">
        <w:rPr>
          <w:rFonts w:cs="Arial"/>
          <w:spacing w:val="-2"/>
          <w:sz w:val="20"/>
          <w:szCs w:val="20"/>
        </w:rPr>
        <w:t>Adjacent Surfaces Protection:  Protect adjacent work areas and finish surfaces from damage during product installation.</w:t>
      </w:r>
    </w:p>
    <w:p w14:paraId="2E5B4887" w14:textId="77777777" w:rsidR="00E30AD1" w:rsidRPr="00666940" w:rsidRDefault="00E30AD1" w:rsidP="004C45F2">
      <w:pPr>
        <w:numPr>
          <w:ilvl w:val="2"/>
          <w:numId w:val="1"/>
        </w:numPr>
        <w:ind w:left="630" w:hanging="360"/>
        <w:rPr>
          <w:rFonts w:cs="Arial"/>
          <w:sz w:val="20"/>
          <w:szCs w:val="20"/>
        </w:rPr>
      </w:pPr>
      <w:r w:rsidRPr="00666940">
        <w:rPr>
          <w:rFonts w:cs="Arial"/>
          <w:spacing w:val="-2"/>
          <w:sz w:val="20"/>
          <w:szCs w:val="20"/>
        </w:rPr>
        <w:t>Surface Preparation:</w:t>
      </w:r>
    </w:p>
    <w:p w14:paraId="7EFA3071" w14:textId="743CAFC9" w:rsidR="00E30AD1" w:rsidRPr="004E60B3" w:rsidRDefault="00E30AD1" w:rsidP="004A11AD">
      <w:pPr>
        <w:numPr>
          <w:ilvl w:val="3"/>
          <w:numId w:val="1"/>
        </w:numPr>
        <w:rPr>
          <w:rFonts w:cs="Arial"/>
          <w:sz w:val="20"/>
          <w:szCs w:val="20"/>
        </w:rPr>
      </w:pPr>
      <w:r w:rsidRPr="00666940">
        <w:rPr>
          <w:rFonts w:cs="Arial"/>
          <w:spacing w:val="-2"/>
          <w:sz w:val="20"/>
          <w:szCs w:val="20"/>
        </w:rPr>
        <w:lastRenderedPageBreak/>
        <w:t>General:  Prepare substrate in</w:t>
      </w:r>
      <w:r w:rsidRPr="004E60B3">
        <w:rPr>
          <w:rFonts w:cs="Arial"/>
          <w:spacing w:val="-2"/>
          <w:sz w:val="20"/>
          <w:szCs w:val="20"/>
        </w:rPr>
        <w:t xml:space="preserve">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2732F914" w:rsidR="00E30AD1" w:rsidRPr="00C554F3" w:rsidRDefault="00E30AD1" w:rsidP="004A11AD">
      <w:pPr>
        <w:numPr>
          <w:ilvl w:val="3"/>
          <w:numId w:val="1"/>
        </w:numPr>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7426EF76" w:rsidR="00E30AD1" w:rsidRPr="00C554F3" w:rsidRDefault="00E30AD1" w:rsidP="004A11AD">
      <w:pPr>
        <w:numPr>
          <w:ilvl w:val="3"/>
          <w:numId w:val="1"/>
        </w:numPr>
        <w:rPr>
          <w:rFonts w:cs="Arial"/>
          <w:sz w:val="20"/>
          <w:szCs w:val="20"/>
        </w:rPr>
      </w:pPr>
      <w:r w:rsidRPr="00666940">
        <w:rPr>
          <w:rFonts w:cs="Arial"/>
          <w:spacing w:val="-2"/>
          <w:sz w:val="20"/>
          <w:szCs w:val="20"/>
        </w:rPr>
        <w:t>Concrete Substrate</w:t>
      </w:r>
      <w:r w:rsidR="00666940" w:rsidRPr="00666940">
        <w:rPr>
          <w:rFonts w:cs="Arial"/>
          <w:spacing w:val="-2"/>
          <w:sz w:val="20"/>
          <w:szCs w:val="20"/>
        </w:rPr>
        <w:t>s</w:t>
      </w:r>
      <w:r w:rsidRPr="00666940">
        <w:rPr>
          <w:rFonts w:cs="Arial"/>
          <w:spacing w:val="-2"/>
          <w:sz w:val="20"/>
          <w:szCs w:val="20"/>
        </w:rPr>
        <w:t xml:space="preserve">:  </w:t>
      </w:r>
      <w:r w:rsidR="00C554F3" w:rsidRPr="00666940">
        <w:rPr>
          <w:rFonts w:eastAsia="Calibri" w:cs="Arial"/>
          <w:sz w:val="20"/>
          <w:szCs w:val="20"/>
        </w:rPr>
        <w:t>Concrete substrates shall be cured per the concrete manufacturer’s recommendations.  They must</w:t>
      </w:r>
      <w:r w:rsidR="00C554F3" w:rsidRPr="00C554F3">
        <w:rPr>
          <w:rFonts w:eastAsia="Calibri" w:cs="Arial"/>
          <w:sz w:val="20"/>
          <w:szCs w:val="20"/>
        </w:rPr>
        <w:t xml:space="preserve">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4F07D41E" w:rsidR="002C7564" w:rsidRPr="007F6442" w:rsidRDefault="002C7564" w:rsidP="002C7564">
      <w:pPr>
        <w:numPr>
          <w:ilvl w:val="3"/>
          <w:numId w:val="1"/>
        </w:numPr>
        <w:rPr>
          <w:rFonts w:cs="Arial"/>
          <w:sz w:val="20"/>
          <w:szCs w:val="20"/>
        </w:rPr>
      </w:pPr>
      <w:r w:rsidRPr="004E60B3">
        <w:rPr>
          <w:rFonts w:cs="Arial"/>
          <w:spacing w:val="-2"/>
          <w:sz w:val="20"/>
          <w:szCs w:val="20"/>
        </w:rPr>
        <w:t>Wood Subs</w:t>
      </w:r>
      <w:r w:rsidR="00ED3E88">
        <w:rPr>
          <w:rFonts w:cs="Arial"/>
          <w:spacing w:val="-2"/>
          <w:sz w:val="20"/>
          <w:szCs w:val="20"/>
        </w:rPr>
        <w:t>trate</w:t>
      </w:r>
      <w:r w:rsidR="00666940">
        <w:rPr>
          <w:rFonts w:cs="Arial"/>
          <w:spacing w:val="-2"/>
          <w:sz w:val="20"/>
          <w:szCs w:val="20"/>
        </w:rPr>
        <w:t>s</w:t>
      </w:r>
      <w:r w:rsidRPr="004E60B3">
        <w:rPr>
          <w:rFonts w:cs="Arial"/>
          <w:spacing w:val="-2"/>
          <w:sz w:val="20"/>
          <w:szCs w:val="20"/>
        </w:rPr>
        <w:t xml:space="preserve">:  </w:t>
      </w:r>
      <w:r w:rsidRPr="004E60B3">
        <w:rPr>
          <w:rFonts w:cs="Arial"/>
          <w:sz w:val="20"/>
          <w:szCs w:val="20"/>
        </w:rPr>
        <w:t xml:space="preserve">Wood </w:t>
      </w:r>
      <w:r w:rsidR="00ED3E88">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997173">
        <w:rPr>
          <w:rFonts w:cs="Arial"/>
          <w:sz w:val="20"/>
          <w:szCs w:val="20"/>
        </w:rPr>
        <w:t>substrates</w:t>
      </w:r>
      <w:r w:rsidRPr="004E60B3">
        <w:rPr>
          <w:rFonts w:cs="Arial"/>
          <w:sz w:val="20"/>
          <w:szCs w:val="20"/>
        </w:rPr>
        <w:t xml:space="preserve"> must be rigid, free from movement and have at least 18" of well-vent</w:t>
      </w:r>
      <w:r w:rsidR="00666940">
        <w:rPr>
          <w:rFonts w:cs="Arial"/>
          <w:sz w:val="20"/>
          <w:szCs w:val="20"/>
        </w:rPr>
        <w:t xml:space="preserve">ilated air space below.  Forbo </w:t>
      </w:r>
      <w:r>
        <w:rPr>
          <w:rFonts w:cs="Arial"/>
          <w:sz w:val="20"/>
          <w:szCs w:val="20"/>
        </w:rPr>
        <w:t>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w:t>
      </w:r>
      <w:r w:rsidRPr="007F6442">
        <w:rPr>
          <w:rFonts w:cs="Arial"/>
          <w:sz w:val="20"/>
          <w:szCs w:val="20"/>
        </w:rPr>
        <w:t>concrete slab.</w:t>
      </w:r>
    </w:p>
    <w:p w14:paraId="4DB2E08C" w14:textId="50A24388" w:rsidR="002C7564" w:rsidRPr="007F6442" w:rsidRDefault="002C7564" w:rsidP="002C7564">
      <w:pPr>
        <w:numPr>
          <w:ilvl w:val="4"/>
          <w:numId w:val="1"/>
        </w:numPr>
        <w:tabs>
          <w:tab w:val="clear" w:pos="1728"/>
        </w:tabs>
        <w:ind w:left="1350"/>
        <w:rPr>
          <w:rFonts w:cs="Arial"/>
          <w:sz w:val="20"/>
          <w:szCs w:val="20"/>
        </w:rPr>
      </w:pPr>
      <w:r w:rsidRPr="007F6442">
        <w:rPr>
          <w:rFonts w:cs="Arial"/>
          <w:spacing w:val="-2"/>
          <w:sz w:val="20"/>
          <w:szCs w:val="20"/>
        </w:rPr>
        <w:t>Refer to Division 6 Carpentry Section for wood sub</w:t>
      </w:r>
      <w:r w:rsidR="00A84506" w:rsidRPr="007F6442">
        <w:rPr>
          <w:rFonts w:cs="Arial"/>
          <w:spacing w:val="-2"/>
          <w:sz w:val="20"/>
          <w:szCs w:val="20"/>
        </w:rPr>
        <w:t>strates</w:t>
      </w:r>
      <w:r w:rsidRPr="007F6442">
        <w:rPr>
          <w:rFonts w:cs="Arial"/>
          <w:spacing w:val="-2"/>
          <w:sz w:val="20"/>
          <w:szCs w:val="20"/>
        </w:rPr>
        <w:t xml:space="preserve"> and wood underlayment.</w:t>
      </w:r>
    </w:p>
    <w:p w14:paraId="625D329A" w14:textId="77777777" w:rsidR="002C7564" w:rsidRPr="007F6442" w:rsidRDefault="002C7564" w:rsidP="002C7564">
      <w:pPr>
        <w:numPr>
          <w:ilvl w:val="4"/>
          <w:numId w:val="1"/>
        </w:numPr>
        <w:tabs>
          <w:tab w:val="clear" w:pos="1728"/>
        </w:tabs>
        <w:ind w:left="1350"/>
        <w:rPr>
          <w:rFonts w:cs="Arial"/>
          <w:sz w:val="20"/>
          <w:szCs w:val="20"/>
        </w:rPr>
      </w:pPr>
      <w:r w:rsidRPr="007F6442">
        <w:rPr>
          <w:rFonts w:cs="Arial"/>
          <w:bCs/>
          <w:sz w:val="20"/>
          <w:szCs w:val="20"/>
        </w:rPr>
        <w:t>Reference Standard:  Comply with the latest version of ASTM F 1482</w:t>
      </w:r>
      <w:r w:rsidRPr="007F6442">
        <w:rPr>
          <w:rFonts w:cs="Arial"/>
          <w:sz w:val="20"/>
          <w:szCs w:val="20"/>
        </w:rPr>
        <w:t xml:space="preserve"> – Standard Practice for Installation and Preparation of Panel Type Underlayments to Receive Resilient Flooring.</w:t>
      </w:r>
    </w:p>
    <w:p w14:paraId="12189C57" w14:textId="5539065A" w:rsidR="0088013F" w:rsidRPr="007E224E" w:rsidRDefault="0088013F" w:rsidP="0088013F">
      <w:pPr>
        <w:numPr>
          <w:ilvl w:val="2"/>
          <w:numId w:val="1"/>
        </w:numPr>
        <w:spacing w:before="120"/>
        <w:rPr>
          <w:rFonts w:cs="Arial"/>
          <w:sz w:val="20"/>
          <w:szCs w:val="20"/>
        </w:rPr>
      </w:pPr>
      <w:r w:rsidRPr="007F6442">
        <w:rPr>
          <w:rFonts w:cs="Arial"/>
          <w:spacing w:val="-2"/>
          <w:sz w:val="20"/>
          <w:szCs w:val="20"/>
        </w:rPr>
        <w:t>Substrate Testing:</w:t>
      </w:r>
      <w:r w:rsidR="003D67E4" w:rsidRPr="007F6442">
        <w:rPr>
          <w:rFonts w:cs="Arial"/>
          <w:spacing w:val="-2"/>
          <w:sz w:val="20"/>
          <w:szCs w:val="20"/>
        </w:rPr>
        <w:t xml:space="preserve"> </w:t>
      </w:r>
      <w:r w:rsidRPr="007F6442">
        <w:rPr>
          <w:rFonts w:cs="Arial"/>
          <w:spacing w:val="-2"/>
          <w:sz w:val="20"/>
          <w:szCs w:val="20"/>
        </w:rPr>
        <w:t xml:space="preserve"> </w:t>
      </w:r>
      <w:bookmarkStart w:id="14" w:name="_Hlk65835604"/>
      <w:r w:rsidR="003D67E4" w:rsidRPr="007F6442">
        <w:rPr>
          <w:rFonts w:cs="Arial"/>
          <w:spacing w:val="-2"/>
          <w:sz w:val="20"/>
          <w:szCs w:val="20"/>
        </w:rPr>
        <w:t xml:space="preserve">Before beginning the installation, all testing requirements must be conducted:  moisture testing, concrete porosity, pH and bond testing.  </w:t>
      </w:r>
      <w:r w:rsidR="003D67E4" w:rsidRPr="007F6442">
        <w:rPr>
          <w:rFonts w:eastAsia="Times" w:cs="Arial"/>
          <w:sz w:val="20"/>
          <w:szCs w:val="20"/>
        </w:rPr>
        <w:t xml:space="preserve">In order to ensure that the moisture condition of concrete substrates is within acceptable limits, it is essential that moisture testing be conducted and documented on ALL concrete substrates regardless of age or grade level, including those where resilient flooring has already been installed.  Moisture testing should only be conducted once a stable, conditioned environment has been established in </w:t>
      </w:r>
      <w:r w:rsidR="003D67E4" w:rsidRPr="007F6442">
        <w:rPr>
          <w:rFonts w:cs="Arial"/>
          <w:spacing w:val="-2"/>
          <w:sz w:val="20"/>
          <w:szCs w:val="20"/>
        </w:rPr>
        <w:t>accordance with the latest version of the specified test methods.  All other testing types shall be conducted</w:t>
      </w:r>
      <w:r w:rsidR="003D67E4" w:rsidRPr="00B13F3A">
        <w:rPr>
          <w:rFonts w:cs="Arial"/>
          <w:spacing w:val="-2"/>
          <w:sz w:val="20"/>
          <w:szCs w:val="20"/>
        </w:rPr>
        <w:t xml:space="preserve"> on all substrate types.  </w:t>
      </w:r>
      <w:r w:rsidR="003D67E4" w:rsidRPr="00B13F3A">
        <w:rPr>
          <w:rFonts w:cs="Arial"/>
          <w:sz w:val="20"/>
          <w:szCs w:val="20"/>
        </w:rPr>
        <w:t xml:space="preserve">A diagram of the area showing the location and results of each test should be submitted to the Architect, General Contractor or End User.  If at the time of testing the test results exceed the limitations set forth by the flooring manufacturer, the installation must not proceed until the problem has been corrected.  The Contractor responsible for the substrate shall be responsible for the costs </w:t>
      </w:r>
      <w:r w:rsidR="003D67E4" w:rsidRPr="007E224E">
        <w:rPr>
          <w:rFonts w:cs="Arial"/>
          <w:sz w:val="20"/>
          <w:szCs w:val="20"/>
        </w:rPr>
        <w:t>associated with analysis of the substrate and subsequent remediation requirements</w:t>
      </w:r>
      <w:bookmarkEnd w:id="14"/>
      <w:r w:rsidR="003D67E4" w:rsidRPr="007E224E">
        <w:rPr>
          <w:rFonts w:cs="Arial"/>
          <w:sz w:val="20"/>
          <w:szCs w:val="20"/>
        </w:rPr>
        <w:t>.</w:t>
      </w:r>
    </w:p>
    <w:p w14:paraId="237C4BB2" w14:textId="541FA20E" w:rsidR="00D75D83" w:rsidRPr="007E224E" w:rsidRDefault="00D75D83" w:rsidP="0088013F">
      <w:pPr>
        <w:numPr>
          <w:ilvl w:val="3"/>
          <w:numId w:val="1"/>
        </w:numPr>
        <w:rPr>
          <w:rFonts w:cs="Arial"/>
          <w:sz w:val="20"/>
          <w:szCs w:val="20"/>
        </w:rPr>
      </w:pPr>
      <w:r w:rsidRPr="007E224E">
        <w:rPr>
          <w:rFonts w:cs="Arial"/>
          <w:spacing w:val="-2"/>
          <w:sz w:val="20"/>
          <w:szCs w:val="20"/>
        </w:rPr>
        <w:t xml:space="preserve">Surface Moisture Testing:  ASTM </w:t>
      </w:r>
      <w:r w:rsidRPr="007E224E">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6584BA86" w14:textId="03F8DA70" w:rsidR="007158B8" w:rsidRPr="007E224E" w:rsidRDefault="00881F66" w:rsidP="007158B8">
      <w:pPr>
        <w:numPr>
          <w:ilvl w:val="4"/>
          <w:numId w:val="1"/>
        </w:numPr>
        <w:tabs>
          <w:tab w:val="clear" w:pos="1728"/>
        </w:tabs>
        <w:ind w:left="1350"/>
        <w:rPr>
          <w:rFonts w:cs="Arial"/>
          <w:sz w:val="20"/>
          <w:szCs w:val="20"/>
        </w:rPr>
      </w:pPr>
      <w:r w:rsidRPr="007E224E">
        <w:rPr>
          <w:rFonts w:cs="Arial"/>
          <w:sz w:val="20"/>
          <w:szCs w:val="20"/>
        </w:rPr>
        <w:t xml:space="preserve">The concrete surface must be dry and have a value of 5 or less when using </w:t>
      </w:r>
      <w:r w:rsidR="00BA73D1" w:rsidRPr="007E224E">
        <w:rPr>
          <w:rFonts w:cs="Arial"/>
          <w:sz w:val="20"/>
          <w:szCs w:val="20"/>
        </w:rPr>
        <w:t xml:space="preserve">Forbo </w:t>
      </w:r>
      <w:r w:rsidR="00B43B8F" w:rsidRPr="007E224E">
        <w:rPr>
          <w:rFonts w:cs="Arial"/>
          <w:sz w:val="20"/>
          <w:szCs w:val="20"/>
        </w:rPr>
        <w:t>EZ-ON 100™</w:t>
      </w:r>
      <w:r w:rsidR="00BA73D1" w:rsidRPr="007E224E">
        <w:rPr>
          <w:rFonts w:cs="Arial"/>
          <w:sz w:val="20"/>
          <w:szCs w:val="20"/>
        </w:rPr>
        <w:t xml:space="preserve"> Adhesive</w:t>
      </w:r>
      <w:r w:rsidR="00B13F3A" w:rsidRPr="007E224E">
        <w:rPr>
          <w:rFonts w:cs="Arial"/>
          <w:sz w:val="20"/>
          <w:szCs w:val="20"/>
        </w:rPr>
        <w:t>.</w:t>
      </w:r>
    </w:p>
    <w:p w14:paraId="1CDEE662" w14:textId="25174B85" w:rsidR="00C554F3" w:rsidRPr="007E224E" w:rsidRDefault="00C554F3" w:rsidP="00D75D83">
      <w:pPr>
        <w:numPr>
          <w:ilvl w:val="3"/>
          <w:numId w:val="1"/>
        </w:numPr>
        <w:rPr>
          <w:rFonts w:cs="Arial"/>
          <w:sz w:val="20"/>
          <w:szCs w:val="20"/>
        </w:rPr>
      </w:pPr>
      <w:r w:rsidRPr="007E224E">
        <w:rPr>
          <w:rFonts w:cs="Arial"/>
          <w:spacing w:val="-2"/>
          <w:sz w:val="20"/>
          <w:szCs w:val="20"/>
        </w:rPr>
        <w:t>Substrate Porosity Testing:  ASTM F 31</w:t>
      </w:r>
      <w:r w:rsidR="0052792A" w:rsidRPr="007E224E">
        <w:rPr>
          <w:rFonts w:cs="Arial"/>
          <w:spacing w:val="-2"/>
          <w:sz w:val="20"/>
          <w:szCs w:val="20"/>
        </w:rPr>
        <w:t>9</w:t>
      </w:r>
      <w:r w:rsidRPr="007E224E">
        <w:rPr>
          <w:rFonts w:cs="Arial"/>
          <w:spacing w:val="-2"/>
          <w:sz w:val="20"/>
          <w:szCs w:val="20"/>
        </w:rPr>
        <w:t xml:space="preserve">1 – </w:t>
      </w:r>
      <w:r w:rsidRPr="007E224E">
        <w:rPr>
          <w:rFonts w:cs="Arial"/>
          <w:sz w:val="20"/>
          <w:szCs w:val="20"/>
        </w:rPr>
        <w:t>Standard Practice for Field Determination of Substrate Water Absorption (Porosity) for Substrates to Receive Resilient Flooring.</w:t>
      </w:r>
    </w:p>
    <w:p w14:paraId="2E38F75F" w14:textId="77777777" w:rsidR="00DA7174" w:rsidRPr="007E224E" w:rsidRDefault="007158B8" w:rsidP="00DA7174">
      <w:pPr>
        <w:numPr>
          <w:ilvl w:val="4"/>
          <w:numId w:val="1"/>
        </w:numPr>
        <w:tabs>
          <w:tab w:val="clear" w:pos="1728"/>
        </w:tabs>
        <w:ind w:left="1350"/>
        <w:rPr>
          <w:rFonts w:cs="Arial"/>
          <w:sz w:val="20"/>
          <w:szCs w:val="20"/>
        </w:rPr>
      </w:pPr>
      <w:r w:rsidRPr="007E224E">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7E224E">
        <w:rPr>
          <w:rFonts w:eastAsia="Calibri" w:cs="Arial"/>
          <w:sz w:val="20"/>
          <w:szCs w:val="20"/>
        </w:rPr>
        <w:t>.</w:t>
      </w:r>
    </w:p>
    <w:p w14:paraId="5A76D313" w14:textId="04F1BF01" w:rsidR="00881F66" w:rsidRPr="007E224E" w:rsidRDefault="00881F66" w:rsidP="00DA7174">
      <w:pPr>
        <w:numPr>
          <w:ilvl w:val="4"/>
          <w:numId w:val="1"/>
        </w:numPr>
        <w:tabs>
          <w:tab w:val="clear" w:pos="1728"/>
        </w:tabs>
        <w:ind w:left="1350"/>
        <w:rPr>
          <w:rFonts w:cs="Arial"/>
          <w:sz w:val="20"/>
          <w:szCs w:val="20"/>
        </w:rPr>
      </w:pPr>
      <w:r w:rsidRPr="007E224E">
        <w:rPr>
          <w:rFonts w:cs="Arial"/>
          <w:sz w:val="20"/>
          <w:szCs w:val="20"/>
        </w:rPr>
        <w:t xml:space="preserve">Water should penetrate into the </w:t>
      </w:r>
      <w:r w:rsidR="002C7564" w:rsidRPr="007E224E">
        <w:rPr>
          <w:rFonts w:cs="Arial"/>
          <w:sz w:val="20"/>
          <w:szCs w:val="20"/>
        </w:rPr>
        <w:t>substrate</w:t>
      </w:r>
      <w:r w:rsidRPr="007E224E">
        <w:rPr>
          <w:rFonts w:cs="Arial"/>
          <w:sz w:val="20"/>
          <w:szCs w:val="20"/>
        </w:rPr>
        <w:t xml:space="preserve"> within 5 – 20 minutes to be considered acceptable.  If water penetrates too rapidly or too slowly, adjustments to the </w:t>
      </w:r>
      <w:r w:rsidR="002C7564" w:rsidRPr="007E224E">
        <w:rPr>
          <w:rFonts w:cs="Arial"/>
          <w:sz w:val="20"/>
          <w:szCs w:val="20"/>
        </w:rPr>
        <w:t>substrate</w:t>
      </w:r>
      <w:r w:rsidRPr="007E224E">
        <w:rPr>
          <w:rFonts w:cs="Arial"/>
          <w:sz w:val="20"/>
          <w:szCs w:val="20"/>
        </w:rPr>
        <w:t xml:space="preserve"> must be made to provide the proper surface profile.  </w:t>
      </w:r>
      <w:r w:rsidR="002C7564" w:rsidRPr="007E224E">
        <w:rPr>
          <w:rFonts w:cs="Arial"/>
          <w:sz w:val="20"/>
          <w:szCs w:val="20"/>
        </w:rPr>
        <w:t>Substrates</w:t>
      </w:r>
      <w:r w:rsidRPr="007E224E">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7E224E">
        <w:rPr>
          <w:rFonts w:cs="Arial"/>
          <w:sz w:val="20"/>
          <w:szCs w:val="20"/>
        </w:rPr>
        <w:t xml:space="preserve"> of the substrate</w:t>
      </w:r>
      <w:r w:rsidRPr="007E224E">
        <w:rPr>
          <w:rFonts w:cs="Arial"/>
          <w:sz w:val="20"/>
          <w:szCs w:val="20"/>
        </w:rPr>
        <w:t>.</w:t>
      </w:r>
    </w:p>
    <w:p w14:paraId="1B8C5865" w14:textId="77777777" w:rsidR="00C554F3" w:rsidRPr="007E224E" w:rsidRDefault="00C554F3" w:rsidP="00C554F3">
      <w:pPr>
        <w:numPr>
          <w:ilvl w:val="3"/>
          <w:numId w:val="1"/>
        </w:numPr>
        <w:rPr>
          <w:rFonts w:cs="Arial"/>
          <w:sz w:val="20"/>
          <w:szCs w:val="20"/>
        </w:rPr>
      </w:pPr>
      <w:r w:rsidRPr="007E224E">
        <w:rPr>
          <w:rFonts w:cs="Arial"/>
          <w:spacing w:val="-2"/>
          <w:sz w:val="20"/>
          <w:szCs w:val="20"/>
        </w:rPr>
        <w:t xml:space="preserve">pH testing:  ASTM F 710 </w:t>
      </w:r>
      <w:r w:rsidRPr="007E224E">
        <w:rPr>
          <w:rFonts w:eastAsia="Calibri" w:cs="Arial"/>
          <w:sz w:val="20"/>
          <w:szCs w:val="20"/>
        </w:rPr>
        <w:t>– Standard Practice for Preparing Concrete Floors to Receive Resilient Flooring.</w:t>
      </w:r>
    </w:p>
    <w:p w14:paraId="7F16D705" w14:textId="51BD1BFB" w:rsidR="007158B8" w:rsidRPr="007E224E" w:rsidRDefault="007158B8" w:rsidP="00EE4073">
      <w:pPr>
        <w:numPr>
          <w:ilvl w:val="4"/>
          <w:numId w:val="1"/>
        </w:numPr>
        <w:tabs>
          <w:tab w:val="clear" w:pos="1728"/>
        </w:tabs>
        <w:ind w:left="1350"/>
        <w:rPr>
          <w:rFonts w:cs="Arial"/>
          <w:sz w:val="20"/>
          <w:szCs w:val="20"/>
        </w:rPr>
      </w:pPr>
      <w:r w:rsidRPr="007E224E">
        <w:rPr>
          <w:rFonts w:cs="Arial"/>
          <w:sz w:val="20"/>
          <w:szCs w:val="20"/>
        </w:rPr>
        <w:lastRenderedPageBreak/>
        <w:t>The surface pH of the concrete must not exceed a pH of 1</w:t>
      </w:r>
      <w:r w:rsidR="00B13F3A" w:rsidRPr="007E224E">
        <w:rPr>
          <w:rFonts w:cs="Arial"/>
          <w:sz w:val="20"/>
          <w:szCs w:val="20"/>
        </w:rPr>
        <w:t>2</w:t>
      </w:r>
      <w:r w:rsidRPr="007E224E">
        <w:rPr>
          <w:rFonts w:cs="Arial"/>
          <w:sz w:val="20"/>
          <w:szCs w:val="20"/>
        </w:rPr>
        <w:t xml:space="preserve">.0 when using </w:t>
      </w:r>
      <w:bookmarkStart w:id="15" w:name="_Hlk65228241"/>
      <w:r w:rsidR="00041444" w:rsidRPr="007E224E">
        <w:rPr>
          <w:rFonts w:cs="Arial"/>
          <w:spacing w:val="-2"/>
          <w:sz w:val="20"/>
          <w:szCs w:val="20"/>
        </w:rPr>
        <w:t xml:space="preserve">Forbo </w:t>
      </w:r>
      <w:r w:rsidR="00B43B8F" w:rsidRPr="007E224E">
        <w:rPr>
          <w:rFonts w:cs="Arial"/>
          <w:spacing w:val="-2"/>
          <w:sz w:val="20"/>
          <w:szCs w:val="20"/>
        </w:rPr>
        <w:t>EZ-ON 100™</w:t>
      </w:r>
      <w:r w:rsidR="00041444" w:rsidRPr="007E224E">
        <w:rPr>
          <w:rFonts w:cs="Arial"/>
          <w:spacing w:val="-2"/>
          <w:sz w:val="20"/>
          <w:szCs w:val="20"/>
        </w:rPr>
        <w:t xml:space="preserve"> Adhesive</w:t>
      </w:r>
      <w:bookmarkEnd w:id="15"/>
      <w:r w:rsidR="009D7874" w:rsidRPr="007E224E">
        <w:rPr>
          <w:rFonts w:cs="Arial"/>
          <w:spacing w:val="-2"/>
          <w:sz w:val="20"/>
          <w:szCs w:val="20"/>
        </w:rPr>
        <w:t xml:space="preserve"> </w:t>
      </w:r>
      <w:r w:rsidR="009D7874" w:rsidRPr="007E224E">
        <w:rPr>
          <w:rFonts w:cs="Arial"/>
          <w:sz w:val="20"/>
          <w:szCs w:val="20"/>
        </w:rPr>
        <w:t>c</w:t>
      </w:r>
      <w:r w:rsidRPr="007E224E">
        <w:rPr>
          <w:rFonts w:cs="Arial"/>
          <w:sz w:val="20"/>
          <w:szCs w:val="20"/>
        </w:rPr>
        <w:t>oncrete surfaces with pH readings less than 7.0 or above 1</w:t>
      </w:r>
      <w:r w:rsidR="00B14706" w:rsidRPr="007E224E">
        <w:rPr>
          <w:rFonts w:cs="Arial"/>
          <w:sz w:val="20"/>
          <w:szCs w:val="20"/>
        </w:rPr>
        <w:t>2</w:t>
      </w:r>
      <w:r w:rsidRPr="007E224E">
        <w:rPr>
          <w:rFonts w:cs="Arial"/>
          <w:sz w:val="20"/>
          <w:szCs w:val="20"/>
        </w:rPr>
        <w:t>.0 will require remediation prior to installation.</w:t>
      </w:r>
    </w:p>
    <w:p w14:paraId="046F275A" w14:textId="77777777" w:rsidR="00DA7174" w:rsidRPr="007E224E" w:rsidRDefault="00DA7174" w:rsidP="00DA7174">
      <w:pPr>
        <w:numPr>
          <w:ilvl w:val="3"/>
          <w:numId w:val="1"/>
        </w:numPr>
        <w:ind w:left="994"/>
        <w:rPr>
          <w:rFonts w:cs="Arial"/>
          <w:sz w:val="20"/>
          <w:szCs w:val="20"/>
        </w:rPr>
      </w:pPr>
      <w:r w:rsidRPr="007E224E">
        <w:rPr>
          <w:rFonts w:cs="Arial"/>
          <w:spacing w:val="-2"/>
          <w:sz w:val="20"/>
          <w:szCs w:val="20"/>
        </w:rPr>
        <w:t>Bond Testing</w:t>
      </w:r>
    </w:p>
    <w:p w14:paraId="3745631D" w14:textId="71107A38" w:rsidR="00881F66" w:rsidRPr="007E224E" w:rsidRDefault="007158B8" w:rsidP="00881F66">
      <w:pPr>
        <w:numPr>
          <w:ilvl w:val="4"/>
          <w:numId w:val="1"/>
        </w:numPr>
        <w:ind w:left="1354"/>
        <w:rPr>
          <w:rFonts w:cs="Arial"/>
          <w:sz w:val="20"/>
          <w:szCs w:val="20"/>
        </w:rPr>
      </w:pPr>
      <w:r w:rsidRPr="007E224E">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202DA624" w14:textId="6C618439" w:rsidR="00E0039A" w:rsidRPr="007E224E" w:rsidRDefault="00E0039A" w:rsidP="00881F66">
      <w:pPr>
        <w:numPr>
          <w:ilvl w:val="4"/>
          <w:numId w:val="1"/>
        </w:numPr>
        <w:tabs>
          <w:tab w:val="clear" w:pos="1728"/>
        </w:tabs>
        <w:ind w:left="1354"/>
        <w:rPr>
          <w:rFonts w:cs="Arial"/>
          <w:sz w:val="20"/>
          <w:szCs w:val="20"/>
        </w:rPr>
      </w:pPr>
      <w:bookmarkStart w:id="16" w:name="_Hlk66100198"/>
      <w:r w:rsidRPr="007E224E">
        <w:rPr>
          <w:rFonts w:eastAsia="Calibri" w:cs="Arial"/>
          <w:sz w:val="20"/>
          <w:szCs w:val="20"/>
        </w:rPr>
        <w:t xml:space="preserve">When evaluating adhesive mat bond tests using </w:t>
      </w:r>
      <w:r w:rsidR="009D7874" w:rsidRPr="007E224E">
        <w:rPr>
          <w:rFonts w:cs="Arial"/>
          <w:spacing w:val="-2"/>
          <w:sz w:val="20"/>
          <w:szCs w:val="20"/>
        </w:rPr>
        <w:t xml:space="preserve">Forbo </w:t>
      </w:r>
      <w:r w:rsidR="00B43B8F" w:rsidRPr="007E224E">
        <w:rPr>
          <w:rFonts w:cs="Arial"/>
          <w:spacing w:val="-2"/>
          <w:sz w:val="20"/>
          <w:szCs w:val="20"/>
        </w:rPr>
        <w:t>EZ-ON 100™</w:t>
      </w:r>
      <w:r w:rsidR="009D7874" w:rsidRPr="007E224E">
        <w:rPr>
          <w:rFonts w:cs="Arial"/>
          <w:spacing w:val="-2"/>
          <w:sz w:val="20"/>
          <w:szCs w:val="20"/>
        </w:rPr>
        <w:t xml:space="preserve"> Adhesive</w:t>
      </w:r>
      <w:r w:rsidR="00B13F3A" w:rsidRPr="007E224E">
        <w:rPr>
          <w:rFonts w:cs="Arial"/>
          <w:spacing w:val="-2"/>
          <w:sz w:val="20"/>
          <w:szCs w:val="20"/>
        </w:rPr>
        <w:t>,</w:t>
      </w:r>
      <w:r w:rsidR="004F05DC" w:rsidRPr="007E224E">
        <w:rPr>
          <w:rFonts w:cs="Arial"/>
          <w:spacing w:val="-2"/>
          <w:sz w:val="20"/>
          <w:szCs w:val="20"/>
        </w:rPr>
        <w:t xml:space="preserve"> allow the correct open time-based on-site conditions.</w:t>
      </w:r>
      <w:r w:rsidR="00B13F3A" w:rsidRPr="007E224E">
        <w:rPr>
          <w:rFonts w:cs="Arial"/>
          <w:spacing w:val="-2"/>
          <w:sz w:val="20"/>
          <w:szCs w:val="20"/>
        </w:rPr>
        <w:t xml:space="preserve"> </w:t>
      </w:r>
      <w:r w:rsidR="004F05DC" w:rsidRPr="007E224E">
        <w:rPr>
          <w:rFonts w:cs="Arial"/>
          <w:spacing w:val="-2"/>
          <w:sz w:val="20"/>
          <w:szCs w:val="20"/>
        </w:rPr>
        <w:t xml:space="preserve"> It is required to allow the adhesive to fully gel. </w:t>
      </w:r>
      <w:r w:rsidR="00B13F3A" w:rsidRPr="007E224E">
        <w:rPr>
          <w:rFonts w:cs="Arial"/>
          <w:spacing w:val="-2"/>
          <w:sz w:val="20"/>
          <w:szCs w:val="20"/>
        </w:rPr>
        <w:t xml:space="preserve"> </w:t>
      </w:r>
      <w:r w:rsidR="004F05DC" w:rsidRPr="007E224E">
        <w:rPr>
          <w:rFonts w:cs="Arial"/>
          <w:spacing w:val="-2"/>
          <w:sz w:val="20"/>
          <w:szCs w:val="20"/>
        </w:rPr>
        <w:t>Fully gelled adhesive will not provide wet transfer when touched with a finger.</w:t>
      </w:r>
      <w:r w:rsidR="00B13F3A" w:rsidRPr="007E224E">
        <w:rPr>
          <w:rFonts w:cs="Arial"/>
          <w:spacing w:val="-2"/>
          <w:sz w:val="20"/>
          <w:szCs w:val="20"/>
        </w:rPr>
        <w:t xml:space="preserve"> </w:t>
      </w:r>
      <w:r w:rsidR="004F05DC" w:rsidRPr="007E224E">
        <w:rPr>
          <w:rFonts w:cs="Arial"/>
          <w:spacing w:val="-2"/>
          <w:sz w:val="20"/>
          <w:szCs w:val="20"/>
        </w:rPr>
        <w:t xml:space="preserve"> A slight oily residue may be noticed when touching, however the adhesive will not displace under pressure from the finger. </w:t>
      </w:r>
      <w:r w:rsidR="00B13F3A" w:rsidRPr="007E224E">
        <w:rPr>
          <w:rFonts w:cs="Arial"/>
          <w:spacing w:val="-2"/>
          <w:sz w:val="20"/>
          <w:szCs w:val="20"/>
        </w:rPr>
        <w:t xml:space="preserve"> </w:t>
      </w:r>
      <w:r w:rsidR="004F05DC" w:rsidRPr="007E224E">
        <w:rPr>
          <w:rFonts w:cs="Arial"/>
          <w:spacing w:val="-2"/>
          <w:sz w:val="20"/>
          <w:szCs w:val="20"/>
        </w:rPr>
        <w:t>Install the material and roll with 100</w:t>
      </w:r>
      <w:r w:rsidR="00B13F3A" w:rsidRPr="007E224E">
        <w:rPr>
          <w:rFonts w:cs="Arial"/>
          <w:spacing w:val="-2"/>
          <w:sz w:val="20"/>
          <w:szCs w:val="20"/>
        </w:rPr>
        <w:t xml:space="preserve"> </w:t>
      </w:r>
      <w:r w:rsidR="004F05DC" w:rsidRPr="007E224E">
        <w:rPr>
          <w:rFonts w:cs="Arial"/>
          <w:spacing w:val="-2"/>
          <w:sz w:val="20"/>
          <w:szCs w:val="20"/>
        </w:rPr>
        <w:t xml:space="preserve">lb. roller to ensure proper adhesive transfer. </w:t>
      </w:r>
      <w:r w:rsidR="00B13F3A" w:rsidRPr="007E224E">
        <w:rPr>
          <w:rFonts w:cs="Arial"/>
          <w:spacing w:val="-2"/>
          <w:sz w:val="20"/>
          <w:szCs w:val="20"/>
        </w:rPr>
        <w:t xml:space="preserve"> </w:t>
      </w:r>
      <w:r w:rsidR="004F05DC" w:rsidRPr="007E224E">
        <w:rPr>
          <w:rFonts w:cs="Arial"/>
          <w:spacing w:val="-2"/>
          <w:sz w:val="20"/>
          <w:szCs w:val="20"/>
        </w:rPr>
        <w:t xml:space="preserve">Proper placement and rolling will result in a complete impression of the material backing into the face of the gelled adhesive. </w:t>
      </w:r>
      <w:r w:rsidR="00B13F3A" w:rsidRPr="007E224E">
        <w:rPr>
          <w:rFonts w:cs="Arial"/>
          <w:spacing w:val="-2"/>
          <w:sz w:val="20"/>
          <w:szCs w:val="20"/>
        </w:rPr>
        <w:t xml:space="preserve"> </w:t>
      </w:r>
      <w:r w:rsidR="004F05DC" w:rsidRPr="007E224E">
        <w:rPr>
          <w:rFonts w:cs="Arial"/>
          <w:spacing w:val="-2"/>
          <w:sz w:val="20"/>
          <w:szCs w:val="20"/>
        </w:rPr>
        <w:t>When properly used, Forbo EZON 100 Adhesive will provide significant bond strength immediately after installing the material.</w:t>
      </w:r>
      <w:r w:rsidR="00B13F3A" w:rsidRPr="007E224E">
        <w:rPr>
          <w:rFonts w:cs="Arial"/>
          <w:spacing w:val="-2"/>
          <w:sz w:val="20"/>
          <w:szCs w:val="20"/>
        </w:rPr>
        <w:t xml:space="preserve"> </w:t>
      </w:r>
      <w:r w:rsidR="004F05DC" w:rsidRPr="007E224E">
        <w:rPr>
          <w:rFonts w:cs="Arial"/>
          <w:spacing w:val="-2"/>
          <w:sz w:val="20"/>
          <w:szCs w:val="20"/>
        </w:rPr>
        <w:t xml:space="preserve"> The adhesive will continue to build further bond strength as the polymers cure.</w:t>
      </w:r>
      <w:r w:rsidR="00B13F3A" w:rsidRPr="007E224E">
        <w:rPr>
          <w:rFonts w:cs="Arial"/>
          <w:spacing w:val="-2"/>
          <w:sz w:val="20"/>
          <w:szCs w:val="20"/>
        </w:rPr>
        <w:t xml:space="preserve"> </w:t>
      </w:r>
      <w:r w:rsidR="004F05DC" w:rsidRPr="007E224E">
        <w:rPr>
          <w:rFonts w:cs="Arial"/>
          <w:spacing w:val="-2"/>
          <w:sz w:val="20"/>
          <w:szCs w:val="20"/>
        </w:rPr>
        <w:t xml:space="preserve"> Upon removal of the test sample, the imprint of the material backing should be seen on the face of the adhesive.</w:t>
      </w:r>
      <w:r w:rsidR="00B13F3A" w:rsidRPr="007E224E">
        <w:rPr>
          <w:rFonts w:cs="Arial"/>
          <w:spacing w:val="-2"/>
          <w:sz w:val="20"/>
          <w:szCs w:val="20"/>
        </w:rPr>
        <w:t xml:space="preserve"> </w:t>
      </w:r>
      <w:r w:rsidR="004F05DC" w:rsidRPr="007E224E">
        <w:rPr>
          <w:rFonts w:cs="Arial"/>
          <w:spacing w:val="-2"/>
          <w:sz w:val="20"/>
          <w:szCs w:val="20"/>
        </w:rPr>
        <w:t xml:space="preserve"> Because the adhesive polymers will bond tenaciously to all substrates, when removing material, the adhesive layer may tear apart with some adhesive remaining on the substrate and some adhesive on the material backing. </w:t>
      </w:r>
      <w:r w:rsidR="00B13F3A" w:rsidRPr="007E224E">
        <w:rPr>
          <w:rFonts w:cs="Arial"/>
          <w:spacing w:val="-2"/>
          <w:sz w:val="20"/>
          <w:szCs w:val="20"/>
        </w:rPr>
        <w:t xml:space="preserve"> </w:t>
      </w:r>
      <w:r w:rsidR="004F05DC" w:rsidRPr="007E224E">
        <w:rPr>
          <w:rFonts w:cs="Arial"/>
          <w:spacing w:val="-2"/>
          <w:sz w:val="20"/>
          <w:szCs w:val="20"/>
        </w:rPr>
        <w:t>Removal of the material should require significant force when fully cured and will cause damage or stress to the material.</w:t>
      </w:r>
      <w:bookmarkEnd w:id="16"/>
    </w:p>
    <w:p w14:paraId="7A9476D4" w14:textId="77777777" w:rsidR="00174A25" w:rsidRPr="007E224E" w:rsidRDefault="00AC7659" w:rsidP="00AC7659">
      <w:pPr>
        <w:suppressAutoHyphens/>
        <w:spacing w:before="120" w:after="120"/>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Coordinate article below with manufacturer's recommended installation details and requirements.</w:t>
      </w:r>
    </w:p>
    <w:p w14:paraId="2C9F9907" w14:textId="77777777" w:rsidR="009F75F8" w:rsidRPr="007E224E" w:rsidRDefault="009F75F8" w:rsidP="00A30547">
      <w:pPr>
        <w:numPr>
          <w:ilvl w:val="1"/>
          <w:numId w:val="1"/>
        </w:numPr>
        <w:tabs>
          <w:tab w:val="clear" w:pos="576"/>
        </w:tabs>
        <w:spacing w:before="240" w:after="120"/>
        <w:ind w:left="900" w:hanging="900"/>
        <w:rPr>
          <w:rFonts w:cs="Arial"/>
          <w:b/>
          <w:sz w:val="24"/>
        </w:rPr>
      </w:pPr>
      <w:r w:rsidRPr="007E224E">
        <w:rPr>
          <w:rFonts w:cs="Arial"/>
          <w:b/>
          <w:spacing w:val="-2"/>
          <w:sz w:val="24"/>
        </w:rPr>
        <w:t>INSTALLATION</w:t>
      </w:r>
    </w:p>
    <w:p w14:paraId="4AC1DFEC" w14:textId="79945218" w:rsidR="00B13F3A" w:rsidRPr="007E224E" w:rsidRDefault="00F9787F" w:rsidP="00C91C6B">
      <w:pPr>
        <w:autoSpaceDE w:val="0"/>
        <w:autoSpaceDN w:val="0"/>
        <w:adjustRightInd w:val="0"/>
        <w:spacing w:after="60"/>
        <w:rPr>
          <w:rFonts w:cs="Arial"/>
          <w:sz w:val="20"/>
          <w:szCs w:val="20"/>
        </w:rPr>
      </w:pPr>
      <w:r w:rsidRPr="007E224E">
        <w:rPr>
          <w:b/>
          <w:sz w:val="20"/>
          <w:szCs w:val="20"/>
        </w:rPr>
        <w:t>The installation guidelines in this document are a representation of the installation requirements.  It is required that the contractor follows the most current full version of the installation guidelines from the manufacturer.</w:t>
      </w:r>
    </w:p>
    <w:p w14:paraId="01BE7EAF" w14:textId="4366EA9F" w:rsidR="003051B3" w:rsidRPr="007E224E" w:rsidRDefault="00AC7659" w:rsidP="00425392">
      <w:pPr>
        <w:numPr>
          <w:ilvl w:val="2"/>
          <w:numId w:val="1"/>
        </w:numPr>
        <w:autoSpaceDE w:val="0"/>
        <w:autoSpaceDN w:val="0"/>
        <w:adjustRightInd w:val="0"/>
        <w:spacing w:after="60"/>
        <w:ind w:left="630" w:hanging="360"/>
        <w:rPr>
          <w:rFonts w:cs="Arial"/>
          <w:sz w:val="20"/>
          <w:szCs w:val="20"/>
        </w:rPr>
      </w:pPr>
      <w:r w:rsidRPr="007E224E">
        <w:rPr>
          <w:rFonts w:cs="Arial"/>
          <w:sz w:val="20"/>
          <w:szCs w:val="20"/>
        </w:rPr>
        <w:t xml:space="preserve">Material Installation:  </w:t>
      </w:r>
      <w:r w:rsidR="003051B3" w:rsidRPr="007E224E">
        <w:rPr>
          <w:rFonts w:eastAsia="Times" w:cs="Arial"/>
          <w:sz w:val="20"/>
          <w:szCs w:val="20"/>
        </w:rPr>
        <w:t xml:space="preserve">Measure the area to be installed and determine the direction in which the material will be installed.  </w:t>
      </w:r>
      <w:r w:rsidR="00425392" w:rsidRPr="007E224E">
        <w:rPr>
          <w:rFonts w:eastAsia="Times" w:cs="Arial"/>
          <w:sz w:val="20"/>
          <w:szCs w:val="20"/>
        </w:rPr>
        <w:t>Marmoleum</w:t>
      </w:r>
      <w:r w:rsidR="00425392" w:rsidRPr="007E224E">
        <w:rPr>
          <w:rFonts w:eastAsia="Times" w:cs="Arial"/>
          <w:sz w:val="20"/>
          <w:szCs w:val="20"/>
          <w:vertAlign w:val="superscript"/>
        </w:rPr>
        <w:t>®</w:t>
      </w:r>
      <w:r w:rsidR="00425392" w:rsidRPr="007E224E">
        <w:rPr>
          <w:rFonts w:eastAsia="Times" w:cs="Arial"/>
          <w:sz w:val="20"/>
          <w:szCs w:val="20"/>
        </w:rPr>
        <w:t xml:space="preserve"> Modular</w:t>
      </w:r>
      <w:r w:rsidR="00110FB6" w:rsidRPr="007E224E">
        <w:rPr>
          <w:rFonts w:eastAsia="Times" w:cs="Arial"/>
          <w:sz w:val="20"/>
          <w:szCs w:val="20"/>
        </w:rPr>
        <w:t xml:space="preserve">, </w:t>
      </w:r>
      <w:r w:rsidR="00425392" w:rsidRPr="007E224E">
        <w:rPr>
          <w:rFonts w:eastAsia="Times" w:cs="Arial"/>
          <w:sz w:val="20"/>
          <w:szCs w:val="20"/>
        </w:rPr>
        <w:t xml:space="preserve">and MCT flooring products are fit using conventional tile fitting techniques.  It is customary to start from the center of the room.  In corridors and small spaces, it may be simpler to work lengthwise from one end, using the center line as a guide.  After establishing the starting lines, spread the adhesive using a </w:t>
      </w:r>
      <w:r w:rsidR="002A7874" w:rsidRPr="007E224E">
        <w:rPr>
          <w:rFonts w:eastAsia="Times" w:cs="Arial"/>
          <w:sz w:val="20"/>
          <w:szCs w:val="20"/>
        </w:rPr>
        <w:t>1/16” x 1/32” x 1/32” fine notch</w:t>
      </w:r>
      <w:r w:rsidR="002A7874" w:rsidRPr="007E224E">
        <w:rPr>
          <w:rFonts w:eastAsia="Times" w:cs="Arial"/>
          <w:b/>
          <w:sz w:val="20"/>
          <w:szCs w:val="20"/>
        </w:rPr>
        <w:t xml:space="preserve"> </w:t>
      </w:r>
      <w:r w:rsidR="00425392" w:rsidRPr="007E224E">
        <w:rPr>
          <w:rFonts w:eastAsia="Times" w:cs="Arial"/>
          <w:sz w:val="20"/>
          <w:szCs w:val="20"/>
        </w:rPr>
        <w:t xml:space="preserve">trowel.  Be sure to spread adhesive all the way to the starting line without leaving any voids.  Begin laying tiles at the starting point, ensuring that the tile is placed exactly along the layout lines.  If the first few tiles are not installed accurately, the entire installation will be affected.  </w:t>
      </w:r>
      <w:r w:rsidR="00582114" w:rsidRPr="007E224E">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040EAA96" w14:textId="37D9BE83" w:rsidR="00582114" w:rsidRPr="007E224E" w:rsidRDefault="009F75F8" w:rsidP="00A30547">
      <w:pPr>
        <w:numPr>
          <w:ilvl w:val="2"/>
          <w:numId w:val="1"/>
        </w:numPr>
        <w:spacing w:before="120"/>
        <w:ind w:left="634" w:hanging="360"/>
        <w:rPr>
          <w:rFonts w:cs="Arial"/>
          <w:sz w:val="20"/>
          <w:szCs w:val="20"/>
        </w:rPr>
      </w:pPr>
      <w:r w:rsidRPr="007E224E">
        <w:rPr>
          <w:rFonts w:cs="Arial"/>
          <w:spacing w:val="-2"/>
          <w:sz w:val="20"/>
          <w:szCs w:val="20"/>
        </w:rPr>
        <w:t xml:space="preserve">Adhesive </w:t>
      </w:r>
      <w:r w:rsidR="00582114" w:rsidRPr="007E224E">
        <w:rPr>
          <w:rFonts w:cs="Arial"/>
          <w:spacing w:val="-2"/>
          <w:sz w:val="20"/>
          <w:szCs w:val="20"/>
        </w:rPr>
        <w:t>Application</w:t>
      </w:r>
      <w:r w:rsidRPr="007E224E">
        <w:rPr>
          <w:rFonts w:cs="Arial"/>
          <w:spacing w:val="-2"/>
          <w:sz w:val="20"/>
          <w:szCs w:val="20"/>
        </w:rPr>
        <w:t xml:space="preserve">: </w:t>
      </w:r>
      <w:r w:rsidR="00BB2CE0" w:rsidRPr="007E224E">
        <w:rPr>
          <w:rFonts w:cs="Arial"/>
          <w:spacing w:val="-2"/>
          <w:sz w:val="20"/>
          <w:szCs w:val="20"/>
        </w:rPr>
        <w:t xml:space="preserve"> Use trowel recommended by flooring manufacturer for </w:t>
      </w:r>
      <w:r w:rsidR="00433916" w:rsidRPr="007E224E">
        <w:rPr>
          <w:rFonts w:cs="Arial"/>
          <w:spacing w:val="-2"/>
          <w:sz w:val="20"/>
          <w:szCs w:val="20"/>
        </w:rPr>
        <w:t xml:space="preserve">Forbo </w:t>
      </w:r>
      <w:r w:rsidR="00B43B8F" w:rsidRPr="007E224E">
        <w:rPr>
          <w:rFonts w:cs="Arial"/>
          <w:spacing w:val="-2"/>
          <w:sz w:val="20"/>
          <w:szCs w:val="20"/>
        </w:rPr>
        <w:t>EZ-ON 100™</w:t>
      </w:r>
      <w:r w:rsidR="00433916" w:rsidRPr="007E224E">
        <w:rPr>
          <w:rFonts w:cs="Arial"/>
          <w:spacing w:val="-2"/>
          <w:sz w:val="20"/>
          <w:szCs w:val="20"/>
        </w:rPr>
        <w:t xml:space="preserve"> </w:t>
      </w:r>
      <w:r w:rsidR="00F9787F" w:rsidRPr="007E224E">
        <w:rPr>
          <w:rFonts w:cs="Arial"/>
          <w:spacing w:val="-2"/>
          <w:sz w:val="20"/>
          <w:szCs w:val="20"/>
        </w:rPr>
        <w:t>a</w:t>
      </w:r>
      <w:r w:rsidR="00433916" w:rsidRPr="007E224E">
        <w:rPr>
          <w:rFonts w:cs="Arial"/>
          <w:spacing w:val="-2"/>
          <w:sz w:val="20"/>
          <w:szCs w:val="20"/>
        </w:rPr>
        <w:t>dhesive</w:t>
      </w:r>
      <w:r w:rsidR="00F9787F" w:rsidRPr="007E224E">
        <w:rPr>
          <w:rFonts w:cs="Arial"/>
          <w:spacing w:val="-2"/>
          <w:sz w:val="20"/>
          <w:szCs w:val="20"/>
        </w:rPr>
        <w:t>.</w:t>
      </w:r>
    </w:p>
    <w:p w14:paraId="5F900B29" w14:textId="7DBC282C" w:rsidR="00C10B11" w:rsidRPr="007E224E" w:rsidRDefault="00054BEC" w:rsidP="00F9787F">
      <w:pPr>
        <w:numPr>
          <w:ilvl w:val="3"/>
          <w:numId w:val="1"/>
        </w:numPr>
        <w:tabs>
          <w:tab w:val="clear" w:pos="990"/>
        </w:tabs>
        <w:rPr>
          <w:rFonts w:cs="Arial"/>
          <w:sz w:val="20"/>
          <w:szCs w:val="20"/>
        </w:rPr>
      </w:pPr>
      <w:bookmarkStart w:id="17" w:name="_Hlk66100388"/>
      <w:r w:rsidRPr="007E224E">
        <w:rPr>
          <w:rFonts w:cs="Arial"/>
          <w:spacing w:val="-2"/>
          <w:sz w:val="20"/>
          <w:szCs w:val="20"/>
        </w:rPr>
        <w:t>1/16” x 1/32” x 1/32” fine notch trowel</w:t>
      </w:r>
    </w:p>
    <w:p w14:paraId="0A2E146F" w14:textId="74B0FEBB" w:rsidR="009F75F8" w:rsidRPr="007E224E" w:rsidRDefault="00C10B11" w:rsidP="00F9787F">
      <w:pPr>
        <w:numPr>
          <w:ilvl w:val="3"/>
          <w:numId w:val="1"/>
        </w:numPr>
        <w:tabs>
          <w:tab w:val="clear" w:pos="990"/>
        </w:tabs>
        <w:rPr>
          <w:rFonts w:cs="Arial"/>
          <w:sz w:val="20"/>
          <w:szCs w:val="20"/>
        </w:rPr>
      </w:pPr>
      <w:r w:rsidRPr="007E224E">
        <w:rPr>
          <w:rFonts w:cs="Arial"/>
          <w:spacing w:val="-2"/>
          <w:sz w:val="20"/>
          <w:szCs w:val="20"/>
        </w:rPr>
        <w:t xml:space="preserve">Spread Rate: </w:t>
      </w:r>
      <w:r w:rsidR="00F9787F" w:rsidRPr="007E224E">
        <w:rPr>
          <w:rFonts w:cs="Arial"/>
          <w:spacing w:val="-2"/>
          <w:sz w:val="20"/>
          <w:szCs w:val="20"/>
        </w:rPr>
        <w:t xml:space="preserve"> </w:t>
      </w:r>
      <w:r w:rsidRPr="007E224E">
        <w:rPr>
          <w:rFonts w:cs="Arial"/>
          <w:spacing w:val="-2"/>
          <w:sz w:val="20"/>
          <w:szCs w:val="20"/>
        </w:rPr>
        <w:t xml:space="preserve">Approximately 250 </w:t>
      </w:r>
      <w:r w:rsidR="00F9787F" w:rsidRPr="007E224E">
        <w:rPr>
          <w:rFonts w:cs="Arial"/>
          <w:spacing w:val="-2"/>
          <w:sz w:val="20"/>
          <w:szCs w:val="20"/>
        </w:rPr>
        <w:t>ft</w:t>
      </w:r>
      <w:r w:rsidR="00F9787F" w:rsidRPr="007E224E">
        <w:rPr>
          <w:rFonts w:cs="Arial"/>
          <w:spacing w:val="-2"/>
          <w:sz w:val="20"/>
          <w:szCs w:val="20"/>
          <w:vertAlign w:val="superscript"/>
        </w:rPr>
        <w:t>2</w:t>
      </w:r>
      <w:r w:rsidR="00F9787F" w:rsidRPr="007E224E">
        <w:rPr>
          <w:rFonts w:cs="Arial"/>
          <w:spacing w:val="-2"/>
          <w:sz w:val="20"/>
          <w:szCs w:val="20"/>
        </w:rPr>
        <w:t>/gallon</w:t>
      </w:r>
      <w:bookmarkEnd w:id="17"/>
    </w:p>
    <w:p w14:paraId="45294458" w14:textId="50359A80" w:rsidR="00F9787F" w:rsidRPr="007E224E" w:rsidRDefault="00F9787F" w:rsidP="00F9787F">
      <w:pPr>
        <w:pStyle w:val="ListParagraph"/>
        <w:suppressAutoHyphens/>
        <w:spacing w:before="120" w:after="120"/>
        <w:ind w:left="0"/>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6885266B" w14:textId="77777777" w:rsidR="00F9787F" w:rsidRPr="007E224E" w:rsidRDefault="00F9787F" w:rsidP="00F9787F">
      <w:pPr>
        <w:numPr>
          <w:ilvl w:val="2"/>
          <w:numId w:val="1"/>
        </w:numPr>
        <w:tabs>
          <w:tab w:val="clear" w:pos="702"/>
        </w:tabs>
        <w:autoSpaceDE w:val="0"/>
        <w:autoSpaceDN w:val="0"/>
        <w:adjustRightInd w:val="0"/>
        <w:spacing w:before="120"/>
        <w:ind w:left="630" w:hanging="360"/>
        <w:rPr>
          <w:rFonts w:cs="Arial"/>
          <w:color w:val="0070C0"/>
          <w:sz w:val="20"/>
          <w:szCs w:val="20"/>
        </w:rPr>
      </w:pPr>
      <w:bookmarkStart w:id="18" w:name="_Hlk65838911"/>
      <w:bookmarkStart w:id="19" w:name="_Hlk65838892"/>
      <w:bookmarkStart w:id="20" w:name="_Hlk66100588"/>
      <w:r w:rsidRPr="007E224E">
        <w:rPr>
          <w:rFonts w:cs="Arial"/>
          <w:color w:val="0070C0"/>
          <w:sz w:val="20"/>
          <w:szCs w:val="20"/>
        </w:rPr>
        <w:t>[Pre-Formed Resilient Base:  Install ArmorCove™ by Forbo integral puncture-proof base in [4.25”] [6.25”] height as indicated.  Use adhesive and trowel recommended by flooring manufacturer.</w:t>
      </w:r>
      <w:bookmarkEnd w:id="18"/>
    </w:p>
    <w:p w14:paraId="571FD4F9" w14:textId="77777777" w:rsidR="00F9787F" w:rsidRPr="007E224E" w:rsidRDefault="00F9787F" w:rsidP="00F9787F">
      <w:pPr>
        <w:numPr>
          <w:ilvl w:val="3"/>
          <w:numId w:val="1"/>
        </w:numPr>
        <w:autoSpaceDE w:val="0"/>
        <w:autoSpaceDN w:val="0"/>
        <w:adjustRightInd w:val="0"/>
        <w:rPr>
          <w:rFonts w:cs="Arial"/>
          <w:color w:val="0070C0"/>
          <w:sz w:val="20"/>
          <w:szCs w:val="20"/>
        </w:rPr>
      </w:pPr>
      <w:bookmarkStart w:id="21" w:name="_Hlk65838920"/>
      <w:r w:rsidRPr="007E224E">
        <w:rPr>
          <w:rFonts w:cs="Arial"/>
          <w:color w:val="0070C0"/>
          <w:sz w:val="20"/>
          <w:szCs w:val="20"/>
        </w:rPr>
        <w:t>Forbo ArmorFix™ Adhesive</w:t>
      </w:r>
    </w:p>
    <w:p w14:paraId="7B3A4931" w14:textId="77777777" w:rsidR="00F9787F" w:rsidRPr="007E224E" w:rsidRDefault="00F9787F" w:rsidP="00F9787F">
      <w:pPr>
        <w:numPr>
          <w:ilvl w:val="3"/>
          <w:numId w:val="1"/>
        </w:numPr>
        <w:autoSpaceDE w:val="0"/>
        <w:autoSpaceDN w:val="0"/>
        <w:adjustRightInd w:val="0"/>
        <w:rPr>
          <w:rFonts w:cs="Arial"/>
          <w:color w:val="0070C0"/>
          <w:sz w:val="20"/>
          <w:szCs w:val="20"/>
        </w:rPr>
      </w:pPr>
      <w:r w:rsidRPr="007E224E">
        <w:rPr>
          <w:rFonts w:cs="Arial"/>
          <w:color w:val="0070C0"/>
          <w:sz w:val="20"/>
          <w:szCs w:val="20"/>
        </w:rPr>
        <w:t>1/8” x 1/8” V-notch spreader</w:t>
      </w:r>
    </w:p>
    <w:p w14:paraId="0616DCDB" w14:textId="77777777" w:rsidR="00F9787F" w:rsidRPr="007E224E" w:rsidRDefault="00F9787F" w:rsidP="00385835">
      <w:pPr>
        <w:numPr>
          <w:ilvl w:val="3"/>
          <w:numId w:val="1"/>
        </w:numPr>
        <w:autoSpaceDE w:val="0"/>
        <w:autoSpaceDN w:val="0"/>
        <w:adjustRightInd w:val="0"/>
        <w:spacing w:after="120"/>
        <w:ind w:left="994"/>
        <w:rPr>
          <w:rFonts w:cs="Arial"/>
          <w:sz w:val="20"/>
          <w:szCs w:val="20"/>
        </w:rPr>
      </w:pPr>
      <w:r w:rsidRPr="007E224E">
        <w:rPr>
          <w:rFonts w:cs="Arial"/>
          <w:color w:val="0070C0"/>
          <w:sz w:val="20"/>
          <w:szCs w:val="20"/>
        </w:rPr>
        <w:t>Spread rate is approximately [146 LF/gallon for 4.25”] [ 128 LF/gallon for 6.25”] ArmorCove™.]</w:t>
      </w:r>
      <w:bookmarkEnd w:id="19"/>
      <w:bookmarkEnd w:id="21"/>
    </w:p>
    <w:p w14:paraId="3623815F" w14:textId="77777777" w:rsidR="00F9787F" w:rsidRPr="007E224E" w:rsidRDefault="00F9787F" w:rsidP="00F9787F">
      <w:pPr>
        <w:numPr>
          <w:ilvl w:val="2"/>
          <w:numId w:val="1"/>
        </w:numPr>
        <w:autoSpaceDE w:val="0"/>
        <w:autoSpaceDN w:val="0"/>
        <w:adjustRightInd w:val="0"/>
        <w:ind w:left="706"/>
        <w:rPr>
          <w:rFonts w:cs="Arial"/>
          <w:sz w:val="20"/>
          <w:szCs w:val="20"/>
        </w:rPr>
      </w:pPr>
      <w:r w:rsidRPr="007E224E">
        <w:rPr>
          <w:rFonts w:cs="Arial"/>
          <w:color w:val="0070C0"/>
          <w:spacing w:val="-2"/>
          <w:sz w:val="20"/>
          <w:szCs w:val="20"/>
        </w:rPr>
        <w:t>[</w:t>
      </w:r>
      <w:bookmarkStart w:id="22" w:name="_Hlk65060151"/>
      <w:r w:rsidRPr="007E224E">
        <w:rPr>
          <w:rFonts w:cs="Arial"/>
          <w:color w:val="0070C0"/>
          <w:spacing w:val="-2"/>
          <w:sz w:val="20"/>
          <w:szCs w:val="20"/>
        </w:rPr>
        <w:t>Flash Cove Installation</w:t>
      </w:r>
      <w:bookmarkEnd w:id="22"/>
      <w:r w:rsidRPr="007E224E">
        <w:rPr>
          <w:rFonts w:cs="Arial"/>
          <w:color w:val="0070C0"/>
          <w:spacing w:val="-2"/>
          <w:sz w:val="20"/>
          <w:szCs w:val="20"/>
        </w:rPr>
        <w:t>:  Extend the flooring up the wall in a flash</w:t>
      </w:r>
      <w:r w:rsidRPr="007E224E">
        <w:rPr>
          <w:rFonts w:cs="Arial"/>
          <w:color w:val="0070C0"/>
          <w:spacing w:val="-2"/>
          <w:sz w:val="20"/>
          <w:szCs w:val="20"/>
        </w:rPr>
        <w:noBreakHyphen/>
        <w:t>coved method to a height of [4] [6] inches ([102] [152] mm), as indicated.</w:t>
      </w:r>
    </w:p>
    <w:p w14:paraId="181F9F81" w14:textId="0B26DBC0" w:rsidR="00F9787F" w:rsidRPr="007E224E" w:rsidRDefault="00F9787F" w:rsidP="00F9787F">
      <w:pPr>
        <w:numPr>
          <w:ilvl w:val="3"/>
          <w:numId w:val="1"/>
        </w:numPr>
        <w:tabs>
          <w:tab w:val="clear" w:pos="990"/>
        </w:tabs>
        <w:ind w:left="994"/>
        <w:rPr>
          <w:rFonts w:cs="Arial"/>
          <w:spacing w:val="-2"/>
          <w:sz w:val="20"/>
          <w:szCs w:val="20"/>
        </w:rPr>
      </w:pPr>
      <w:bookmarkStart w:id="23" w:name="_Hlk65839024"/>
      <w:r w:rsidRPr="007E224E">
        <w:rPr>
          <w:rFonts w:cs="Arial"/>
          <w:color w:val="0070C0"/>
          <w:sz w:val="20"/>
          <w:szCs w:val="20"/>
        </w:rPr>
        <w:t>Use adhesive and trowel recommended by flooring manufacturer.]</w:t>
      </w:r>
      <w:bookmarkEnd w:id="20"/>
      <w:bookmarkEnd w:id="23"/>
    </w:p>
    <w:p w14:paraId="3913AF63" w14:textId="77777777" w:rsidR="001D07FE" w:rsidRPr="007E224E" w:rsidRDefault="001D07FE" w:rsidP="00A30547">
      <w:pPr>
        <w:numPr>
          <w:ilvl w:val="2"/>
          <w:numId w:val="1"/>
        </w:numPr>
        <w:spacing w:before="120"/>
        <w:ind w:left="634" w:hanging="360"/>
        <w:rPr>
          <w:rFonts w:cs="Arial"/>
          <w:sz w:val="20"/>
          <w:szCs w:val="20"/>
        </w:rPr>
      </w:pPr>
      <w:r w:rsidRPr="007E224E">
        <w:rPr>
          <w:rFonts w:cs="Arial"/>
          <w:spacing w:val="-2"/>
          <w:sz w:val="20"/>
          <w:szCs w:val="20"/>
        </w:rPr>
        <w:t>Installation Techniques:</w:t>
      </w:r>
    </w:p>
    <w:p w14:paraId="433C46A0" w14:textId="77777777" w:rsidR="001D07FE" w:rsidRPr="007E224E" w:rsidRDefault="001D07FE" w:rsidP="004A11AD">
      <w:pPr>
        <w:numPr>
          <w:ilvl w:val="3"/>
          <w:numId w:val="1"/>
        </w:numPr>
        <w:rPr>
          <w:rFonts w:cs="Arial"/>
          <w:sz w:val="20"/>
          <w:szCs w:val="20"/>
        </w:rPr>
      </w:pPr>
      <w:r w:rsidRPr="007E224E">
        <w:rPr>
          <w:rFonts w:cs="Arial"/>
          <w:spacing w:val="-2"/>
          <w:sz w:val="20"/>
          <w:szCs w:val="20"/>
        </w:rPr>
        <w:lastRenderedPageBreak/>
        <w:t>Where demountable partitions and other items are indicated for installation on top of finished flooring, install flooring before these items are installed.</w:t>
      </w:r>
    </w:p>
    <w:p w14:paraId="7A6E43E9" w14:textId="77777777" w:rsidR="001D07FE" w:rsidRPr="007E224E" w:rsidRDefault="001D07FE" w:rsidP="004A11AD">
      <w:pPr>
        <w:numPr>
          <w:ilvl w:val="3"/>
          <w:numId w:val="1"/>
        </w:numPr>
        <w:rPr>
          <w:rFonts w:cs="Arial"/>
          <w:sz w:val="20"/>
          <w:szCs w:val="20"/>
        </w:rPr>
      </w:pPr>
      <w:r w:rsidRPr="007E224E">
        <w:rPr>
          <w:rFonts w:cs="Arial"/>
          <w:spacing w:val="-2"/>
          <w:sz w:val="20"/>
          <w:szCs w:val="20"/>
        </w:rPr>
        <w:t>Scribe, cut, fit flooring to butt tightly to vertical surfaces, permanent fixtures and built</w:t>
      </w:r>
      <w:r w:rsidRPr="007E224E">
        <w:rPr>
          <w:rFonts w:cs="Arial"/>
          <w:spacing w:val="-2"/>
          <w:sz w:val="20"/>
          <w:szCs w:val="20"/>
        </w:rPr>
        <w:noBreakHyphen/>
        <w:t>in furniture, including pipes, outlets, edgings, thresholds, nosings, and cabinets.</w:t>
      </w:r>
    </w:p>
    <w:p w14:paraId="73302F09" w14:textId="77777777" w:rsidR="001D07FE" w:rsidRPr="007E224E" w:rsidRDefault="001D07FE" w:rsidP="004A11AD">
      <w:pPr>
        <w:numPr>
          <w:ilvl w:val="3"/>
          <w:numId w:val="1"/>
        </w:numPr>
        <w:rPr>
          <w:rFonts w:cs="Arial"/>
          <w:sz w:val="20"/>
          <w:szCs w:val="20"/>
        </w:rPr>
      </w:pPr>
      <w:r w:rsidRPr="007E224E">
        <w:rPr>
          <w:rFonts w:cs="Arial"/>
          <w:spacing w:val="-2"/>
          <w:sz w:val="20"/>
          <w:szCs w:val="20"/>
        </w:rPr>
        <w:t>Extend flooring into toe spaces, door reveals, closets, and similar openings.</w:t>
      </w:r>
    </w:p>
    <w:p w14:paraId="1A8973F8" w14:textId="77777777" w:rsidR="001D07FE" w:rsidRPr="007E224E" w:rsidRDefault="001D07FE" w:rsidP="004A11AD">
      <w:pPr>
        <w:numPr>
          <w:ilvl w:val="3"/>
          <w:numId w:val="1"/>
        </w:numPr>
        <w:rPr>
          <w:rFonts w:cs="Arial"/>
          <w:sz w:val="20"/>
          <w:szCs w:val="20"/>
        </w:rPr>
      </w:pPr>
      <w:r w:rsidRPr="007E224E">
        <w:rPr>
          <w:rFonts w:cs="Arial"/>
          <w:spacing w:val="-2"/>
          <w:sz w:val="20"/>
          <w:szCs w:val="20"/>
        </w:rPr>
        <w:t>Install flooring on covers for telephone and electrical ducts, and similar items occurring within finish floor areas.</w:t>
      </w:r>
      <w:r w:rsidR="00BB2CE0" w:rsidRPr="007E224E">
        <w:rPr>
          <w:rFonts w:cs="Arial"/>
          <w:spacing w:val="-2"/>
          <w:sz w:val="20"/>
          <w:szCs w:val="20"/>
        </w:rPr>
        <w:t xml:space="preserve"> </w:t>
      </w:r>
      <w:r w:rsidRPr="007E224E">
        <w:rPr>
          <w:rFonts w:cs="Arial"/>
          <w:spacing w:val="-2"/>
          <w:sz w:val="20"/>
          <w:szCs w:val="20"/>
        </w:rPr>
        <w:t xml:space="preserve"> Maintain overall continuity of color and pattern with pieces of flooring installed on these covers.</w:t>
      </w:r>
    </w:p>
    <w:p w14:paraId="2632A2C6" w14:textId="77777777" w:rsidR="001D07FE" w:rsidRPr="007E224E" w:rsidRDefault="001D07FE" w:rsidP="004A11AD">
      <w:pPr>
        <w:numPr>
          <w:ilvl w:val="3"/>
          <w:numId w:val="1"/>
        </w:numPr>
        <w:rPr>
          <w:rFonts w:cs="Arial"/>
          <w:sz w:val="20"/>
          <w:szCs w:val="20"/>
        </w:rPr>
      </w:pPr>
      <w:r w:rsidRPr="007E224E">
        <w:rPr>
          <w:rFonts w:cs="Arial"/>
          <w:spacing w:val="-2"/>
          <w:sz w:val="20"/>
          <w:szCs w:val="20"/>
        </w:rPr>
        <w:t xml:space="preserve">Do not install resilient flooring over expansion joints.  Use expansion joint covers manufactured for use with resilient flooring. </w:t>
      </w:r>
      <w:r w:rsidR="00BB2CE0" w:rsidRPr="007E224E">
        <w:rPr>
          <w:rFonts w:cs="Arial"/>
          <w:spacing w:val="-2"/>
          <w:sz w:val="20"/>
          <w:szCs w:val="20"/>
        </w:rPr>
        <w:t xml:space="preserve"> </w:t>
      </w:r>
      <w:r w:rsidRPr="007E224E">
        <w:rPr>
          <w:rFonts w:cs="Arial"/>
          <w:spacing w:val="-2"/>
          <w:sz w:val="20"/>
          <w:szCs w:val="20"/>
        </w:rPr>
        <w:t>Refer to other specification sections for expansion joint covers.</w:t>
      </w:r>
    </w:p>
    <w:p w14:paraId="7F9B49D0" w14:textId="77777777" w:rsidR="001D07FE" w:rsidRPr="007E224E" w:rsidRDefault="001D07FE" w:rsidP="004A11AD">
      <w:pPr>
        <w:numPr>
          <w:ilvl w:val="3"/>
          <w:numId w:val="1"/>
        </w:numPr>
        <w:rPr>
          <w:rFonts w:cs="Arial"/>
          <w:sz w:val="20"/>
          <w:szCs w:val="20"/>
        </w:rPr>
      </w:pPr>
      <w:r w:rsidRPr="007E224E">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2B6D3D84" w14:textId="77777777" w:rsidR="00437C72" w:rsidRPr="007E224E" w:rsidRDefault="003051B3" w:rsidP="00DF2964">
      <w:pPr>
        <w:numPr>
          <w:ilvl w:val="4"/>
          <w:numId w:val="1"/>
        </w:numPr>
        <w:rPr>
          <w:rFonts w:cs="Arial"/>
          <w:spacing w:val="-2"/>
          <w:sz w:val="20"/>
          <w:szCs w:val="20"/>
        </w:rPr>
      </w:pPr>
      <w:r w:rsidRPr="007E224E">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7E224E">
        <w:rPr>
          <w:rFonts w:cs="Arial"/>
          <w:spacing w:val="-2"/>
          <w:sz w:val="20"/>
          <w:szCs w:val="20"/>
        </w:rPr>
        <w:t>.</w:t>
      </w:r>
      <w:r w:rsidR="00DF2964" w:rsidRPr="007E224E">
        <w:t xml:space="preserve"> </w:t>
      </w:r>
    </w:p>
    <w:p w14:paraId="52EAFDA9" w14:textId="77777777" w:rsidR="001D07FE" w:rsidRPr="007E224E" w:rsidRDefault="003051B3" w:rsidP="003051B3">
      <w:pPr>
        <w:numPr>
          <w:ilvl w:val="3"/>
          <w:numId w:val="1"/>
        </w:numPr>
        <w:rPr>
          <w:rFonts w:cs="Arial"/>
          <w:sz w:val="20"/>
          <w:szCs w:val="20"/>
        </w:rPr>
      </w:pPr>
      <w:r w:rsidRPr="007E224E">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7E224E" w:rsidRDefault="001D07FE" w:rsidP="00582114">
      <w:pPr>
        <w:numPr>
          <w:ilvl w:val="2"/>
          <w:numId w:val="1"/>
        </w:numPr>
        <w:spacing w:before="120" w:after="120"/>
        <w:ind w:left="630" w:hanging="360"/>
        <w:rPr>
          <w:rFonts w:cs="Arial"/>
          <w:sz w:val="20"/>
          <w:szCs w:val="20"/>
        </w:rPr>
      </w:pPr>
      <w:r w:rsidRPr="007E224E">
        <w:rPr>
          <w:rFonts w:cs="Arial"/>
          <w:spacing w:val="-2"/>
          <w:sz w:val="20"/>
          <w:szCs w:val="20"/>
        </w:rPr>
        <w:t>Finish Flooring Patterns</w:t>
      </w:r>
      <w:proofErr w:type="gramStart"/>
      <w:r w:rsidRPr="007E224E">
        <w:rPr>
          <w:rFonts w:cs="Arial"/>
          <w:spacing w:val="-2"/>
          <w:sz w:val="20"/>
          <w:szCs w:val="20"/>
        </w:rPr>
        <w:t xml:space="preserve">: </w:t>
      </w:r>
      <w:r w:rsidR="00BB2CE0" w:rsidRPr="007E224E">
        <w:rPr>
          <w:rFonts w:cs="Arial"/>
          <w:spacing w:val="-2"/>
          <w:sz w:val="20"/>
          <w:szCs w:val="20"/>
        </w:rPr>
        <w:t xml:space="preserve"> </w:t>
      </w:r>
      <w:r w:rsidR="00582114" w:rsidRPr="007E224E">
        <w:rPr>
          <w:rFonts w:cs="Arial"/>
          <w:color w:val="0070C0"/>
          <w:spacing w:val="-2"/>
          <w:sz w:val="20"/>
          <w:szCs w:val="20"/>
        </w:rPr>
        <w:t>[</w:t>
      </w:r>
      <w:proofErr w:type="gramEnd"/>
      <w:r w:rsidR="00582114" w:rsidRPr="007E224E">
        <w:rPr>
          <w:rFonts w:cs="Arial"/>
          <w:color w:val="0070C0"/>
          <w:spacing w:val="-2"/>
          <w:sz w:val="20"/>
          <w:szCs w:val="20"/>
        </w:rPr>
        <w:t>Specify patterns as selected and detailed by Architect.]</w:t>
      </w:r>
    </w:p>
    <w:p w14:paraId="7D05AC4D" w14:textId="77777777" w:rsidR="00BB2CE0" w:rsidRPr="007E224E" w:rsidRDefault="00BB2CE0" w:rsidP="00BB2CE0">
      <w:pPr>
        <w:suppressAutoHyphens/>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Coordinate article below with Division 1 Quality Assurance and Quality Control Sections.</w:t>
      </w:r>
    </w:p>
    <w:p w14:paraId="5DB006FF" w14:textId="77777777" w:rsidR="001D07FE" w:rsidRPr="007E224E" w:rsidRDefault="001D07FE" w:rsidP="00A30547">
      <w:pPr>
        <w:numPr>
          <w:ilvl w:val="1"/>
          <w:numId w:val="1"/>
        </w:numPr>
        <w:tabs>
          <w:tab w:val="clear" w:pos="576"/>
        </w:tabs>
        <w:spacing w:before="240" w:after="120"/>
        <w:ind w:left="900" w:hanging="900"/>
        <w:rPr>
          <w:rFonts w:cs="Arial"/>
          <w:b/>
          <w:sz w:val="24"/>
        </w:rPr>
      </w:pPr>
      <w:r w:rsidRPr="007E224E">
        <w:rPr>
          <w:rFonts w:cs="Arial"/>
          <w:b/>
          <w:spacing w:val="-2"/>
          <w:sz w:val="24"/>
        </w:rPr>
        <w:t>FIELD QUALITY REQUIREMENTS</w:t>
      </w:r>
    </w:p>
    <w:p w14:paraId="45095CBF" w14:textId="77777777" w:rsidR="00BB2CE0" w:rsidRPr="007E224E" w:rsidRDefault="00BB2CE0" w:rsidP="00BB2CE0">
      <w:pPr>
        <w:suppressAutoHyphens/>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Edit paragraph below.  Establish number and duration of periodic site visits with Owner and </w:t>
      </w:r>
      <w:proofErr w:type="gramStart"/>
      <w:r w:rsidRPr="007E224E">
        <w:rPr>
          <w:rFonts w:cs="Arial"/>
          <w:i/>
          <w:color w:val="FF0000"/>
          <w:spacing w:val="-2"/>
          <w:sz w:val="20"/>
          <w:szCs w:val="20"/>
        </w:rPr>
        <w:t>manufacturer, and</w:t>
      </w:r>
      <w:proofErr w:type="gramEnd"/>
      <w:r w:rsidRPr="007E224E">
        <w:rPr>
          <w:rFonts w:cs="Arial"/>
          <w:i/>
          <w:color w:val="FF0000"/>
          <w:spacing w:val="-2"/>
          <w:sz w:val="20"/>
          <w:szCs w:val="20"/>
        </w:rPr>
        <w:t xml:space="preserve"> specify below.  Consult with manufacturer for services required.  Coordinate paragraph below with Division 1 Quality Assurance Section and Part 1 Quality Assurance Submittals herein.  Delete if manufacturer's field service not required.</w:t>
      </w:r>
    </w:p>
    <w:p w14:paraId="1337EBBF" w14:textId="5973FC82" w:rsidR="00BB2CE0" w:rsidRPr="007E224E" w:rsidRDefault="00F9787F" w:rsidP="004A11AD">
      <w:pPr>
        <w:numPr>
          <w:ilvl w:val="2"/>
          <w:numId w:val="1"/>
        </w:numPr>
        <w:spacing w:before="120"/>
        <w:ind w:left="630" w:hanging="360"/>
        <w:rPr>
          <w:rFonts w:cs="Arial"/>
          <w:sz w:val="20"/>
          <w:szCs w:val="20"/>
        </w:rPr>
      </w:pPr>
      <w:bookmarkStart w:id="24" w:name="_Hlk65839243"/>
      <w:r w:rsidRPr="007E224E">
        <w:rPr>
          <w:rFonts w:cs="Arial"/>
          <w:spacing w:val="-2"/>
          <w:sz w:val="20"/>
          <w:szCs w:val="20"/>
        </w:rPr>
        <w:t>Manufacturer Field Services:  Upon request of the Owner, General Contractor or Architect, the manufacturer can provide support to ensure installation is in accordance with the manufacturer’s written recommendations or to review the manufacturer’s written care recommendations.</w:t>
      </w:r>
      <w:bookmarkEnd w:id="24"/>
    </w:p>
    <w:p w14:paraId="532755E6" w14:textId="77777777" w:rsidR="002209AC" w:rsidRPr="007E224E" w:rsidRDefault="002209AC" w:rsidP="002209AC">
      <w:pPr>
        <w:suppressAutoHyphens/>
        <w:spacing w:before="120" w:after="120"/>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Coordinate article below with Division 1 Execution Requirements Section.</w:t>
      </w:r>
    </w:p>
    <w:p w14:paraId="27174760" w14:textId="77777777" w:rsidR="002209AC" w:rsidRPr="007E224E" w:rsidRDefault="002209AC" w:rsidP="00A30547">
      <w:pPr>
        <w:numPr>
          <w:ilvl w:val="1"/>
          <w:numId w:val="1"/>
        </w:numPr>
        <w:tabs>
          <w:tab w:val="clear" w:pos="576"/>
        </w:tabs>
        <w:spacing w:before="240" w:after="120"/>
        <w:ind w:left="900" w:hanging="900"/>
        <w:rPr>
          <w:rFonts w:cs="Arial"/>
          <w:b/>
          <w:sz w:val="24"/>
        </w:rPr>
      </w:pPr>
      <w:r w:rsidRPr="007E224E">
        <w:rPr>
          <w:rFonts w:cs="Arial"/>
          <w:b/>
          <w:spacing w:val="-2"/>
          <w:sz w:val="24"/>
        </w:rPr>
        <w:t>PROTECTION</w:t>
      </w:r>
    </w:p>
    <w:p w14:paraId="524671FF" w14:textId="5339849C" w:rsidR="00EA1ACC" w:rsidRPr="007E224E" w:rsidRDefault="002209AC" w:rsidP="00C91C6B">
      <w:pPr>
        <w:pStyle w:val="ListParagraph"/>
        <w:numPr>
          <w:ilvl w:val="2"/>
          <w:numId w:val="1"/>
        </w:numPr>
        <w:spacing w:before="120" w:after="120"/>
        <w:ind w:left="706"/>
        <w:rPr>
          <w:rFonts w:cs="Arial"/>
          <w:spacing w:val="-2"/>
          <w:sz w:val="20"/>
          <w:szCs w:val="20"/>
        </w:rPr>
      </w:pPr>
      <w:r w:rsidRPr="007E224E">
        <w:rPr>
          <w:rFonts w:cs="Arial"/>
          <w:spacing w:val="-2"/>
          <w:sz w:val="20"/>
          <w:szCs w:val="20"/>
        </w:rPr>
        <w:t>Protection:</w:t>
      </w:r>
      <w:r w:rsidR="0070115E" w:rsidRPr="007E224E">
        <w:rPr>
          <w:rFonts w:cs="Arial"/>
          <w:spacing w:val="-2"/>
          <w:sz w:val="20"/>
          <w:szCs w:val="20"/>
        </w:rPr>
        <w:t xml:space="preserve"> </w:t>
      </w:r>
      <w:r w:rsidR="00EA1ACC" w:rsidRPr="007E224E">
        <w:rPr>
          <w:rFonts w:cs="Arial"/>
          <w:spacing w:val="-2"/>
          <w:sz w:val="20"/>
          <w:szCs w:val="20"/>
        </w:rPr>
        <w:t>Do not allow heavy traffic or rolling loads for at least ninety (90)</w:t>
      </w:r>
      <w:r w:rsidR="0052792A" w:rsidRPr="007E224E">
        <w:rPr>
          <w:rFonts w:cs="Arial"/>
          <w:spacing w:val="-2"/>
          <w:sz w:val="20"/>
          <w:szCs w:val="20"/>
        </w:rPr>
        <w:t xml:space="preserve"> minutes</w:t>
      </w:r>
      <w:r w:rsidR="00EA1ACC" w:rsidRPr="007E224E">
        <w:rPr>
          <w:rFonts w:cs="Arial"/>
          <w:spacing w:val="-2"/>
          <w:sz w:val="20"/>
          <w:szCs w:val="20"/>
        </w:rPr>
        <w:t xml:space="preserve"> following the installation.  Additional time may be necessary if the installation is over a non-porous substrate.  Protect installed product and finish surfaces from damage during construction.  Remove and legally dispose of protective covering at time of Substantial Completion.</w:t>
      </w:r>
    </w:p>
    <w:p w14:paraId="3FA81F22" w14:textId="77777777" w:rsidR="00C91C6B" w:rsidRPr="007E224E" w:rsidRDefault="00C91C6B" w:rsidP="00C91C6B">
      <w:pPr>
        <w:suppressAutoHyphens/>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Add or delete article below to suit project requirements.</w:t>
      </w:r>
    </w:p>
    <w:p w14:paraId="2FBF22FC" w14:textId="77777777" w:rsidR="00C91C6B" w:rsidRPr="007E224E" w:rsidRDefault="00C91C6B" w:rsidP="00C91C6B">
      <w:pPr>
        <w:numPr>
          <w:ilvl w:val="1"/>
          <w:numId w:val="1"/>
        </w:numPr>
        <w:tabs>
          <w:tab w:val="clear" w:pos="576"/>
        </w:tabs>
        <w:spacing w:before="240" w:after="120"/>
        <w:ind w:left="900" w:hanging="900"/>
        <w:rPr>
          <w:rFonts w:cs="Arial"/>
          <w:b/>
          <w:sz w:val="24"/>
        </w:rPr>
      </w:pPr>
      <w:r w:rsidRPr="007E224E">
        <w:rPr>
          <w:rFonts w:cs="Arial"/>
          <w:b/>
          <w:spacing w:val="-2"/>
          <w:sz w:val="24"/>
        </w:rPr>
        <w:t>INITIAL MAINTENANCE PROCEDURES</w:t>
      </w:r>
    </w:p>
    <w:p w14:paraId="52ADE9E6" w14:textId="3F5B6589" w:rsidR="00C91C6B" w:rsidRPr="007E224E" w:rsidRDefault="00C91C6B" w:rsidP="00C91C6B">
      <w:pPr>
        <w:numPr>
          <w:ilvl w:val="2"/>
          <w:numId w:val="1"/>
        </w:numPr>
        <w:spacing w:before="120" w:after="120"/>
        <w:ind w:left="630" w:hanging="360"/>
        <w:rPr>
          <w:rFonts w:cs="Arial"/>
          <w:sz w:val="20"/>
          <w:szCs w:val="20"/>
        </w:rPr>
      </w:pPr>
      <w:r w:rsidRPr="007E224E">
        <w:rPr>
          <w:rFonts w:cs="Arial"/>
          <w:spacing w:val="-2"/>
          <w:sz w:val="20"/>
          <w:szCs w:val="20"/>
        </w:rPr>
        <w:t>General:  Include in Contract Sum Amount cost for initial maintenance procedures and execute procedures after flooring installation as recommended by flooring manufacturer.</w:t>
      </w:r>
    </w:p>
    <w:p w14:paraId="585D5B4D" w14:textId="77777777" w:rsidR="007F6442" w:rsidRPr="007E224E" w:rsidRDefault="00C91C6B" w:rsidP="007F6442">
      <w:pPr>
        <w:numPr>
          <w:ilvl w:val="2"/>
          <w:numId w:val="1"/>
        </w:numPr>
        <w:spacing w:before="120"/>
        <w:ind w:left="634" w:hanging="360"/>
        <w:rPr>
          <w:rFonts w:cs="Arial"/>
          <w:sz w:val="20"/>
          <w:szCs w:val="20"/>
        </w:rPr>
      </w:pPr>
      <w:r w:rsidRPr="007E224E">
        <w:rPr>
          <w:rFonts w:cs="Arial"/>
          <w:spacing w:val="-2"/>
          <w:sz w:val="20"/>
          <w:szCs w:val="20"/>
        </w:rPr>
        <w:t>Initial maintenance to be conducted by awarded Flooring Contractor.</w:t>
      </w:r>
    </w:p>
    <w:p w14:paraId="06FC6188" w14:textId="06E34867" w:rsidR="00C91C6B" w:rsidRPr="007E224E" w:rsidRDefault="00C91C6B" w:rsidP="007F6442">
      <w:pPr>
        <w:numPr>
          <w:ilvl w:val="2"/>
          <w:numId w:val="1"/>
        </w:numPr>
        <w:spacing w:before="120"/>
        <w:ind w:left="634" w:hanging="360"/>
        <w:rPr>
          <w:rFonts w:cs="Arial"/>
          <w:sz w:val="20"/>
          <w:szCs w:val="20"/>
        </w:rPr>
      </w:pPr>
      <w:r w:rsidRPr="007E224E">
        <w:rPr>
          <w:rFonts w:cs="Arial"/>
          <w:spacing w:val="-2"/>
          <w:sz w:val="20"/>
          <w:szCs w:val="20"/>
        </w:rPr>
        <w:t xml:space="preserve">Ambering:  </w:t>
      </w:r>
      <w:r w:rsidRPr="007E224E">
        <w:rPr>
          <w:rFonts w:cs="Arial"/>
          <w:sz w:val="20"/>
          <w:szCs w:val="20"/>
        </w:rPr>
        <w:t>Ambering is the slight yellow hue to Marmoleum</w:t>
      </w:r>
      <w:r w:rsidRPr="007E224E">
        <w:rPr>
          <w:rFonts w:cs="Arial"/>
          <w:sz w:val="20"/>
          <w:szCs w:val="20"/>
          <w:vertAlign w:val="superscript"/>
        </w:rPr>
        <w:t>®</w:t>
      </w:r>
      <w:r w:rsidRPr="007E224E">
        <w:rPr>
          <w:rFonts w:cs="Arial"/>
          <w:sz w:val="20"/>
          <w:szCs w:val="20"/>
        </w:rPr>
        <w:t xml:space="preserve"> when it is first removed from the packaging. This is a natural phenomenon that happens with Marmoleum</w:t>
      </w:r>
      <w:r w:rsidRPr="007E224E">
        <w:rPr>
          <w:rFonts w:cs="Arial"/>
          <w:sz w:val="20"/>
          <w:szCs w:val="20"/>
          <w:vertAlign w:val="superscript"/>
        </w:rPr>
        <w:t>®</w:t>
      </w:r>
      <w:r w:rsidRPr="007E224E">
        <w:rPr>
          <w:rFonts w:cs="Arial"/>
          <w:sz w:val="20"/>
          <w:szCs w:val="20"/>
        </w:rPr>
        <w:t xml:space="preserve"> and is completely normal.  Linseed oil, a natural oil extracted from flax seeds and one of the main ingredients in Marmoleum</w:t>
      </w:r>
      <w:r w:rsidRPr="007E224E">
        <w:rPr>
          <w:rFonts w:cs="Arial"/>
          <w:sz w:val="20"/>
          <w:szCs w:val="20"/>
          <w:vertAlign w:val="superscript"/>
        </w:rPr>
        <w:t>®</w:t>
      </w:r>
      <w:r w:rsidRPr="007E224E">
        <w:rPr>
          <w:rFonts w:cs="Arial"/>
          <w:sz w:val="20"/>
          <w:szCs w:val="20"/>
        </w:rPr>
        <w:t xml:space="preserve"> is what causes this yellow hue.  This very important ingredient in Marmoleum</w:t>
      </w:r>
      <w:r w:rsidRPr="007E224E">
        <w:rPr>
          <w:rFonts w:cs="Arial"/>
          <w:sz w:val="20"/>
          <w:szCs w:val="20"/>
          <w:vertAlign w:val="superscript"/>
        </w:rPr>
        <w:t>®</w:t>
      </w:r>
      <w:r w:rsidRPr="007E224E">
        <w:rPr>
          <w:rFonts w:cs="Arial"/>
          <w:sz w:val="20"/>
          <w:szCs w:val="20"/>
        </w:rPr>
        <w:t xml:space="preserve"> provides several unique characteristics:  (1) Linseed oil, along with wood flour, makes the floor naturally antistatic, repelling dust, making Marmoleum</w:t>
      </w:r>
      <w:r w:rsidRPr="007E224E">
        <w:rPr>
          <w:rFonts w:cs="Arial"/>
          <w:sz w:val="20"/>
          <w:szCs w:val="20"/>
          <w:vertAlign w:val="superscript"/>
        </w:rPr>
        <w:t>®</w:t>
      </w:r>
      <w:r w:rsidRPr="007E224E">
        <w:rPr>
          <w:rFonts w:cs="Arial"/>
          <w:sz w:val="20"/>
          <w:szCs w:val="20"/>
        </w:rPr>
        <w:t xml:space="preserve"> easy to clean; (2) When exposed to air and light, the linseed oil oxidizes from within the Marmoleum</w:t>
      </w:r>
      <w:r w:rsidRPr="007E224E">
        <w:rPr>
          <w:rFonts w:cs="Arial"/>
          <w:sz w:val="20"/>
          <w:szCs w:val="20"/>
          <w:vertAlign w:val="superscript"/>
        </w:rPr>
        <w:t>®</w:t>
      </w:r>
      <w:r w:rsidRPr="007E224E">
        <w:rPr>
          <w:rFonts w:cs="Arial"/>
          <w:sz w:val="20"/>
          <w:szCs w:val="20"/>
        </w:rPr>
        <w:t xml:space="preserve"> and continues for the life of the product.  This makes the material harden over time and become more durable; and (3) As time passes, the ambering will fade as Marmoleum</w:t>
      </w:r>
      <w:r w:rsidRPr="007E224E">
        <w:rPr>
          <w:rFonts w:cs="Arial"/>
          <w:sz w:val="20"/>
          <w:szCs w:val="20"/>
          <w:vertAlign w:val="superscript"/>
        </w:rPr>
        <w:t>®</w:t>
      </w:r>
      <w:r w:rsidRPr="007E224E">
        <w:rPr>
          <w:rFonts w:cs="Arial"/>
          <w:sz w:val="20"/>
          <w:szCs w:val="20"/>
        </w:rPr>
        <w:t xml:space="preserve"> is exposed to light, but its unique characteristics will not.  The process may take as little as a few hours in bright sunlight, but it can take longer with artificial light.  Areas that are not exposed to any </w:t>
      </w:r>
      <w:r w:rsidRPr="007E224E">
        <w:rPr>
          <w:rFonts w:cs="Arial"/>
          <w:sz w:val="20"/>
          <w:szCs w:val="20"/>
        </w:rPr>
        <w:lastRenderedPageBreak/>
        <w:t>light will retain the yellow hue until they are exposed to light.  If an area of Marmoleum</w:t>
      </w:r>
      <w:r w:rsidRPr="007E224E">
        <w:rPr>
          <w:rFonts w:cs="Arial"/>
          <w:sz w:val="20"/>
          <w:szCs w:val="20"/>
          <w:vertAlign w:val="superscript"/>
        </w:rPr>
        <w:t>®</w:t>
      </w:r>
      <w:r w:rsidRPr="007E224E">
        <w:rPr>
          <w:rFonts w:cs="Arial"/>
          <w:sz w:val="20"/>
          <w:szCs w:val="20"/>
        </w:rPr>
        <w:t xml:space="preserve"> is covered for an extended period, it’s possible the yellow hue will re-appear.  Don’t be alarmed – it will fade once again when it’s exposed to light.  Because this is a natural occurrence in the product, there is no set time frame for the yellow hue to fade.  This is not a material defect.  It’s actually a sign that Marmoleum</w:t>
      </w:r>
      <w:r w:rsidRPr="007E224E">
        <w:rPr>
          <w:rFonts w:cs="Arial"/>
          <w:sz w:val="20"/>
          <w:szCs w:val="20"/>
          <w:vertAlign w:val="superscript"/>
        </w:rPr>
        <w:t>®</w:t>
      </w:r>
      <w:r w:rsidRPr="007E224E">
        <w:rPr>
          <w:rFonts w:cs="Arial"/>
          <w:sz w:val="20"/>
          <w:szCs w:val="20"/>
        </w:rPr>
        <w:t xml:space="preserve"> is revealing its unique and valuable characteristics!  Performing floor care procedures will not inhibit the process.  It’s just takes a little bit of time and understanding what great benefits this process brings to Marmoleum</w:t>
      </w:r>
      <w:r w:rsidRPr="007E224E">
        <w:rPr>
          <w:rFonts w:cs="Arial"/>
          <w:sz w:val="20"/>
          <w:szCs w:val="20"/>
          <w:vertAlign w:val="superscript"/>
        </w:rPr>
        <w:t>®</w:t>
      </w:r>
      <w:r w:rsidRPr="007E224E">
        <w:rPr>
          <w:rFonts w:cs="Arial"/>
          <w:sz w:val="20"/>
          <w:szCs w:val="20"/>
        </w:rPr>
        <w:t>!  All colors of Marmoleum</w:t>
      </w:r>
      <w:r w:rsidRPr="007E224E">
        <w:rPr>
          <w:rFonts w:cs="Arial"/>
          <w:sz w:val="20"/>
          <w:szCs w:val="20"/>
          <w:vertAlign w:val="superscript"/>
        </w:rPr>
        <w:t>®</w:t>
      </w:r>
      <w:r w:rsidRPr="007E224E">
        <w:rPr>
          <w:rFonts w:cs="Arial"/>
          <w:sz w:val="20"/>
          <w:szCs w:val="20"/>
        </w:rPr>
        <w:t xml:space="preserve"> are subject to ambering, however it can be more noticeable in certain colors.  Light blues, greens, greys and beiges will display a more visible yellow hue than darker colors.  To discover the true color of Marmoleum</w:t>
      </w:r>
      <w:r w:rsidRPr="007E224E">
        <w:rPr>
          <w:rFonts w:cs="Arial"/>
          <w:sz w:val="20"/>
          <w:szCs w:val="20"/>
          <w:vertAlign w:val="superscript"/>
        </w:rPr>
        <w:t>®</w:t>
      </w:r>
      <w:r w:rsidRPr="007E224E">
        <w:rPr>
          <w:rFonts w:cs="Arial"/>
          <w:sz w:val="20"/>
          <w:szCs w:val="20"/>
        </w:rPr>
        <w:t>, follow these few simple steps:</w:t>
      </w:r>
    </w:p>
    <w:p w14:paraId="1B364512" w14:textId="77777777" w:rsidR="00C91C6B" w:rsidRPr="007E224E" w:rsidRDefault="00C91C6B" w:rsidP="00C91C6B">
      <w:pPr>
        <w:pStyle w:val="ListParagraph"/>
        <w:numPr>
          <w:ilvl w:val="0"/>
          <w:numId w:val="33"/>
        </w:numPr>
        <w:autoSpaceDE w:val="0"/>
        <w:autoSpaceDN w:val="0"/>
        <w:adjustRightInd w:val="0"/>
        <w:ind w:left="1080" w:hanging="450"/>
        <w:rPr>
          <w:rFonts w:cs="Arial"/>
          <w:sz w:val="20"/>
          <w:szCs w:val="20"/>
        </w:rPr>
      </w:pPr>
      <w:r w:rsidRPr="007E224E">
        <w:rPr>
          <w:rFonts w:cs="Arial"/>
          <w:sz w:val="20"/>
          <w:szCs w:val="20"/>
        </w:rPr>
        <w:t>Take a piece of Marmoleum</w:t>
      </w:r>
      <w:r w:rsidRPr="007E224E">
        <w:rPr>
          <w:rFonts w:cs="Arial"/>
          <w:sz w:val="20"/>
          <w:szCs w:val="20"/>
          <w:vertAlign w:val="superscript"/>
        </w:rPr>
        <w:t>®</w:t>
      </w:r>
      <w:r w:rsidRPr="007E224E">
        <w:rPr>
          <w:rFonts w:cs="Arial"/>
          <w:sz w:val="20"/>
          <w:szCs w:val="20"/>
        </w:rPr>
        <w:t xml:space="preserve"> and cover one half with heavy paper, cardboard or another piece of Marmoleum</w:t>
      </w:r>
      <w:r w:rsidRPr="007E224E">
        <w:rPr>
          <w:rFonts w:cs="Arial"/>
          <w:sz w:val="20"/>
          <w:szCs w:val="20"/>
          <w:vertAlign w:val="superscript"/>
        </w:rPr>
        <w:t>®</w:t>
      </w:r>
      <w:r w:rsidRPr="007E224E">
        <w:rPr>
          <w:rFonts w:cs="Arial"/>
          <w:sz w:val="20"/>
          <w:szCs w:val="20"/>
        </w:rPr>
        <w:t>.</w:t>
      </w:r>
    </w:p>
    <w:p w14:paraId="2C018F7A" w14:textId="77777777" w:rsidR="00C91C6B" w:rsidRPr="007E224E" w:rsidRDefault="00C91C6B" w:rsidP="00C91C6B">
      <w:pPr>
        <w:pStyle w:val="ListParagraph"/>
        <w:numPr>
          <w:ilvl w:val="0"/>
          <w:numId w:val="33"/>
        </w:numPr>
        <w:autoSpaceDE w:val="0"/>
        <w:autoSpaceDN w:val="0"/>
        <w:adjustRightInd w:val="0"/>
        <w:ind w:left="1080" w:hanging="450"/>
        <w:rPr>
          <w:rFonts w:cs="Arial"/>
          <w:sz w:val="20"/>
          <w:szCs w:val="20"/>
        </w:rPr>
      </w:pPr>
      <w:r w:rsidRPr="007E224E">
        <w:rPr>
          <w:rFonts w:cs="Arial"/>
          <w:sz w:val="20"/>
          <w:szCs w:val="20"/>
        </w:rPr>
        <w:t>Place these pieces in direct sunlight for approximately 1 hour.</w:t>
      </w:r>
    </w:p>
    <w:p w14:paraId="78C00E63" w14:textId="6304035A" w:rsidR="00C91C6B" w:rsidRPr="007E224E" w:rsidRDefault="00C91C6B" w:rsidP="00C91C6B">
      <w:pPr>
        <w:pStyle w:val="ListParagraph"/>
        <w:numPr>
          <w:ilvl w:val="0"/>
          <w:numId w:val="33"/>
        </w:numPr>
        <w:autoSpaceDE w:val="0"/>
        <w:autoSpaceDN w:val="0"/>
        <w:adjustRightInd w:val="0"/>
        <w:ind w:left="1080" w:hanging="450"/>
        <w:rPr>
          <w:rFonts w:cs="Arial"/>
          <w:sz w:val="20"/>
          <w:szCs w:val="20"/>
        </w:rPr>
      </w:pPr>
      <w:r w:rsidRPr="007E224E">
        <w:rPr>
          <w:rFonts w:cs="Arial"/>
          <w:sz w:val="20"/>
          <w:szCs w:val="20"/>
        </w:rPr>
        <w:t>After the time has passed, remove the cardboard or heavy material and see the visual difference firsthand.</w:t>
      </w:r>
    </w:p>
    <w:p w14:paraId="569E808F" w14:textId="77777777" w:rsidR="00BB2CE0" w:rsidRPr="007E224E" w:rsidRDefault="00BB2CE0" w:rsidP="00BB2CE0">
      <w:pPr>
        <w:suppressAutoHyphens/>
        <w:spacing w:before="120" w:after="120"/>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Coordinate article below with Division 1 Execution Requirements (Cleaning) Section.</w:t>
      </w:r>
    </w:p>
    <w:p w14:paraId="19B6D85A" w14:textId="77777777" w:rsidR="00474C0F" w:rsidRPr="007E224E" w:rsidRDefault="00474C0F" w:rsidP="004F4D0D">
      <w:pPr>
        <w:numPr>
          <w:ilvl w:val="1"/>
          <w:numId w:val="1"/>
        </w:numPr>
        <w:tabs>
          <w:tab w:val="clear" w:pos="576"/>
        </w:tabs>
        <w:spacing w:before="240" w:after="120"/>
        <w:ind w:left="900" w:hanging="900"/>
        <w:rPr>
          <w:rFonts w:cs="Arial"/>
          <w:b/>
          <w:sz w:val="24"/>
        </w:rPr>
      </w:pPr>
      <w:r w:rsidRPr="007E224E">
        <w:rPr>
          <w:rFonts w:cs="Arial"/>
          <w:b/>
          <w:spacing w:val="-2"/>
          <w:sz w:val="24"/>
        </w:rPr>
        <w:t>CLEANING</w:t>
      </w:r>
    </w:p>
    <w:p w14:paraId="09B4B85B" w14:textId="39C1E998" w:rsidR="00C91C6B" w:rsidRPr="007E224E" w:rsidRDefault="00C91C6B" w:rsidP="00C91C6B">
      <w:pPr>
        <w:spacing w:after="60"/>
        <w:rPr>
          <w:rFonts w:cs="Arial"/>
          <w:sz w:val="20"/>
          <w:szCs w:val="20"/>
        </w:rPr>
      </w:pPr>
      <w:bookmarkStart w:id="25" w:name="_Hlk66101295"/>
      <w:r w:rsidRPr="007E224E">
        <w:rPr>
          <w:b/>
          <w:sz w:val="20"/>
          <w:szCs w:val="20"/>
        </w:rPr>
        <w:t>The cleaning guidelines in this document are a representation of the care requirements.  It is required that the contractor follows the most current full version of the care guidelines from the manufacturer.</w:t>
      </w:r>
    </w:p>
    <w:bookmarkEnd w:id="25"/>
    <w:p w14:paraId="1696A57A" w14:textId="6843BCF4" w:rsidR="002209AC" w:rsidRPr="007E224E" w:rsidRDefault="002209AC" w:rsidP="004A11AD">
      <w:pPr>
        <w:numPr>
          <w:ilvl w:val="2"/>
          <w:numId w:val="1"/>
        </w:numPr>
        <w:ind w:left="630" w:hanging="360"/>
        <w:rPr>
          <w:rFonts w:cs="Arial"/>
          <w:sz w:val="20"/>
          <w:szCs w:val="20"/>
        </w:rPr>
      </w:pPr>
      <w:r w:rsidRPr="007E224E">
        <w:rPr>
          <w:rFonts w:cs="Arial"/>
          <w:spacing w:val="-2"/>
          <w:sz w:val="20"/>
          <w:szCs w:val="20"/>
        </w:rPr>
        <w:t xml:space="preserve">Initial </w:t>
      </w:r>
      <w:r w:rsidR="00A77374" w:rsidRPr="007E224E">
        <w:rPr>
          <w:rFonts w:cs="Arial"/>
          <w:spacing w:val="-2"/>
          <w:sz w:val="20"/>
          <w:szCs w:val="20"/>
        </w:rPr>
        <w:t>Maintenance</w:t>
      </w:r>
      <w:r w:rsidR="00474C0F" w:rsidRPr="007E224E">
        <w:rPr>
          <w:rFonts w:cs="Arial"/>
          <w:spacing w:val="-2"/>
          <w:sz w:val="20"/>
          <w:szCs w:val="20"/>
        </w:rPr>
        <w:t xml:space="preserve">:  </w:t>
      </w:r>
      <w:bookmarkStart w:id="26" w:name="_Hlk65839558"/>
      <w:r w:rsidR="00C91C6B" w:rsidRPr="007E224E">
        <w:rPr>
          <w:rFonts w:cs="Arial"/>
          <w:sz w:val="20"/>
          <w:szCs w:val="20"/>
        </w:rPr>
        <w:t>Newly installed floors must be protected from construction soil, traffic and damage. Initial cleaning procedures should be performed on all new installations exposed to normal construction soil and traffic. It is recommended to wait a minimum of ninety (90) minutes before conducting any wet cleaning procedures in order to allow the adhesive to dry and cure properly. This timeframe can vary, depending on the substrate, site conditions and/or the adhesive used.</w:t>
      </w:r>
      <w:bookmarkEnd w:id="26"/>
    </w:p>
    <w:p w14:paraId="2C56F650" w14:textId="77777777" w:rsidR="00A77374" w:rsidRPr="007E224E" w:rsidRDefault="00A77374" w:rsidP="00A30547">
      <w:pPr>
        <w:numPr>
          <w:ilvl w:val="2"/>
          <w:numId w:val="1"/>
        </w:numPr>
        <w:spacing w:before="120"/>
        <w:ind w:left="634" w:hanging="360"/>
        <w:rPr>
          <w:rFonts w:cs="Arial"/>
          <w:sz w:val="20"/>
          <w:szCs w:val="20"/>
        </w:rPr>
      </w:pPr>
      <w:r w:rsidRPr="007E224E">
        <w:rPr>
          <w:rFonts w:cs="Arial"/>
          <w:spacing w:val="-2"/>
          <w:sz w:val="20"/>
          <w:szCs w:val="20"/>
        </w:rPr>
        <w:t>Procedure:</w:t>
      </w:r>
    </w:p>
    <w:p w14:paraId="5C534C6B" w14:textId="77777777" w:rsidR="00C91C6B" w:rsidRPr="007E224E" w:rsidRDefault="00C91C6B" w:rsidP="00C91C6B">
      <w:pPr>
        <w:numPr>
          <w:ilvl w:val="3"/>
          <w:numId w:val="1"/>
        </w:numPr>
        <w:rPr>
          <w:rFonts w:cs="Arial"/>
          <w:sz w:val="20"/>
          <w:szCs w:val="20"/>
        </w:rPr>
      </w:pPr>
      <w:bookmarkStart w:id="27" w:name="_Hlk65840219"/>
      <w:r w:rsidRPr="007E224E">
        <w:rPr>
          <w:rFonts w:cs="Arial"/>
          <w:spacing w:val="-2"/>
          <w:sz w:val="20"/>
          <w:szCs w:val="20"/>
        </w:rPr>
        <w:t>Remove temporary coverings and protection of adjacent work areas. Repair or replace damaged installed products.  Clean installed products in accordance with manufacturer's recommendations prior to Owner's acceptance.  Remove construction debris from project site and legally dispose of debris.</w:t>
      </w:r>
    </w:p>
    <w:p w14:paraId="02A7998A" w14:textId="77777777" w:rsidR="00C91C6B" w:rsidRPr="007E224E" w:rsidRDefault="00C91C6B" w:rsidP="00C91C6B">
      <w:pPr>
        <w:numPr>
          <w:ilvl w:val="3"/>
          <w:numId w:val="1"/>
        </w:numPr>
        <w:rPr>
          <w:rFonts w:cs="Arial"/>
          <w:sz w:val="20"/>
          <w:szCs w:val="20"/>
        </w:rPr>
      </w:pPr>
      <w:r w:rsidRPr="007E224E">
        <w:rPr>
          <w:rFonts w:cs="Arial"/>
          <w:spacing w:val="-2"/>
          <w:sz w:val="20"/>
          <w:szCs w:val="20"/>
        </w:rPr>
        <w:t>Remove visible adhesive and other surface blemishes using cleaning methods recommended by floor manufacturer.</w:t>
      </w:r>
    </w:p>
    <w:p w14:paraId="72B9EF7D"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pacing w:val="-2"/>
          <w:sz w:val="20"/>
          <w:szCs w:val="20"/>
        </w:rPr>
        <w:t>Marmoleum</w:t>
      </w:r>
      <w:r w:rsidRPr="007E224E">
        <w:rPr>
          <w:rFonts w:cs="Arial"/>
          <w:spacing w:val="-2"/>
          <w:sz w:val="20"/>
          <w:szCs w:val="20"/>
          <w:vertAlign w:val="superscript"/>
        </w:rPr>
        <w:t>®</w:t>
      </w:r>
      <w:r w:rsidRPr="007E224E">
        <w:rPr>
          <w:rFonts w:cs="Arial"/>
          <w:spacing w:val="-2"/>
          <w:sz w:val="20"/>
          <w:szCs w:val="20"/>
        </w:rPr>
        <w:t xml:space="preserve"> with Topshield 2™ is pre-sealed and pre-finished.  It is occupancy ready and no additional finish is required at the time of installation.  </w:t>
      </w:r>
      <w:r w:rsidRPr="007E224E">
        <w:rPr>
          <w:rFonts w:cs="Arial"/>
          <w:sz w:val="20"/>
          <w:szCs w:val="20"/>
        </w:rPr>
        <w:t>Forbo does not recommend or require the application of floor finish to Forbo Marmoleum</w:t>
      </w:r>
      <w:r w:rsidRPr="007E224E">
        <w:rPr>
          <w:rFonts w:cs="Arial"/>
          <w:sz w:val="20"/>
          <w:szCs w:val="20"/>
          <w:vertAlign w:val="superscript"/>
        </w:rPr>
        <w:t>®</w:t>
      </w:r>
      <w:r w:rsidRPr="007E224E">
        <w:rPr>
          <w:rFonts w:cs="Arial"/>
          <w:sz w:val="20"/>
          <w:szCs w:val="20"/>
        </w:rPr>
        <w:t>. If the application of floor finish is desired, refer to Forbo’s Technical Bulletin “Applying Floor Finish to Forbo Marmoleum</w:t>
      </w:r>
      <w:r w:rsidRPr="007E224E">
        <w:rPr>
          <w:rFonts w:cs="Arial"/>
          <w:sz w:val="20"/>
          <w:szCs w:val="20"/>
          <w:vertAlign w:val="superscript"/>
        </w:rPr>
        <w:t>®</w:t>
      </w:r>
      <w:r w:rsidRPr="007E224E">
        <w:rPr>
          <w:rFonts w:cs="Arial"/>
          <w:sz w:val="20"/>
          <w:szCs w:val="20"/>
        </w:rPr>
        <w:t xml:space="preserve"> with Topshield2™” for the recommended steps required to ensure the floor finish will bond to the Topshield2™.</w:t>
      </w:r>
    </w:p>
    <w:p w14:paraId="62257CA1"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Remove all surface debris by dust mopping, sweeping or vacuuming.</w:t>
      </w:r>
    </w:p>
    <w:p w14:paraId="532B24BF"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Mix a cleaning solution by diluting a neutral pH cleaner in strict accordance with the manufacturer’s recommendations. The pH of the cleaning solution must be between 6.0 – 8.0 pH.</w:t>
      </w:r>
    </w:p>
    <w:p w14:paraId="392DA1AF"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Apply the cleaning solution to the floor and allow 5 – 10 minutes of dwell time. Additional dwell time may be necessary for heavily soiled floors.  NOTE: It is recommended to double scrub heavily soiled floors when using an automatic scrubber.</w:t>
      </w:r>
    </w:p>
    <w:p w14:paraId="26A07870"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Scrub the floor with either a 175 RPM floor machine or an automatic scrubber using a 3M™ Red Pad #5100 or equivalent. For heavier soil loads or to remove adhesive residue, use a 3M™ Topline Pad #5000 or equivalent, but this pad is NOT to be used regularly in place of the 3M™ Red Pad #5100.</w:t>
      </w:r>
    </w:p>
    <w:p w14:paraId="75392D90"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Pick up the cleaning solution with a wet/dry vacuum or an automatic scrubber.</w:t>
      </w:r>
    </w:p>
    <w:p w14:paraId="2D95D517" w14:textId="77777777" w:rsidR="00C91C6B" w:rsidRPr="007E224E" w:rsidRDefault="00C91C6B" w:rsidP="00C91C6B">
      <w:pPr>
        <w:widowControl w:val="0"/>
        <w:numPr>
          <w:ilvl w:val="3"/>
          <w:numId w:val="1"/>
        </w:numPr>
        <w:suppressAutoHyphens/>
        <w:autoSpaceDE w:val="0"/>
        <w:autoSpaceDN w:val="0"/>
        <w:adjustRightInd w:val="0"/>
        <w:textAlignment w:val="center"/>
        <w:rPr>
          <w:rFonts w:cs="Arial"/>
          <w:sz w:val="20"/>
          <w:szCs w:val="20"/>
        </w:rPr>
      </w:pPr>
      <w:r w:rsidRPr="007E224E">
        <w:rPr>
          <w:rFonts w:cs="Arial"/>
          <w:sz w:val="20"/>
          <w:szCs w:val="20"/>
        </w:rPr>
        <w:t>If using a cleaner that requires rinsing, rinse the entire surface with a clean mop using clean, cool water. Pick up the rinse water with wet/dry vacuum or an automatic scrubber.</w:t>
      </w:r>
    </w:p>
    <w:p w14:paraId="7A393366" w14:textId="681C9CDC" w:rsidR="00EE769D" w:rsidRPr="007E224E" w:rsidRDefault="00C91C6B" w:rsidP="00C91C6B">
      <w:pPr>
        <w:widowControl w:val="0"/>
        <w:numPr>
          <w:ilvl w:val="3"/>
          <w:numId w:val="1"/>
        </w:numPr>
        <w:suppressAutoHyphens/>
        <w:autoSpaceDE w:val="0"/>
        <w:autoSpaceDN w:val="0"/>
        <w:adjustRightInd w:val="0"/>
        <w:spacing w:after="120"/>
        <w:textAlignment w:val="center"/>
        <w:rPr>
          <w:rFonts w:cs="Arial"/>
          <w:sz w:val="20"/>
          <w:szCs w:val="20"/>
        </w:rPr>
      </w:pPr>
      <w:r w:rsidRPr="007E224E">
        <w:rPr>
          <w:rFonts w:cs="Arial"/>
          <w:sz w:val="20"/>
          <w:szCs w:val="20"/>
        </w:rPr>
        <w:t>Allow the floor to dry completely before allowing traffic.</w:t>
      </w:r>
      <w:bookmarkEnd w:id="27"/>
    </w:p>
    <w:p w14:paraId="6D9002E1" w14:textId="20B5734A" w:rsidR="004822C8" w:rsidRPr="007E224E" w:rsidRDefault="00C267C7" w:rsidP="00C267C7">
      <w:pPr>
        <w:suppressAutoHyphens/>
        <w:rPr>
          <w:rFonts w:cs="Arial"/>
          <w:i/>
          <w:color w:val="FF0000"/>
          <w:spacing w:val="-2"/>
          <w:sz w:val="20"/>
          <w:szCs w:val="20"/>
        </w:rPr>
      </w:pPr>
      <w:r w:rsidRPr="007E224E">
        <w:rPr>
          <w:rFonts w:cs="Arial"/>
          <w:i/>
          <w:color w:val="FF0000"/>
          <w:spacing w:val="-2"/>
          <w:sz w:val="20"/>
          <w:szCs w:val="20"/>
          <w:u w:val="single"/>
        </w:rPr>
        <w:t>Specifier Note:</w:t>
      </w:r>
      <w:r w:rsidRPr="007E224E">
        <w:rPr>
          <w:rFonts w:cs="Arial"/>
          <w:i/>
          <w:color w:val="FF0000"/>
          <w:spacing w:val="-2"/>
          <w:sz w:val="20"/>
          <w:szCs w:val="20"/>
        </w:rPr>
        <w:t xml:space="preserve">  Retain article below to suit project requirements.  CSI </w:t>
      </w:r>
      <w:proofErr w:type="spellStart"/>
      <w:r w:rsidRPr="007E224E">
        <w:rPr>
          <w:rFonts w:cs="Arial"/>
          <w:i/>
          <w:color w:val="FF0000"/>
          <w:spacing w:val="-2"/>
          <w:sz w:val="20"/>
          <w:szCs w:val="20"/>
        </w:rPr>
        <w:t>PageFormat</w:t>
      </w:r>
      <w:proofErr w:type="spellEnd"/>
      <w:r w:rsidRPr="007E224E">
        <w:rPr>
          <w:rFonts w:cs="Arial"/>
          <w:i/>
          <w:color w:val="FF0000"/>
          <w:spacing w:val="-2"/>
          <w:sz w:val="20"/>
          <w:szCs w:val="20"/>
        </w:rPr>
        <w:t xml:space="preserve"> allows for Schedules, Forms, and Tables to be located at the end of a section.  Article may be used to describe specific criteria requirements of similar products or equipment.</w:t>
      </w:r>
    </w:p>
    <w:p w14:paraId="767771A7" w14:textId="77777777" w:rsidR="00335357" w:rsidRPr="007E224E" w:rsidRDefault="00335357" w:rsidP="00A30547">
      <w:pPr>
        <w:numPr>
          <w:ilvl w:val="1"/>
          <w:numId w:val="1"/>
        </w:numPr>
        <w:tabs>
          <w:tab w:val="clear" w:pos="576"/>
        </w:tabs>
        <w:spacing w:before="240" w:after="120"/>
        <w:ind w:left="900" w:hanging="900"/>
        <w:rPr>
          <w:rFonts w:cs="Arial"/>
          <w:b/>
          <w:sz w:val="24"/>
        </w:rPr>
      </w:pPr>
      <w:r w:rsidRPr="007E224E">
        <w:rPr>
          <w:rFonts w:cs="Arial"/>
          <w:b/>
          <w:spacing w:val="-2"/>
          <w:sz w:val="24"/>
        </w:rPr>
        <w:t>SCHEDULES AND (PRODUCT CRITERIA) FORMS</w:t>
      </w:r>
    </w:p>
    <w:p w14:paraId="5F4FFE4A" w14:textId="77777777" w:rsidR="00C267C7" w:rsidRPr="007E224E" w:rsidRDefault="00C267C7" w:rsidP="004A11AD">
      <w:pPr>
        <w:numPr>
          <w:ilvl w:val="2"/>
          <w:numId w:val="1"/>
        </w:numPr>
        <w:spacing w:before="120" w:after="120"/>
        <w:ind w:left="630" w:hanging="360"/>
        <w:rPr>
          <w:rFonts w:cs="Arial"/>
          <w:sz w:val="20"/>
          <w:szCs w:val="20"/>
        </w:rPr>
      </w:pPr>
      <w:r w:rsidRPr="007E224E">
        <w:rPr>
          <w:rFonts w:cs="Arial"/>
          <w:spacing w:val="-2"/>
          <w:sz w:val="20"/>
          <w:szCs w:val="20"/>
        </w:rPr>
        <w:t>Schedules</w:t>
      </w:r>
      <w:proofErr w:type="gramStart"/>
      <w:r w:rsidRPr="007E224E">
        <w:rPr>
          <w:rFonts w:cs="Arial"/>
          <w:spacing w:val="-2"/>
          <w:sz w:val="20"/>
          <w:szCs w:val="20"/>
        </w:rPr>
        <w:t xml:space="preserve">:  </w:t>
      </w:r>
      <w:r w:rsidRPr="007E224E">
        <w:rPr>
          <w:rFonts w:cs="Arial"/>
          <w:color w:val="0070C0"/>
          <w:spacing w:val="-2"/>
          <w:sz w:val="20"/>
          <w:szCs w:val="20"/>
        </w:rPr>
        <w:t>[</w:t>
      </w:r>
      <w:proofErr w:type="gramEnd"/>
      <w:r w:rsidRPr="007E224E">
        <w:rPr>
          <w:rFonts w:cs="Arial"/>
          <w:color w:val="0070C0"/>
          <w:spacing w:val="-2"/>
          <w:sz w:val="20"/>
          <w:szCs w:val="20"/>
        </w:rPr>
        <w:t>Specify reference to applicable schedules.]</w:t>
      </w:r>
    </w:p>
    <w:p w14:paraId="1ADB4902" w14:textId="38DDD2D4" w:rsidR="00C267C7" w:rsidRPr="007E224E" w:rsidRDefault="00C267C7" w:rsidP="00EE769D">
      <w:pPr>
        <w:suppressAutoHyphens/>
        <w:spacing w:before="1440" w:after="120"/>
        <w:rPr>
          <w:rFonts w:cs="Arial"/>
          <w:b/>
          <w:spacing w:val="-2"/>
          <w:sz w:val="24"/>
        </w:rPr>
      </w:pPr>
      <w:r w:rsidRPr="007E224E">
        <w:rPr>
          <w:rFonts w:cs="Arial"/>
          <w:b/>
          <w:spacing w:val="-2"/>
          <w:sz w:val="24"/>
        </w:rPr>
        <w:lastRenderedPageBreak/>
        <w:t>END OF SECTION</w:t>
      </w:r>
      <w:r w:rsidR="00DC038C" w:rsidRPr="007E224E">
        <w:rPr>
          <w:rFonts w:cs="Arial"/>
          <w:b/>
          <w:spacing w:val="-2"/>
          <w:sz w:val="24"/>
        </w:rPr>
        <w:t xml:space="preserve"> 09 65 16.1</w:t>
      </w:r>
      <w:r w:rsidR="00A662A2" w:rsidRPr="007E224E">
        <w:rPr>
          <w:rFonts w:cs="Arial"/>
          <w:b/>
          <w:spacing w:val="-2"/>
          <w:sz w:val="24"/>
        </w:rPr>
        <w:t>9</w:t>
      </w:r>
    </w:p>
    <w:p w14:paraId="698C8952" w14:textId="77777777" w:rsidR="00335357" w:rsidRPr="004E60B3" w:rsidRDefault="00C267C7" w:rsidP="00146861">
      <w:pPr>
        <w:suppressAutoHyphens/>
        <w:spacing w:before="120" w:after="120"/>
        <w:rPr>
          <w:rFonts w:cs="Arial"/>
          <w:spacing w:val="-2"/>
          <w:sz w:val="20"/>
          <w:szCs w:val="20"/>
        </w:rPr>
      </w:pPr>
      <w:r w:rsidRPr="007E224E">
        <w:rPr>
          <w:rFonts w:cs="Arial"/>
          <w:spacing w:val="-2"/>
          <w:sz w:val="20"/>
          <w:szCs w:val="20"/>
        </w:rPr>
        <w:t>Manufacturer's Obligatory Disclaimer Statement (For Ele</w:t>
      </w:r>
      <w:r w:rsidR="00146861" w:rsidRPr="007E224E">
        <w:rPr>
          <w:rFonts w:cs="Arial"/>
          <w:spacing w:val="-2"/>
          <w:sz w:val="20"/>
          <w:szCs w:val="20"/>
        </w:rPr>
        <w:t>ctro</w:t>
      </w:r>
      <w:bookmarkStart w:id="28" w:name="_GoBack"/>
      <w:bookmarkEnd w:id="28"/>
      <w:r w:rsidR="00146861" w:rsidRPr="004E60B3">
        <w:rPr>
          <w:rFonts w:cs="Arial"/>
          <w:spacing w:val="-2"/>
          <w:sz w:val="20"/>
          <w:szCs w:val="20"/>
        </w:rPr>
        <w:t>nic Media; Not Print Media)</w:t>
      </w:r>
    </w:p>
    <w:sectPr w:rsidR="00335357" w:rsidRPr="004E60B3" w:rsidSect="001C2F4C">
      <w:headerReference w:type="default" r:id="rId12"/>
      <w:footerReference w:type="default" r:id="rId13"/>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6D71" w14:textId="77777777" w:rsidR="00A448F9" w:rsidRDefault="00A448F9">
      <w:r>
        <w:separator/>
      </w:r>
    </w:p>
  </w:endnote>
  <w:endnote w:type="continuationSeparator" w:id="0">
    <w:p w14:paraId="6CB86E90" w14:textId="77777777" w:rsidR="00A448F9" w:rsidRDefault="00A4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B0C5" w14:textId="2E52A684" w:rsidR="00797107" w:rsidRPr="00503E10" w:rsidRDefault="00A07073" w:rsidP="005B0291">
    <w:pPr>
      <w:pStyle w:val="Footer"/>
      <w:tabs>
        <w:tab w:val="clear" w:pos="4320"/>
        <w:tab w:val="clear" w:pos="8640"/>
        <w:tab w:val="center" w:pos="4680"/>
        <w:tab w:val="right" w:pos="9630"/>
      </w:tabs>
      <w:rPr>
        <w:rStyle w:val="PageNumber"/>
        <w:sz w:val="18"/>
        <w:szCs w:val="18"/>
        <w:lang w:val="fr-CA"/>
      </w:rPr>
    </w:pPr>
    <w:proofErr w:type="gramStart"/>
    <w:r>
      <w:rPr>
        <w:sz w:val="18"/>
        <w:szCs w:val="18"/>
      </w:rPr>
      <w:t>v2</w:t>
    </w:r>
    <w:r w:rsidR="00666CBC">
      <w:rPr>
        <w:sz w:val="18"/>
        <w:szCs w:val="18"/>
      </w:rPr>
      <w:t>.</w:t>
    </w:r>
    <w:r>
      <w:rPr>
        <w:sz w:val="18"/>
        <w:szCs w:val="18"/>
      </w:rPr>
      <w:t>2</w:t>
    </w:r>
    <w:r w:rsidR="00666CBC">
      <w:rPr>
        <w:sz w:val="18"/>
        <w:szCs w:val="18"/>
      </w:rPr>
      <w:t xml:space="preserve">0 </w:t>
    </w:r>
    <w:r w:rsidR="00263B76">
      <w:rPr>
        <w:sz w:val="18"/>
        <w:szCs w:val="18"/>
      </w:rPr>
      <w:t xml:space="preserve"> 03</w:t>
    </w:r>
    <w:proofErr w:type="gramEnd"/>
    <w:r w:rsidR="00624C3F">
      <w:rPr>
        <w:sz w:val="18"/>
        <w:szCs w:val="18"/>
      </w:rPr>
      <w:t>/21</w:t>
    </w:r>
    <w:r w:rsidR="00797107">
      <w:rPr>
        <w:sz w:val="18"/>
        <w:szCs w:val="18"/>
        <w:lang w:val="fr-CA"/>
      </w:rPr>
      <w:tab/>
    </w:r>
    <w:r w:rsidR="00797107" w:rsidRPr="00503E10">
      <w:rPr>
        <w:sz w:val="18"/>
        <w:szCs w:val="18"/>
        <w:lang w:val="fr-CA"/>
      </w:rPr>
      <w:tab/>
    </w:r>
    <w:r w:rsidR="00797107" w:rsidRPr="00B85392">
      <w:rPr>
        <w:rStyle w:val="PageNumber"/>
        <w:sz w:val="18"/>
        <w:szCs w:val="18"/>
      </w:rPr>
      <w:fldChar w:fldCharType="begin"/>
    </w:r>
    <w:r w:rsidR="00797107" w:rsidRPr="00503E10">
      <w:rPr>
        <w:rStyle w:val="PageNumber"/>
        <w:sz w:val="18"/>
        <w:szCs w:val="18"/>
        <w:lang w:val="fr-CA"/>
      </w:rPr>
      <w:instrText xml:space="preserve"> PAGE </w:instrText>
    </w:r>
    <w:r w:rsidR="00797107" w:rsidRPr="00B85392">
      <w:rPr>
        <w:rStyle w:val="PageNumber"/>
        <w:sz w:val="18"/>
        <w:szCs w:val="18"/>
      </w:rPr>
      <w:fldChar w:fldCharType="separate"/>
    </w:r>
    <w:r w:rsidR="002152B7">
      <w:rPr>
        <w:rStyle w:val="PageNumber"/>
        <w:noProof/>
        <w:sz w:val="18"/>
        <w:szCs w:val="18"/>
        <w:lang w:val="fr-CA"/>
      </w:rPr>
      <w:t>14</w:t>
    </w:r>
    <w:r w:rsidR="00797107"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752D" w14:textId="77777777" w:rsidR="00A448F9" w:rsidRDefault="00A448F9">
      <w:r>
        <w:separator/>
      </w:r>
    </w:p>
  </w:footnote>
  <w:footnote w:type="continuationSeparator" w:id="0">
    <w:p w14:paraId="3725F701" w14:textId="77777777" w:rsidR="00A448F9" w:rsidRDefault="00A4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673" w14:textId="4A6EAD19" w:rsidR="00797107" w:rsidRPr="00A662A2"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A662A2">
      <w:rPr>
        <w:sz w:val="18"/>
        <w:szCs w:val="18"/>
        <w:lang w:val="fr-CA"/>
      </w:rPr>
      <w:t>Section 09 65 16.1</w:t>
    </w:r>
    <w:r w:rsidR="001612E4" w:rsidRPr="00A662A2">
      <w:rPr>
        <w:sz w:val="18"/>
        <w:szCs w:val="18"/>
        <w:lang w:val="fr-CA"/>
      </w:rPr>
      <w:t>9</w:t>
    </w:r>
    <w:r w:rsidRPr="00A662A2">
      <w:rPr>
        <w:sz w:val="18"/>
        <w:szCs w:val="18"/>
        <w:lang w:val="fr-CA"/>
      </w:rPr>
      <w:t>: Marmoleum</w:t>
    </w:r>
    <w:r w:rsidRPr="00A662A2">
      <w:rPr>
        <w:rFonts w:cs="Arial"/>
        <w:sz w:val="18"/>
        <w:szCs w:val="18"/>
        <w:vertAlign w:val="superscript"/>
        <w:lang w:val="fr-CA"/>
      </w:rPr>
      <w:t>®</w:t>
    </w:r>
    <w:r w:rsidRPr="00A662A2">
      <w:rPr>
        <w:sz w:val="18"/>
        <w:szCs w:val="18"/>
        <w:lang w:val="fr-CA"/>
      </w:rPr>
      <w:t xml:space="preserve"> </w:t>
    </w:r>
    <w:proofErr w:type="spellStart"/>
    <w:r w:rsidR="001612E4" w:rsidRPr="00A662A2">
      <w:rPr>
        <w:sz w:val="18"/>
        <w:szCs w:val="18"/>
        <w:lang w:val="fr-CA"/>
      </w:rPr>
      <w:t>Modular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BB9"/>
    <w:multiLevelType w:val="hybridMultilevel"/>
    <w:tmpl w:val="02A8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3ACF"/>
    <w:multiLevelType w:val="hybridMultilevel"/>
    <w:tmpl w:val="A4D8743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8E4DBD"/>
    <w:multiLevelType w:val="hybridMultilevel"/>
    <w:tmpl w:val="337461F6"/>
    <w:lvl w:ilvl="0" w:tplc="53C87BAC">
      <w:start w:val="9"/>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B2B38"/>
    <w:multiLevelType w:val="hybridMultilevel"/>
    <w:tmpl w:val="23A0F93E"/>
    <w:lvl w:ilvl="0" w:tplc="04090001">
      <w:start w:val="1"/>
      <w:numFmt w:val="bullet"/>
      <w:lvlText w:val=""/>
      <w:lvlJc w:val="left"/>
      <w:pPr>
        <w:tabs>
          <w:tab w:val="num" w:pos="720"/>
        </w:tabs>
        <w:ind w:left="720" w:hanging="360"/>
      </w:pPr>
      <w:rPr>
        <w:rFonts w:ascii="Symbol" w:hAnsi="Symbol"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0D2AFB"/>
    <w:multiLevelType w:val="multilevel"/>
    <w:tmpl w:val="FCECA374"/>
    <w:lvl w:ilvl="0">
      <w:start w:val="2"/>
      <w:numFmt w:val="decimal"/>
      <w:lvlText w:val="PART %1"/>
      <w:lvlJc w:val="left"/>
      <w:pPr>
        <w:tabs>
          <w:tab w:val="num" w:pos="936"/>
        </w:tabs>
        <w:ind w:left="0" w:firstLine="0"/>
      </w:pPr>
      <w:rPr>
        <w:rFonts w:ascii="Arial" w:hAnsi="Arial" w:hint="default"/>
        <w:b/>
        <w:i w:val="0"/>
        <w:color w:val="auto"/>
        <w:sz w:val="28"/>
        <w:szCs w:val="28"/>
      </w:rPr>
    </w:lvl>
    <w:lvl w:ilvl="1">
      <w:start w:val="2"/>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1E5F597E"/>
    <w:multiLevelType w:val="multilevel"/>
    <w:tmpl w:val="4D68F8DA"/>
    <w:lvl w:ilvl="0">
      <w:start w:val="3"/>
      <w:numFmt w:val="decimal"/>
      <w:lvlText w:val="PART %1"/>
      <w:lvlJc w:val="left"/>
      <w:pPr>
        <w:tabs>
          <w:tab w:val="num" w:pos="936"/>
        </w:tabs>
        <w:ind w:left="0" w:firstLine="0"/>
      </w:pPr>
      <w:rPr>
        <w:rFonts w:ascii="Arial" w:hAnsi="Arial" w:cs="Times New Roman" w:hint="default"/>
        <w:b/>
        <w:i w:val="0"/>
        <w:color w:val="auto"/>
        <w:sz w:val="28"/>
        <w:szCs w:val="28"/>
      </w:rPr>
    </w:lvl>
    <w:lvl w:ilvl="1">
      <w:start w:val="1"/>
      <w:numFmt w:val="decimalZero"/>
      <w:isLgl/>
      <w:lvlText w:val="%1.%2"/>
      <w:lvlJc w:val="left"/>
      <w:pPr>
        <w:tabs>
          <w:tab w:val="num" w:pos="576"/>
        </w:tabs>
        <w:ind w:left="0" w:firstLine="0"/>
      </w:pPr>
      <w:rPr>
        <w:rFonts w:ascii="Arial" w:hAnsi="Arial" w:cs="Times New Roman" w:hint="default"/>
        <w:b/>
        <w:i w:val="0"/>
        <w:color w:val="auto"/>
        <w:sz w:val="24"/>
        <w:szCs w:val="24"/>
      </w:rPr>
    </w:lvl>
    <w:lvl w:ilvl="2">
      <w:start w:val="1"/>
      <w:numFmt w:val="upperLetter"/>
      <w:lvlText w:val="%3."/>
      <w:lvlJc w:val="left"/>
      <w:pPr>
        <w:tabs>
          <w:tab w:val="num" w:pos="702"/>
        </w:tabs>
        <w:ind w:left="702" w:hanging="432"/>
      </w:pPr>
      <w:rPr>
        <w:rFonts w:ascii="Arial" w:hAnsi="Arial" w:cs="Times New Roman" w:hint="default"/>
        <w:b w:val="0"/>
        <w:i w:val="0"/>
        <w:sz w:val="20"/>
        <w:szCs w:val="22"/>
      </w:rPr>
    </w:lvl>
    <w:lvl w:ilvl="3">
      <w:start w:val="1"/>
      <w:numFmt w:val="decimal"/>
      <w:lvlText w:val="%4."/>
      <w:lvlJc w:val="left"/>
      <w:pPr>
        <w:tabs>
          <w:tab w:val="num" w:pos="1368"/>
        </w:tabs>
        <w:ind w:left="1368" w:hanging="360"/>
      </w:pPr>
      <w:rPr>
        <w:b w:val="0"/>
        <w:i w:val="0"/>
        <w:color w:val="auto"/>
        <w:sz w:val="20"/>
        <w:szCs w:val="20"/>
      </w:rPr>
    </w:lvl>
    <w:lvl w:ilvl="4">
      <w:start w:val="1"/>
      <w:numFmt w:val="lowerLetter"/>
      <w:lvlText w:val="%5."/>
      <w:lvlJc w:val="left"/>
      <w:pPr>
        <w:tabs>
          <w:tab w:val="num" w:pos="1728"/>
        </w:tabs>
        <w:ind w:left="1728" w:hanging="36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F439E5"/>
    <w:multiLevelType w:val="multilevel"/>
    <w:tmpl w:val="AD307A82"/>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8"/>
      <w:numFmt w:val="decimal"/>
      <w:lvlText w:val="%3."/>
      <w:lvlJc w:val="left"/>
      <w:pPr>
        <w:tabs>
          <w:tab w:val="num" w:pos="1062"/>
        </w:tabs>
        <w:ind w:left="1062" w:hanging="432"/>
      </w:pPr>
      <w:rPr>
        <w:rFonts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32C027E7"/>
    <w:multiLevelType w:val="hybridMultilevel"/>
    <w:tmpl w:val="E59E76B2"/>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370B5572"/>
    <w:multiLevelType w:val="hybridMultilevel"/>
    <w:tmpl w:val="286ABC12"/>
    <w:lvl w:ilvl="0" w:tplc="AD7607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702"/>
        </w:tabs>
        <w:ind w:left="702" w:hanging="432"/>
      </w:pPr>
      <w:rPr>
        <w:rFonts w:ascii="Arial" w:hAnsi="Arial" w:hint="default"/>
        <w:b w:val="0"/>
        <w:i w:val="0"/>
        <w:sz w:val="20"/>
        <w:szCs w:val="22"/>
      </w:rPr>
    </w:lvl>
    <w:lvl w:ilvl="3">
      <w:start w:val="1"/>
      <w:numFmt w:val="decimal"/>
      <w:lvlText w:val="%4."/>
      <w:lvlJc w:val="left"/>
      <w:pPr>
        <w:tabs>
          <w:tab w:val="num" w:pos="990"/>
        </w:tabs>
        <w:ind w:left="990"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4" w15:restartNumberingAfterBreak="0">
    <w:nsid w:val="62A35A9C"/>
    <w:multiLevelType w:val="hybridMultilevel"/>
    <w:tmpl w:val="23D2925C"/>
    <w:lvl w:ilvl="0" w:tplc="0409000F">
      <w:start w:val="1"/>
      <w:numFmt w:val="decimal"/>
      <w:lvlText w:val="%1."/>
      <w:lvlJc w:val="left"/>
      <w:pPr>
        <w:ind w:left="994" w:hanging="360"/>
      </w:p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A3B5C"/>
    <w:multiLevelType w:val="hybridMultilevel"/>
    <w:tmpl w:val="130ADF34"/>
    <w:lvl w:ilvl="0" w:tplc="89E6D6A6">
      <w:start w:val="1"/>
      <w:numFmt w:val="decimal"/>
      <w:lvlText w:val="%1."/>
      <w:lvlJc w:val="center"/>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2"/>
  </w:num>
  <w:num w:numId="4">
    <w:abstractNumId w:val="28"/>
  </w:num>
  <w:num w:numId="5">
    <w:abstractNumId w:val="29"/>
  </w:num>
  <w:num w:numId="6">
    <w:abstractNumId w:val="16"/>
  </w:num>
  <w:num w:numId="7">
    <w:abstractNumId w:val="30"/>
  </w:num>
  <w:num w:numId="8">
    <w:abstractNumId w:val="22"/>
  </w:num>
  <w:num w:numId="9">
    <w:abstractNumId w:val="25"/>
  </w:num>
  <w:num w:numId="10">
    <w:abstractNumId w:val="21"/>
  </w:num>
  <w:num w:numId="11">
    <w:abstractNumId w:val="7"/>
  </w:num>
  <w:num w:numId="12">
    <w:abstractNumId w:val="27"/>
  </w:num>
  <w:num w:numId="13">
    <w:abstractNumId w:val="8"/>
  </w:num>
  <w:num w:numId="14">
    <w:abstractNumId w:val="19"/>
  </w:num>
  <w:num w:numId="15">
    <w:abstractNumId w:val="3"/>
  </w:num>
  <w:num w:numId="16">
    <w:abstractNumId w:val="1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 w:numId="26">
    <w:abstractNumId w:val="1"/>
  </w:num>
  <w:num w:numId="27">
    <w:abstractNumId w:val="24"/>
  </w:num>
  <w:num w:numId="28">
    <w:abstractNumId w:val="26"/>
  </w:num>
  <w:num w:numId="29">
    <w:abstractNumId w:val="6"/>
  </w:num>
  <w:num w:numId="30">
    <w:abstractNumId w:val="1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56"/>
    <w:rsid w:val="00000DD6"/>
    <w:rsid w:val="00023B6C"/>
    <w:rsid w:val="000363D6"/>
    <w:rsid w:val="00041444"/>
    <w:rsid w:val="00044799"/>
    <w:rsid w:val="0005189B"/>
    <w:rsid w:val="00054BEC"/>
    <w:rsid w:val="0005743D"/>
    <w:rsid w:val="00071273"/>
    <w:rsid w:val="000732BB"/>
    <w:rsid w:val="0007389B"/>
    <w:rsid w:val="0008060B"/>
    <w:rsid w:val="00090138"/>
    <w:rsid w:val="000A547F"/>
    <w:rsid w:val="000C7912"/>
    <w:rsid w:val="000E3769"/>
    <w:rsid w:val="00103844"/>
    <w:rsid w:val="00110FB6"/>
    <w:rsid w:val="001134AB"/>
    <w:rsid w:val="00124D41"/>
    <w:rsid w:val="001300E2"/>
    <w:rsid w:val="00134200"/>
    <w:rsid w:val="00134700"/>
    <w:rsid w:val="00135A9B"/>
    <w:rsid w:val="00137D01"/>
    <w:rsid w:val="00141F2A"/>
    <w:rsid w:val="00146861"/>
    <w:rsid w:val="00152B0B"/>
    <w:rsid w:val="00153AEA"/>
    <w:rsid w:val="00153E34"/>
    <w:rsid w:val="001612E4"/>
    <w:rsid w:val="00174A25"/>
    <w:rsid w:val="00175A36"/>
    <w:rsid w:val="00182EC0"/>
    <w:rsid w:val="00194936"/>
    <w:rsid w:val="00194C27"/>
    <w:rsid w:val="00195695"/>
    <w:rsid w:val="001A270C"/>
    <w:rsid w:val="001A737E"/>
    <w:rsid w:val="001A7E1D"/>
    <w:rsid w:val="001B2706"/>
    <w:rsid w:val="001B3056"/>
    <w:rsid w:val="001B5B13"/>
    <w:rsid w:val="001B7CE6"/>
    <w:rsid w:val="001C2F4C"/>
    <w:rsid w:val="001C6C9D"/>
    <w:rsid w:val="001D07FE"/>
    <w:rsid w:val="001D090B"/>
    <w:rsid w:val="001D5E95"/>
    <w:rsid w:val="00202323"/>
    <w:rsid w:val="00214027"/>
    <w:rsid w:val="002140AD"/>
    <w:rsid w:val="00214344"/>
    <w:rsid w:val="00214901"/>
    <w:rsid w:val="00215085"/>
    <w:rsid w:val="002152B7"/>
    <w:rsid w:val="002209AC"/>
    <w:rsid w:val="002220FE"/>
    <w:rsid w:val="0022558B"/>
    <w:rsid w:val="002276F7"/>
    <w:rsid w:val="00231556"/>
    <w:rsid w:val="002331DB"/>
    <w:rsid w:val="00240ACA"/>
    <w:rsid w:val="00244F55"/>
    <w:rsid w:val="00253D50"/>
    <w:rsid w:val="00263B76"/>
    <w:rsid w:val="002817BD"/>
    <w:rsid w:val="00284D8C"/>
    <w:rsid w:val="0029403E"/>
    <w:rsid w:val="00294C3D"/>
    <w:rsid w:val="00296DF0"/>
    <w:rsid w:val="002A7874"/>
    <w:rsid w:val="002C4E75"/>
    <w:rsid w:val="002C7564"/>
    <w:rsid w:val="002C7579"/>
    <w:rsid w:val="002D176D"/>
    <w:rsid w:val="002D3A11"/>
    <w:rsid w:val="002D573B"/>
    <w:rsid w:val="003051B3"/>
    <w:rsid w:val="00305334"/>
    <w:rsid w:val="003118CE"/>
    <w:rsid w:val="00335357"/>
    <w:rsid w:val="00343252"/>
    <w:rsid w:val="00345F3D"/>
    <w:rsid w:val="003512D3"/>
    <w:rsid w:val="00353E39"/>
    <w:rsid w:val="0035761E"/>
    <w:rsid w:val="00363A91"/>
    <w:rsid w:val="00371CA6"/>
    <w:rsid w:val="00385835"/>
    <w:rsid w:val="00386C49"/>
    <w:rsid w:val="003B7854"/>
    <w:rsid w:val="003C10F0"/>
    <w:rsid w:val="003D54D1"/>
    <w:rsid w:val="003D67E4"/>
    <w:rsid w:val="003F331F"/>
    <w:rsid w:val="003F6A81"/>
    <w:rsid w:val="0040002E"/>
    <w:rsid w:val="00401E5C"/>
    <w:rsid w:val="004251E5"/>
    <w:rsid w:val="00425392"/>
    <w:rsid w:val="00433916"/>
    <w:rsid w:val="004345A5"/>
    <w:rsid w:val="00437C72"/>
    <w:rsid w:val="004711A2"/>
    <w:rsid w:val="00474C0F"/>
    <w:rsid w:val="004822C8"/>
    <w:rsid w:val="004932BF"/>
    <w:rsid w:val="004A11AD"/>
    <w:rsid w:val="004A4200"/>
    <w:rsid w:val="004A508B"/>
    <w:rsid w:val="004A7705"/>
    <w:rsid w:val="004B550F"/>
    <w:rsid w:val="004C2169"/>
    <w:rsid w:val="004C45F2"/>
    <w:rsid w:val="004C5748"/>
    <w:rsid w:val="004D1EDF"/>
    <w:rsid w:val="004D2E83"/>
    <w:rsid w:val="004D3006"/>
    <w:rsid w:val="004E60B3"/>
    <w:rsid w:val="004F05DC"/>
    <w:rsid w:val="004F19B5"/>
    <w:rsid w:val="004F3805"/>
    <w:rsid w:val="004F4AFC"/>
    <w:rsid w:val="004F4D0D"/>
    <w:rsid w:val="00503DFA"/>
    <w:rsid w:val="00503E10"/>
    <w:rsid w:val="00511FEE"/>
    <w:rsid w:val="00516B67"/>
    <w:rsid w:val="00520DC2"/>
    <w:rsid w:val="0052574F"/>
    <w:rsid w:val="0052792A"/>
    <w:rsid w:val="00535B3E"/>
    <w:rsid w:val="00535DF7"/>
    <w:rsid w:val="0055519A"/>
    <w:rsid w:val="00564648"/>
    <w:rsid w:val="00574B84"/>
    <w:rsid w:val="00582114"/>
    <w:rsid w:val="00585A51"/>
    <w:rsid w:val="005A07D0"/>
    <w:rsid w:val="005B0071"/>
    <w:rsid w:val="005B0291"/>
    <w:rsid w:val="005B4452"/>
    <w:rsid w:val="005B6354"/>
    <w:rsid w:val="005C7B7A"/>
    <w:rsid w:val="005D352F"/>
    <w:rsid w:val="005E57AC"/>
    <w:rsid w:val="005E7FA6"/>
    <w:rsid w:val="005F02A5"/>
    <w:rsid w:val="005F2EDD"/>
    <w:rsid w:val="005F6DEB"/>
    <w:rsid w:val="00603866"/>
    <w:rsid w:val="006068AD"/>
    <w:rsid w:val="00614BF9"/>
    <w:rsid w:val="006171D1"/>
    <w:rsid w:val="00624C3F"/>
    <w:rsid w:val="006311BB"/>
    <w:rsid w:val="0063198F"/>
    <w:rsid w:val="00633D75"/>
    <w:rsid w:val="00641831"/>
    <w:rsid w:val="00641F5A"/>
    <w:rsid w:val="00652325"/>
    <w:rsid w:val="006544CD"/>
    <w:rsid w:val="00660DCB"/>
    <w:rsid w:val="00662C5E"/>
    <w:rsid w:val="00663CD8"/>
    <w:rsid w:val="0066406F"/>
    <w:rsid w:val="00666940"/>
    <w:rsid w:val="00666CBC"/>
    <w:rsid w:val="00684993"/>
    <w:rsid w:val="00686AD1"/>
    <w:rsid w:val="006875D2"/>
    <w:rsid w:val="0069743F"/>
    <w:rsid w:val="006A1601"/>
    <w:rsid w:val="006A7973"/>
    <w:rsid w:val="006B2E7E"/>
    <w:rsid w:val="006B5A07"/>
    <w:rsid w:val="006C547E"/>
    <w:rsid w:val="006D0DB8"/>
    <w:rsid w:val="006D5875"/>
    <w:rsid w:val="006D7F5E"/>
    <w:rsid w:val="006E1F6F"/>
    <w:rsid w:val="006E3362"/>
    <w:rsid w:val="006E65FA"/>
    <w:rsid w:val="006F32F8"/>
    <w:rsid w:val="006F4080"/>
    <w:rsid w:val="006F4CA3"/>
    <w:rsid w:val="006F7CA4"/>
    <w:rsid w:val="0070115E"/>
    <w:rsid w:val="00703662"/>
    <w:rsid w:val="007114A3"/>
    <w:rsid w:val="007158B8"/>
    <w:rsid w:val="007237E2"/>
    <w:rsid w:val="00731FE5"/>
    <w:rsid w:val="00732E97"/>
    <w:rsid w:val="00754162"/>
    <w:rsid w:val="007555B6"/>
    <w:rsid w:val="0076323D"/>
    <w:rsid w:val="007754A5"/>
    <w:rsid w:val="00781209"/>
    <w:rsid w:val="00783349"/>
    <w:rsid w:val="007839EB"/>
    <w:rsid w:val="00784FD3"/>
    <w:rsid w:val="0079145F"/>
    <w:rsid w:val="00797107"/>
    <w:rsid w:val="007A4A39"/>
    <w:rsid w:val="007D093A"/>
    <w:rsid w:val="007D0A24"/>
    <w:rsid w:val="007E1DF4"/>
    <w:rsid w:val="007E224E"/>
    <w:rsid w:val="007E2D67"/>
    <w:rsid w:val="007F6442"/>
    <w:rsid w:val="00806580"/>
    <w:rsid w:val="00807A78"/>
    <w:rsid w:val="0081723A"/>
    <w:rsid w:val="00825E17"/>
    <w:rsid w:val="00827494"/>
    <w:rsid w:val="0082763B"/>
    <w:rsid w:val="008337B9"/>
    <w:rsid w:val="008501B3"/>
    <w:rsid w:val="00856A9B"/>
    <w:rsid w:val="00857AB5"/>
    <w:rsid w:val="008773C6"/>
    <w:rsid w:val="0088013F"/>
    <w:rsid w:val="00881F66"/>
    <w:rsid w:val="00883874"/>
    <w:rsid w:val="00894472"/>
    <w:rsid w:val="0089517F"/>
    <w:rsid w:val="008A65AF"/>
    <w:rsid w:val="008A6C96"/>
    <w:rsid w:val="008B4612"/>
    <w:rsid w:val="008C405E"/>
    <w:rsid w:val="008D4565"/>
    <w:rsid w:val="008E557D"/>
    <w:rsid w:val="00925B4E"/>
    <w:rsid w:val="00935B25"/>
    <w:rsid w:val="009552AB"/>
    <w:rsid w:val="009562C9"/>
    <w:rsid w:val="00966CBC"/>
    <w:rsid w:val="009727C5"/>
    <w:rsid w:val="00982103"/>
    <w:rsid w:val="009824E7"/>
    <w:rsid w:val="00997173"/>
    <w:rsid w:val="009A0EE1"/>
    <w:rsid w:val="009B7875"/>
    <w:rsid w:val="009C0A1C"/>
    <w:rsid w:val="009C5CE6"/>
    <w:rsid w:val="009D2223"/>
    <w:rsid w:val="009D57A4"/>
    <w:rsid w:val="009D5E12"/>
    <w:rsid w:val="009D7874"/>
    <w:rsid w:val="009E10DD"/>
    <w:rsid w:val="009E5990"/>
    <w:rsid w:val="009F49B8"/>
    <w:rsid w:val="009F75F8"/>
    <w:rsid w:val="00A07073"/>
    <w:rsid w:val="00A07F64"/>
    <w:rsid w:val="00A11722"/>
    <w:rsid w:val="00A12451"/>
    <w:rsid w:val="00A12AF5"/>
    <w:rsid w:val="00A20996"/>
    <w:rsid w:val="00A252C6"/>
    <w:rsid w:val="00A272B5"/>
    <w:rsid w:val="00A27CF4"/>
    <w:rsid w:val="00A30547"/>
    <w:rsid w:val="00A43521"/>
    <w:rsid w:val="00A448F9"/>
    <w:rsid w:val="00A4781B"/>
    <w:rsid w:val="00A54291"/>
    <w:rsid w:val="00A56FFB"/>
    <w:rsid w:val="00A662A2"/>
    <w:rsid w:val="00A67273"/>
    <w:rsid w:val="00A724B7"/>
    <w:rsid w:val="00A77374"/>
    <w:rsid w:val="00A80722"/>
    <w:rsid w:val="00A83737"/>
    <w:rsid w:val="00A84506"/>
    <w:rsid w:val="00A93AC0"/>
    <w:rsid w:val="00A9417F"/>
    <w:rsid w:val="00AA1D63"/>
    <w:rsid w:val="00AC7659"/>
    <w:rsid w:val="00AD400E"/>
    <w:rsid w:val="00AE249D"/>
    <w:rsid w:val="00AE5B1C"/>
    <w:rsid w:val="00AF3D48"/>
    <w:rsid w:val="00B10E9C"/>
    <w:rsid w:val="00B13F3A"/>
    <w:rsid w:val="00B14706"/>
    <w:rsid w:val="00B16342"/>
    <w:rsid w:val="00B216F3"/>
    <w:rsid w:val="00B25AE4"/>
    <w:rsid w:val="00B360C3"/>
    <w:rsid w:val="00B42390"/>
    <w:rsid w:val="00B43B8F"/>
    <w:rsid w:val="00B43E74"/>
    <w:rsid w:val="00B51F6E"/>
    <w:rsid w:val="00B6178F"/>
    <w:rsid w:val="00B67DA5"/>
    <w:rsid w:val="00B706B0"/>
    <w:rsid w:val="00B729E6"/>
    <w:rsid w:val="00B743EE"/>
    <w:rsid w:val="00B85392"/>
    <w:rsid w:val="00BA303C"/>
    <w:rsid w:val="00BA63AA"/>
    <w:rsid w:val="00BA73D1"/>
    <w:rsid w:val="00BA7C72"/>
    <w:rsid w:val="00BB2CE0"/>
    <w:rsid w:val="00BB5412"/>
    <w:rsid w:val="00BC261E"/>
    <w:rsid w:val="00BC3502"/>
    <w:rsid w:val="00BD15BF"/>
    <w:rsid w:val="00BD26AC"/>
    <w:rsid w:val="00BD6DE6"/>
    <w:rsid w:val="00BE1765"/>
    <w:rsid w:val="00BF2BAE"/>
    <w:rsid w:val="00C0160A"/>
    <w:rsid w:val="00C10B11"/>
    <w:rsid w:val="00C267C7"/>
    <w:rsid w:val="00C4741E"/>
    <w:rsid w:val="00C531C8"/>
    <w:rsid w:val="00C554F3"/>
    <w:rsid w:val="00C6618D"/>
    <w:rsid w:val="00C91C6B"/>
    <w:rsid w:val="00C9499B"/>
    <w:rsid w:val="00CA1BDF"/>
    <w:rsid w:val="00CA566A"/>
    <w:rsid w:val="00CC5347"/>
    <w:rsid w:val="00CE0208"/>
    <w:rsid w:val="00CE689F"/>
    <w:rsid w:val="00D0490B"/>
    <w:rsid w:val="00D05198"/>
    <w:rsid w:val="00D07F61"/>
    <w:rsid w:val="00D20E6E"/>
    <w:rsid w:val="00D25C74"/>
    <w:rsid w:val="00D416DE"/>
    <w:rsid w:val="00D4799D"/>
    <w:rsid w:val="00D54614"/>
    <w:rsid w:val="00D62F16"/>
    <w:rsid w:val="00D71D6B"/>
    <w:rsid w:val="00D75D83"/>
    <w:rsid w:val="00D83461"/>
    <w:rsid w:val="00D8659E"/>
    <w:rsid w:val="00DA7174"/>
    <w:rsid w:val="00DB4982"/>
    <w:rsid w:val="00DC038C"/>
    <w:rsid w:val="00DC7052"/>
    <w:rsid w:val="00DF2295"/>
    <w:rsid w:val="00DF2964"/>
    <w:rsid w:val="00DF4D1A"/>
    <w:rsid w:val="00DF6E75"/>
    <w:rsid w:val="00E0039A"/>
    <w:rsid w:val="00E00F64"/>
    <w:rsid w:val="00E12C07"/>
    <w:rsid w:val="00E30AD1"/>
    <w:rsid w:val="00E31391"/>
    <w:rsid w:val="00E35FE2"/>
    <w:rsid w:val="00E44C78"/>
    <w:rsid w:val="00E454F2"/>
    <w:rsid w:val="00E54929"/>
    <w:rsid w:val="00E658EE"/>
    <w:rsid w:val="00E74743"/>
    <w:rsid w:val="00E749C2"/>
    <w:rsid w:val="00E8173E"/>
    <w:rsid w:val="00E9770D"/>
    <w:rsid w:val="00EA1ACC"/>
    <w:rsid w:val="00ED3E88"/>
    <w:rsid w:val="00EE6984"/>
    <w:rsid w:val="00EE769D"/>
    <w:rsid w:val="00EF6AAB"/>
    <w:rsid w:val="00F01B76"/>
    <w:rsid w:val="00F15277"/>
    <w:rsid w:val="00F2359A"/>
    <w:rsid w:val="00F24DBC"/>
    <w:rsid w:val="00F4170F"/>
    <w:rsid w:val="00F46747"/>
    <w:rsid w:val="00F54F15"/>
    <w:rsid w:val="00F57140"/>
    <w:rsid w:val="00F648BC"/>
    <w:rsid w:val="00F6588E"/>
    <w:rsid w:val="00F70245"/>
    <w:rsid w:val="00F71E91"/>
    <w:rsid w:val="00F9787F"/>
    <w:rsid w:val="00FA3B75"/>
    <w:rsid w:val="00FB5D13"/>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0D248A"/>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DA5"/>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45">
      <w:bodyDiv w:val="1"/>
      <w:marLeft w:val="0"/>
      <w:marRight w:val="0"/>
      <w:marTop w:val="0"/>
      <w:marBottom w:val="0"/>
      <w:divBdr>
        <w:top w:val="none" w:sz="0" w:space="0" w:color="auto"/>
        <w:left w:val="none" w:sz="0" w:space="0" w:color="auto"/>
        <w:bottom w:val="none" w:sz="0" w:space="0" w:color="auto"/>
        <w:right w:val="none" w:sz="0" w:space="0" w:color="auto"/>
      </w:divBdr>
    </w:div>
    <w:div w:id="520826149">
      <w:bodyDiv w:val="1"/>
      <w:marLeft w:val="0"/>
      <w:marRight w:val="0"/>
      <w:marTop w:val="0"/>
      <w:marBottom w:val="0"/>
      <w:divBdr>
        <w:top w:val="none" w:sz="0" w:space="0" w:color="auto"/>
        <w:left w:val="none" w:sz="0" w:space="0" w:color="auto"/>
        <w:bottom w:val="none" w:sz="0" w:space="0" w:color="auto"/>
        <w:right w:val="none" w:sz="0" w:space="0" w:color="auto"/>
      </w:divBdr>
    </w:div>
    <w:div w:id="659773718">
      <w:bodyDiv w:val="1"/>
      <w:marLeft w:val="0"/>
      <w:marRight w:val="0"/>
      <w:marTop w:val="0"/>
      <w:marBottom w:val="0"/>
      <w:divBdr>
        <w:top w:val="none" w:sz="0" w:space="0" w:color="auto"/>
        <w:left w:val="none" w:sz="0" w:space="0" w:color="auto"/>
        <w:bottom w:val="none" w:sz="0" w:space="0" w:color="auto"/>
        <w:right w:val="none" w:sz="0" w:space="0" w:color="auto"/>
      </w:divBdr>
    </w:div>
    <w:div w:id="1005130732">
      <w:bodyDiv w:val="1"/>
      <w:marLeft w:val="0"/>
      <w:marRight w:val="0"/>
      <w:marTop w:val="0"/>
      <w:marBottom w:val="0"/>
      <w:divBdr>
        <w:top w:val="none" w:sz="0" w:space="0" w:color="auto"/>
        <w:left w:val="none" w:sz="0" w:space="0" w:color="auto"/>
        <w:bottom w:val="none" w:sz="0" w:space="0" w:color="auto"/>
        <w:right w:val="none" w:sz="0" w:space="0" w:color="auto"/>
      </w:divBdr>
    </w:div>
    <w:div w:id="1083382608">
      <w:bodyDiv w:val="1"/>
      <w:marLeft w:val="0"/>
      <w:marRight w:val="0"/>
      <w:marTop w:val="0"/>
      <w:marBottom w:val="0"/>
      <w:divBdr>
        <w:top w:val="none" w:sz="0" w:space="0" w:color="auto"/>
        <w:left w:val="none" w:sz="0" w:space="0" w:color="auto"/>
        <w:bottom w:val="none" w:sz="0" w:space="0" w:color="auto"/>
        <w:right w:val="none" w:sz="0" w:space="0" w:color="auto"/>
      </w:divBdr>
    </w:div>
    <w:div w:id="1693410704">
      <w:bodyDiv w:val="1"/>
      <w:marLeft w:val="0"/>
      <w:marRight w:val="0"/>
      <w:marTop w:val="0"/>
      <w:marBottom w:val="0"/>
      <w:divBdr>
        <w:top w:val="none" w:sz="0" w:space="0" w:color="auto"/>
        <w:left w:val="none" w:sz="0" w:space="0" w:color="auto"/>
        <w:bottom w:val="none" w:sz="0" w:space="0" w:color="auto"/>
        <w:right w:val="none" w:sz="0" w:space="0" w:color="auto"/>
      </w:divBdr>
    </w:div>
    <w:div w:id="18816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boflooringN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rboflooring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5F78D4FBA1D4CAAB2DAC922F352DE" ma:contentTypeVersion="13" ma:contentTypeDescription="Create a new document." ma:contentTypeScope="" ma:versionID="3182e0949c0e91d4179165da53b04b15">
  <xsd:schema xmlns:xsd="http://www.w3.org/2001/XMLSchema" xmlns:xs="http://www.w3.org/2001/XMLSchema" xmlns:p="http://schemas.microsoft.com/office/2006/metadata/properties" xmlns:ns3="11c5fa00-b496-4060-9975-0bb8e9a8035a" xmlns:ns4="5557f8b1-98d9-4830-8160-4ae0c0db9dd7" targetNamespace="http://schemas.microsoft.com/office/2006/metadata/properties" ma:root="true" ma:fieldsID="5aa7f5f5bd4506c2c23a2414e5040ccb" ns3:_="" ns4:_="">
    <xsd:import namespace="11c5fa00-b496-4060-9975-0bb8e9a8035a"/>
    <xsd:import namespace="5557f8b1-98d9-4830-8160-4ae0c0db9d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fa00-b496-4060-9975-0bb8e9a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7f8b1-98d9-4830-8160-4ae0c0db9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CB1FD-FDF1-4539-8396-AB2CF3DC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fa00-b496-4060-9975-0bb8e9a8035a"/>
    <ds:schemaRef ds:uri="5557f8b1-98d9-4830-8160-4ae0c0db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E604E-4476-49B6-9E8F-2C921CAC8D26}">
  <ds:schemaRefs>
    <ds:schemaRef ds:uri="http://schemas.microsoft.com/sharepoint/v3/contenttype/forms"/>
  </ds:schemaRefs>
</ds:datastoreItem>
</file>

<file path=customXml/itemProps3.xml><?xml version="1.0" encoding="utf-8"?>
<ds:datastoreItem xmlns:ds="http://schemas.openxmlformats.org/officeDocument/2006/customXml" ds:itemID="{423376FE-C05C-42DB-9009-F29A04C2D82D}">
  <ds:schemaRefs>
    <ds:schemaRef ds:uri="http://purl.org/dc/terms/"/>
    <ds:schemaRef ds:uri="5557f8b1-98d9-4830-8160-4ae0c0db9dd7"/>
    <ds:schemaRef ds:uri="http://purl.org/dc/dcmitype/"/>
    <ds:schemaRef ds:uri="http://schemas.microsoft.com/office/infopath/2007/PartnerControls"/>
    <ds:schemaRef ds:uri="http://purl.org/dc/elements/1.1/"/>
    <ds:schemaRef ds:uri="http://schemas.microsoft.com/office/2006/metadata/properties"/>
    <ds:schemaRef ds:uri="11c5fa00-b496-4060-9975-0bb8e9a8035a"/>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7352</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49167</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v2.20 2021.03.25:  Updated to match latest technical documents.</dc:description>
  <cp:lastModifiedBy>Johnson Casey</cp:lastModifiedBy>
  <cp:revision>3</cp:revision>
  <cp:lastPrinted>2016-01-27T17:39:00Z</cp:lastPrinted>
  <dcterms:created xsi:type="dcterms:W3CDTF">2021-04-30T16:19:00Z</dcterms:created>
  <dcterms:modified xsi:type="dcterms:W3CDTF">2021-04-30T16:23:00Z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0x010100ED65F78D4FBA1D4CAAB2DAC922F352DE</vt:lpwstr>
  </property>
</Properties>
</file>