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F30367" w:rsidR="009B162E" w:rsidRDefault="006365A8" w14:paraId="28142F8A" w14:textId="0F7DC451">
      <w:pPr>
        <w:pStyle w:val="Titre1"/>
        <w:rPr>
          <w:rFonts w:ascii="Calibri" w:hAnsi="Calibri" w:cs="Calibri"/>
          <w:sz w:val="24"/>
          <w:szCs w:val="24"/>
          <w:lang w:val="fr-FR"/>
        </w:rPr>
      </w:pPr>
      <w:r w:rsidRPr="00F30367">
        <w:rPr>
          <w:rFonts w:ascii="Calibri" w:hAnsi="Calibri" w:cs="Calibri"/>
          <w:sz w:val="24"/>
          <w:szCs w:val="24"/>
          <w:lang w:val="fr-FR"/>
        </w:rPr>
        <w:t>Descriptif type</w:t>
      </w:r>
      <w:r w:rsidRPr="00F30367" w:rsidR="00842AEC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Pr="00F30367">
        <w:rPr>
          <w:rFonts w:ascii="Calibri" w:hAnsi="Calibri" w:cs="Calibri"/>
          <w:sz w:val="24"/>
          <w:szCs w:val="24"/>
          <w:lang w:val="fr-FR"/>
        </w:rPr>
        <w:t>Tessera</w:t>
      </w:r>
      <w:proofErr w:type="spellEnd"/>
      <w:r w:rsidRPr="00F30367">
        <w:rPr>
          <w:rFonts w:ascii="Calibri" w:hAnsi="Calibri" w:cs="Calibri"/>
          <w:sz w:val="24"/>
          <w:szCs w:val="24"/>
          <w:lang w:val="fr-FR"/>
        </w:rPr>
        <w:t xml:space="preserve"> </w:t>
      </w:r>
      <w:proofErr w:type="spellStart"/>
      <w:r w:rsidR="008E6BAF">
        <w:rPr>
          <w:rFonts w:ascii="Calibri" w:hAnsi="Calibri" w:cs="Calibri"/>
          <w:sz w:val="24"/>
          <w:szCs w:val="24"/>
          <w:lang w:val="fr-FR"/>
        </w:rPr>
        <w:t>Inline</w:t>
      </w:r>
      <w:proofErr w:type="spellEnd"/>
    </w:p>
    <w:p w:rsidRPr="00F30367" w:rsidR="00CC4267" w:rsidRDefault="006365A8" w14:paraId="750BB432" w14:textId="77777777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 w:rsidR="00CC4267">
        <w:rPr>
          <w:rFonts w:ascii="Calibri" w:hAnsi="Calibri" w:cs="Calibri"/>
          <w:sz w:val="20"/>
          <w:szCs w:val="20"/>
          <w:lang w:val="fr-FR"/>
        </w:rPr>
        <w:t xml:space="preserve">Mesure : m², par mètre carré, selon type </w:t>
      </w:r>
    </w:p>
    <w:p w:rsidRPr="00F30367" w:rsidR="00CC4267" w:rsidRDefault="00CC4267" w14:paraId="15B23D59" w14:textId="71E83A26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>Code de mesure : surface nette</w:t>
      </w:r>
    </w:p>
    <w:p w:rsidRPr="003041A0" w:rsidR="00CC4267" w:rsidRDefault="00CC4267" w14:paraId="6B75C896" w14:textId="71E6D02C">
      <w:pPr>
        <w:pStyle w:val="FirstParagraph"/>
        <w:rPr>
          <w:rFonts w:ascii="Calibri" w:hAnsi="Calibri" w:cs="Calibri"/>
          <w:b/>
          <w:bCs/>
          <w:sz w:val="20"/>
          <w:szCs w:val="20"/>
          <w:lang w:val="fr-FR"/>
        </w:rPr>
      </w:pPr>
      <w:r w:rsidRPr="003041A0">
        <w:rPr>
          <w:rFonts w:ascii="Calibri" w:hAnsi="Calibri" w:cs="Calibri"/>
          <w:b/>
          <w:bCs/>
          <w:sz w:val="20"/>
          <w:szCs w:val="20"/>
          <w:lang w:val="fr-FR"/>
        </w:rPr>
        <w:t>Matériau :</w:t>
      </w:r>
      <w:r w:rsidRPr="003041A0" w:rsidR="00F30367">
        <w:rPr>
          <w:rFonts w:ascii="Calibri" w:hAnsi="Calibri" w:cs="Calibri"/>
          <w:b/>
          <w:bCs/>
          <w:sz w:val="20"/>
          <w:szCs w:val="20"/>
          <w:lang w:val="fr-FR"/>
        </w:rPr>
        <w:t xml:space="preserve"> Revêtement de sol textile tufté en dalles </w:t>
      </w:r>
    </w:p>
    <w:p w:rsidRPr="003041A0" w:rsidR="00B45398" w:rsidRDefault="006365A8" w14:paraId="404BAA3C" w14:textId="66BE290B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3041A0" w:rsidR="00C80D20">
        <w:rPr>
          <w:rFonts w:ascii="Calibri" w:hAnsi="Calibri" w:cs="Calibri"/>
          <w:sz w:val="20"/>
          <w:szCs w:val="20"/>
          <w:lang w:val="fr-FR"/>
        </w:rPr>
        <w:t xml:space="preserve">Fourniture d’un revêtement de sol textile tufté, bouclé structuré constitué de fibres 100 % polyamide 6 et teintées masse, en dalles </w:t>
      </w:r>
      <w:proofErr w:type="spellStart"/>
      <w:r w:rsidRPr="003041A0" w:rsidR="00C80D20">
        <w:rPr>
          <w:rFonts w:ascii="Calibri" w:hAnsi="Calibri" w:cs="Calibri"/>
          <w:sz w:val="20"/>
          <w:szCs w:val="20"/>
          <w:lang w:val="fr-FR"/>
        </w:rPr>
        <w:t>plombantes</w:t>
      </w:r>
      <w:proofErr w:type="spellEnd"/>
      <w:r w:rsidRPr="003041A0" w:rsidR="00C80D20">
        <w:rPr>
          <w:rFonts w:ascii="Calibri" w:hAnsi="Calibri" w:cs="Calibri"/>
          <w:sz w:val="20"/>
          <w:szCs w:val="20"/>
          <w:lang w:val="fr-FR"/>
        </w:rPr>
        <w:t xml:space="preserve"> 50 x 50 cm, de type </w:t>
      </w:r>
      <w:proofErr w:type="spellStart"/>
      <w:r w:rsidRPr="003041A0" w:rsidR="00C80D20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3041A0" w:rsidR="00C80D20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3041A0" w:rsidR="00C80D20">
        <w:rPr>
          <w:rFonts w:ascii="Calibri" w:hAnsi="Calibri" w:cs="Calibri"/>
          <w:sz w:val="20"/>
          <w:szCs w:val="20"/>
          <w:lang w:val="fr-FR"/>
        </w:rPr>
        <w:t>inline</w:t>
      </w:r>
      <w:proofErr w:type="spellEnd"/>
      <w:r w:rsidRPr="003041A0" w:rsidR="00C80D20">
        <w:rPr>
          <w:rFonts w:ascii="Calibri" w:hAnsi="Calibri" w:cs="Calibri"/>
          <w:sz w:val="20"/>
          <w:szCs w:val="20"/>
          <w:lang w:val="fr-FR"/>
        </w:rPr>
        <w:t>.</w:t>
      </w:r>
      <w:r w:rsidRPr="003041A0" w:rsidR="00C80D20">
        <w:rPr>
          <w:rFonts w:ascii="Calibri" w:hAnsi="Calibri" w:cs="Calibri"/>
          <w:sz w:val="20"/>
          <w:szCs w:val="20"/>
          <w:lang w:val="fr-FR"/>
        </w:rPr>
        <w:br/>
      </w:r>
      <w:r w:rsidRPr="003041A0" w:rsidR="00C80D20">
        <w:rPr>
          <w:rFonts w:ascii="Calibri" w:hAnsi="Calibri" w:cs="Calibri"/>
          <w:sz w:val="20"/>
          <w:szCs w:val="20"/>
          <w:lang w:val="fr-FR"/>
        </w:rPr>
        <w:br/>
      </w:r>
      <w:r w:rsidRPr="003041A0" w:rsidR="00C80D20">
        <w:rPr>
          <w:rFonts w:ascii="Calibri" w:hAnsi="Calibri" w:cs="Calibri"/>
          <w:sz w:val="20"/>
          <w:szCs w:val="20"/>
          <w:lang w:val="fr-FR"/>
        </w:rPr>
        <w:t xml:space="preserve">Il associera une très bonne résistance au trafic (nombre de </w:t>
      </w:r>
      <w:proofErr w:type="spellStart"/>
      <w:r w:rsidRPr="003041A0" w:rsidR="00C80D20">
        <w:rPr>
          <w:rFonts w:ascii="Calibri" w:hAnsi="Calibri" w:cs="Calibri"/>
          <w:sz w:val="20"/>
          <w:szCs w:val="20"/>
          <w:lang w:val="fr-FR"/>
        </w:rPr>
        <w:t>tuft</w:t>
      </w:r>
      <w:proofErr w:type="spellEnd"/>
      <w:r w:rsidRPr="003041A0" w:rsidR="00C80D20">
        <w:rPr>
          <w:rFonts w:ascii="Calibri" w:hAnsi="Calibri" w:cs="Calibri"/>
          <w:sz w:val="20"/>
          <w:szCs w:val="20"/>
          <w:lang w:val="fr-FR"/>
        </w:rPr>
        <w:t xml:space="preserve"> de 198 374 /m² (± 10 %)) et une efficacité acoustique aux bruits de choc déclarée ΔLw = 25 dB</w:t>
      </w:r>
      <w:r w:rsidRPr="003041A0" w:rsidR="009E133C">
        <w:rPr>
          <w:rFonts w:ascii="Calibri" w:hAnsi="Calibri" w:cs="Calibri"/>
          <w:sz w:val="20"/>
          <w:szCs w:val="20"/>
          <w:lang w:val="fr-FR"/>
        </w:rPr>
        <w:t xml:space="preserve"> et une absorption acoustique de </w:t>
      </w:r>
      <w:r w:rsidRPr="003041A0" w:rsidR="00B45398">
        <w:rPr>
          <w:rFonts w:ascii="Calibri" w:hAnsi="Calibri" w:cs="Calibri"/>
          <w:sz w:val="20"/>
          <w:szCs w:val="20"/>
          <w:lang w:val="fr-FR"/>
        </w:rPr>
        <w:t>αw = 0,15</w:t>
      </w:r>
      <w:r w:rsidRPr="003041A0" w:rsidR="00B45398">
        <w:rPr>
          <w:rFonts w:ascii="Calibri" w:hAnsi="Calibri" w:cs="Calibri"/>
          <w:sz w:val="20"/>
          <w:szCs w:val="20"/>
          <w:lang w:val="fr-FR"/>
        </w:rPr>
        <w:t>.</w:t>
      </w:r>
    </w:p>
    <w:p w:rsidRPr="003041A0" w:rsidR="00C80D20" w:rsidRDefault="00C80D20" w14:paraId="6FAAB306" w14:textId="3FA5376A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t xml:space="preserve"> Ses fibres teintées masse lui confèreront une meilleure tenue dans le temps.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t>Il sera antistatique bureautique et adapté pour pose dissipatrice.</w:t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3041A0">
        <w:rPr>
          <w:rFonts w:ascii="Calibri" w:hAnsi="Calibri" w:cs="Calibri"/>
          <w:sz w:val="20"/>
          <w:szCs w:val="20"/>
          <w:lang w:val="fr-FR"/>
        </w:rPr>
        <w:t xml:space="preserve">En fin de vie, </w:t>
      </w:r>
      <w:proofErr w:type="spellStart"/>
      <w:r w:rsidRPr="003041A0">
        <w:rPr>
          <w:rFonts w:ascii="Calibri" w:hAnsi="Calibri" w:cs="Calibri"/>
          <w:sz w:val="20"/>
          <w:szCs w:val="20"/>
          <w:lang w:val="fr-FR"/>
        </w:rPr>
        <w:t>Tessera</w:t>
      </w:r>
      <w:proofErr w:type="spellEnd"/>
      <w:r w:rsidRPr="003041A0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3041A0">
        <w:rPr>
          <w:rFonts w:ascii="Calibri" w:hAnsi="Calibri" w:cs="Calibri"/>
          <w:sz w:val="20"/>
          <w:szCs w:val="20"/>
          <w:lang w:val="fr-FR"/>
        </w:rPr>
        <w:t>inline</w:t>
      </w:r>
      <w:proofErr w:type="spellEnd"/>
      <w:r w:rsidRPr="003041A0">
        <w:rPr>
          <w:rFonts w:ascii="Calibri" w:hAnsi="Calibri" w:cs="Calibri"/>
          <w:sz w:val="20"/>
          <w:szCs w:val="20"/>
          <w:lang w:val="fr-FR"/>
        </w:rPr>
        <w:t xml:space="preserve"> sera 100% valorisable.</w:t>
      </w:r>
    </w:p>
    <w:p w:rsidR="00372262" w:rsidRDefault="00C80D20" w14:paraId="4617F123" w14:textId="0EBF0A50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3041A0">
        <w:rPr>
          <w:rFonts w:ascii="Calibri" w:hAnsi="Calibri" w:cs="Calibri"/>
          <w:sz w:val="20"/>
          <w:szCs w:val="20"/>
          <w:lang w:val="fr-FR"/>
        </w:rPr>
        <w:br/>
      </w:r>
      <w:r w:rsidRPr="00F30367" w:rsidR="00CC4267">
        <w:rPr>
          <w:rFonts w:ascii="Calibri" w:hAnsi="Calibri" w:cs="Calibri"/>
          <w:sz w:val="20"/>
          <w:szCs w:val="20"/>
          <w:lang w:val="fr-FR"/>
        </w:rPr>
        <w:t>L</w:t>
      </w:r>
      <w:r w:rsidR="00372262">
        <w:rPr>
          <w:rFonts w:ascii="Calibri" w:hAnsi="Calibri" w:cs="Calibri"/>
          <w:sz w:val="20"/>
          <w:szCs w:val="20"/>
          <w:lang w:val="fr-FR"/>
        </w:rPr>
        <w:t xml:space="preserve">a dalle de moquette </w:t>
      </w:r>
      <w:r w:rsidRPr="00F30367" w:rsidR="00CC4267">
        <w:rPr>
          <w:rFonts w:ascii="Calibri" w:hAnsi="Calibri" w:cs="Calibri"/>
          <w:sz w:val="20"/>
          <w:szCs w:val="20"/>
          <w:lang w:val="fr-FR"/>
        </w:rPr>
        <w:t xml:space="preserve">contient plus de </w:t>
      </w:r>
      <w:r w:rsidR="003041A0">
        <w:rPr>
          <w:rFonts w:ascii="Calibri" w:hAnsi="Calibri" w:cs="Calibri"/>
          <w:sz w:val="20"/>
          <w:szCs w:val="20"/>
          <w:lang w:val="fr-FR"/>
        </w:rPr>
        <w:t>64</w:t>
      </w:r>
      <w:r w:rsidRPr="00F30367" w:rsidR="00CC4267">
        <w:rPr>
          <w:rFonts w:ascii="Calibri" w:hAnsi="Calibri" w:cs="Calibri"/>
          <w:sz w:val="20"/>
          <w:szCs w:val="20"/>
          <w:lang w:val="fr-FR"/>
        </w:rPr>
        <w:t xml:space="preserve"> % de contenu recyclé </w:t>
      </w:r>
      <w:r w:rsidR="00372262">
        <w:rPr>
          <w:rFonts w:ascii="Calibri" w:hAnsi="Calibri" w:cs="Calibri"/>
          <w:sz w:val="20"/>
          <w:szCs w:val="20"/>
          <w:lang w:val="fr-FR"/>
        </w:rPr>
        <w:t>sur la totalité e son poids et sa</w:t>
      </w:r>
      <w:r w:rsidRPr="00F30367" w:rsidR="00CC4267">
        <w:rPr>
          <w:rFonts w:ascii="Calibri" w:hAnsi="Calibri" w:cs="Calibri"/>
          <w:sz w:val="20"/>
          <w:szCs w:val="20"/>
          <w:lang w:val="fr-FR"/>
        </w:rPr>
        <w:t xml:space="preserve"> production se fait exclusivement avec d</w:t>
      </w:r>
      <w:r w:rsidR="00372262">
        <w:rPr>
          <w:rFonts w:ascii="Calibri" w:hAnsi="Calibri" w:cs="Calibri"/>
          <w:sz w:val="20"/>
          <w:szCs w:val="20"/>
          <w:lang w:val="fr-FR"/>
        </w:rPr>
        <w:t>e l’électricité verte issue à 100% de sources</w:t>
      </w:r>
      <w:r w:rsidRPr="00F30367" w:rsidR="00CC4267">
        <w:rPr>
          <w:rFonts w:ascii="Calibri" w:hAnsi="Calibri" w:cs="Calibri"/>
          <w:sz w:val="20"/>
          <w:szCs w:val="20"/>
          <w:lang w:val="fr-FR"/>
        </w:rPr>
        <w:t xml:space="preserve"> renouvelables. Cela fait partie d’un système de gestion environnementale efficace certifié ISO 14001. </w:t>
      </w:r>
    </w:p>
    <w:p w:rsidRPr="00F30367" w:rsidR="00CC4267" w:rsidRDefault="00CC4267" w14:paraId="482C3D31" w14:textId="7EBA2485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L’usine qui produit les dalles de </w:t>
      </w:r>
      <w:r w:rsidR="00372262">
        <w:rPr>
          <w:rFonts w:ascii="Calibri" w:hAnsi="Calibri" w:cs="Calibri"/>
          <w:sz w:val="20"/>
          <w:szCs w:val="20"/>
          <w:lang w:val="fr-FR"/>
        </w:rPr>
        <w:t>moquette est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certifiée ISO 9001, SA 8000 en OHSAS 18001. </w:t>
      </w:r>
    </w:p>
    <w:p w:rsidRPr="00F30367" w:rsidR="00842AEC" w:rsidRDefault="006365A8" w14:paraId="2970871E" w14:textId="421F5C7F">
      <w:pPr>
        <w:pStyle w:val="FirstParagraph"/>
        <w:rPr>
          <w:rFonts w:ascii="Calibri" w:hAnsi="Calibri" w:cs="Calibri"/>
          <w:b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lang w:val="fr-FR"/>
        </w:rPr>
        <w:t xml:space="preserve">Il bénéficiera impérativement d’une garantie de 10 ans et pourra obtenir une extension jusqu’à 6 ans supplémentaires (suivant conditions de mise en œuvre des tapis de propreté Coral ou Nuway du </w:t>
      </w:r>
      <w:proofErr w:type="gramStart"/>
      <w:r w:rsidRPr="00F30367">
        <w:rPr>
          <w:rFonts w:ascii="Calibri" w:hAnsi="Calibri" w:cs="Calibri"/>
          <w:sz w:val="20"/>
          <w:szCs w:val="20"/>
          <w:lang w:val="fr-FR"/>
        </w:rPr>
        <w:t>fabriquant</w:t>
      </w:r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(</w:t>
      </w:r>
      <w:proofErr w:type="gramEnd"/>
      <w:r w:rsidRPr="00F30367">
        <w:rPr>
          <w:rFonts w:ascii="Calibri" w:hAnsi="Calibri" w:cs="Calibri"/>
          <w:sz w:val="20"/>
          <w:szCs w:val="20"/>
          <w:vertAlign w:val="superscript"/>
          <w:lang w:val="fr-FR"/>
        </w:rPr>
        <w:t>1)</w:t>
      </w:r>
      <w:r w:rsidRPr="00F30367">
        <w:rPr>
          <w:rFonts w:ascii="Calibri" w:hAnsi="Calibri" w:cs="Calibri"/>
          <w:sz w:val="20"/>
          <w:szCs w:val="20"/>
          <w:lang w:val="fr-FR"/>
        </w:rPr>
        <w:t>).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p w:rsidRPr="00F30367" w:rsidR="00CC4267" w:rsidP="00CC4267" w:rsidRDefault="00842AEC" w14:paraId="14BDC291" w14:textId="3D51402D">
      <w:pPr>
        <w:pStyle w:val="Corpsdetexte"/>
        <w:numPr>
          <w:ilvl w:val="0"/>
          <w:numId w:val="3"/>
        </w:numPr>
        <w:rPr>
          <w:rFonts w:ascii="Calibri" w:hAnsi="Calibri" w:cs="Calibri"/>
          <w:i/>
          <w:sz w:val="20"/>
          <w:szCs w:val="20"/>
          <w:lang w:val="fr-FR"/>
        </w:rPr>
      </w:pPr>
      <w:r w:rsidRPr="00F30367">
        <w:rPr>
          <w:rFonts w:ascii="Calibri" w:hAnsi="Calibri" w:cs="Calibri"/>
          <w:i/>
          <w:sz w:val="20"/>
          <w:szCs w:val="20"/>
          <w:lang w:val="fr-FR"/>
        </w:rPr>
        <w:t>L’extension de garantie peut s’appliquer à partir du 2e ML de Tapis de Propreté Coral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ou de la mise en place d’un système Nuway</w:t>
      </w:r>
      <w:r w:rsidRPr="00F30367">
        <w:rPr>
          <w:rFonts w:ascii="Calibri" w:hAnsi="Calibri" w:cs="Calibri"/>
          <w:i/>
          <w:sz w:val="20"/>
          <w:szCs w:val="20"/>
          <w:vertAlign w:val="superscript"/>
          <w:lang w:val="fr-FR"/>
        </w:rPr>
        <w:t>®</w:t>
      </w:r>
      <w:r w:rsidRPr="00F30367">
        <w:rPr>
          <w:rFonts w:ascii="Calibri" w:hAnsi="Calibri" w:cs="Calibri"/>
          <w:i/>
          <w:sz w:val="20"/>
          <w:szCs w:val="20"/>
          <w:lang w:val="fr-FR"/>
        </w:rPr>
        <w:t xml:space="preserve"> selon trafic (voir conditions sur </w:t>
      </w:r>
      <w:hyperlink w:history="1" r:id="rId11">
        <w:r w:rsidRPr="00F30367" w:rsidR="00CC4267">
          <w:rPr>
            <w:rStyle w:val="Lienhypertexte"/>
            <w:rFonts w:ascii="Calibri" w:hAnsi="Calibri" w:cs="Calibri"/>
            <w:i/>
            <w:sz w:val="20"/>
            <w:szCs w:val="20"/>
            <w:lang w:val="fr-FR"/>
          </w:rPr>
          <w:t>www.forbo-flooring.fr</w:t>
        </w:r>
      </w:hyperlink>
      <w:r w:rsidRPr="00F30367">
        <w:rPr>
          <w:rFonts w:ascii="Calibri" w:hAnsi="Calibri" w:cs="Calibri"/>
          <w:i/>
          <w:sz w:val="20"/>
          <w:szCs w:val="20"/>
          <w:lang w:val="fr-FR"/>
        </w:rPr>
        <w:t>).</w:t>
      </w:r>
    </w:p>
    <w:p w:rsidRPr="00F30367" w:rsidR="00CC4267" w:rsidP="00CC4267" w:rsidRDefault="00CC4267" w14:paraId="34BED327" w14:textId="03902FD6">
      <w:pPr>
        <w:pStyle w:val="FirstParagraph"/>
        <w:rPr>
          <w:rFonts w:ascii="Calibri" w:hAnsi="Calibri" w:cs="Calibri"/>
          <w:sz w:val="20"/>
          <w:szCs w:val="20"/>
          <w:u w:val="single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 techniques selon EN1308 et EN10041</w:t>
      </w:r>
    </w:p>
    <w:tbl>
      <w:tblPr>
        <w:tblStyle w:val="NormalTable0"/>
        <w:tblW w:w="10016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54"/>
      </w:tblGrid>
      <w:tr w:rsidRPr="00F30367" w:rsidR="00CC4267" w:rsidTr="34D95DD3" w14:paraId="5FE1EC10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61AC7192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2F8DE2EE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CC4267" w:rsidP="0042087E" w:rsidRDefault="00CC4267" w14:paraId="714785B9" w14:textId="54CB4F9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 w:rsidR="00CC4267">
              <w:rPr>
                <w:sz w:val="20"/>
                <w:szCs w:val="20"/>
                <w:lang w:val="fr-FR"/>
              </w:rPr>
              <w:t>Dalle</w:t>
            </w:r>
            <w:r w:rsidRPr="00F30367" w:rsidR="00CC42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 w:rsidR="00CC4267">
              <w:rPr>
                <w:sz w:val="20"/>
                <w:szCs w:val="20"/>
                <w:lang w:val="fr-FR"/>
              </w:rPr>
              <w:t>de</w:t>
            </w:r>
            <w:r w:rsidRPr="00F30367" w:rsidR="00CC42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 w:rsidR="1D6C5FAA">
              <w:rPr>
                <w:sz w:val="20"/>
                <w:szCs w:val="20"/>
                <w:lang w:val="fr-FR"/>
              </w:rPr>
              <w:t xml:space="preserve">moquette </w:t>
            </w:r>
            <w:r w:rsidRPr="00F30367" w:rsidR="00CC4267">
              <w:rPr>
                <w:sz w:val="20"/>
                <w:szCs w:val="20"/>
                <w:lang w:val="fr-FR"/>
              </w:rPr>
              <w:t>bouclé</w:t>
            </w:r>
            <w:r w:rsidRPr="00F30367" w:rsidR="7DC87D10">
              <w:rPr>
                <w:sz w:val="20"/>
                <w:szCs w:val="20"/>
                <w:lang w:val="fr-FR"/>
              </w:rPr>
              <w:t>e structurée</w:t>
            </w:r>
          </w:p>
        </w:tc>
      </w:tr>
      <w:tr w:rsidRPr="00F30367" w:rsidR="007B6A20" w:rsidTr="34D95DD3" w14:paraId="3DD8B520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792A0457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Dimension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5BF57856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7B6A20" w:rsidP="0EEBA2F5" w:rsidRDefault="007B6A20" w14:paraId="73166975" w14:textId="30CC55D1">
            <w:pPr>
              <w:pStyle w:val="TableParagraph"/>
              <w:bidi w:val="0"/>
              <w:spacing w:before="0" w:beforeAutospacing="off" w:after="0" w:afterAutospacing="off" w:line="268" w:lineRule="exact"/>
              <w:ind w:left="107" w:right="0"/>
              <w:jc w:val="left"/>
            </w:pPr>
            <w:r w:rsidR="010704FF">
              <w:rPr/>
              <w:t>50 x 50 cm</w:t>
            </w:r>
          </w:p>
        </w:tc>
      </w:tr>
      <w:tr w:rsidRPr="00F30367" w:rsidR="007B6A20" w:rsidTr="34D95DD3" w14:paraId="6C09DC67" w14:textId="77777777">
        <w:trPr>
          <w:trHeight w:val="306"/>
        </w:trPr>
        <w:tc>
          <w:tcPr>
            <w:tcW w:w="3119" w:type="dxa"/>
            <w:tcMar/>
          </w:tcPr>
          <w:p w:rsidRPr="00F30367" w:rsidR="007B6A20" w:rsidP="007B6A20" w:rsidRDefault="007B6A20" w14:paraId="3DA95DC6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totale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257F43E8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58848830" w14:textId="13448AE0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6,5</w:t>
            </w:r>
            <w:r w:rsidR="0EEBA2F5">
              <w:rPr/>
              <w:t xml:space="preserve"> </w:t>
            </w:r>
            <w:r w:rsidR="0EEBA2F5">
              <w:rPr/>
              <w:t>mm</w:t>
            </w:r>
            <w:r w:rsidR="0EEBA2F5">
              <w:rPr/>
              <w:t xml:space="preserve"> </w:t>
            </w:r>
            <w:r w:rsidR="0EEBA2F5">
              <w:rPr/>
              <w:t>+/-</w:t>
            </w:r>
            <w:r w:rsidR="0EEBA2F5">
              <w:rPr/>
              <w:t xml:space="preserve"> </w:t>
            </w:r>
            <w:r w:rsidR="0EEBA2F5">
              <w:rPr/>
              <w:t>10</w:t>
            </w:r>
            <w:r w:rsidR="0EEBA2F5">
              <w:rPr/>
              <w:t xml:space="preserve"> </w:t>
            </w:r>
            <w:r w:rsidR="0EEBA2F5">
              <w:rPr/>
              <w:t>%</w:t>
            </w:r>
          </w:p>
        </w:tc>
      </w:tr>
      <w:tr w:rsidRPr="00F30367" w:rsidR="007B6A20" w:rsidTr="34D95DD3" w14:paraId="65205CFA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5159400C" w14:textId="77777777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Épaisseur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67FAE419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2907F4E9" w14:textId="0D0B053D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3,9</w:t>
            </w:r>
            <w:r w:rsidR="0EEBA2F5">
              <w:rPr/>
              <w:t xml:space="preserve"> </w:t>
            </w:r>
            <w:r w:rsidR="0EEBA2F5">
              <w:rPr/>
              <w:t>mm</w:t>
            </w:r>
            <w:r w:rsidR="0EEBA2F5">
              <w:rPr/>
              <w:t xml:space="preserve"> </w:t>
            </w:r>
            <w:r w:rsidR="0EEBA2F5">
              <w:rPr/>
              <w:t>+/-</w:t>
            </w:r>
            <w:r w:rsidR="0EEBA2F5">
              <w:rPr/>
              <w:t xml:space="preserve"> </w:t>
            </w:r>
            <w:r w:rsidR="0EEBA2F5">
              <w:rPr/>
              <w:t>0,5</w:t>
            </w:r>
            <w:r w:rsidR="0EEBA2F5">
              <w:rPr/>
              <w:t xml:space="preserve"> </w:t>
            </w:r>
            <w:r w:rsidR="0EEBA2F5">
              <w:rPr/>
              <w:t>mm</w:t>
            </w:r>
          </w:p>
        </w:tc>
      </w:tr>
      <w:tr w:rsidRPr="00F30367" w:rsidR="007B6A20" w:rsidTr="34D95DD3" w14:paraId="7496EEE6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259BCCEC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Nombre de références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65113500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paraId="086751E8" w14:textId="49C6B8DD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="0EEBA2F5">
              <w:rPr/>
              <w:t>10</w:t>
            </w:r>
            <w:r w:rsidR="0EEBA2F5">
              <w:rPr/>
              <w:t xml:space="preserve"> </w:t>
            </w:r>
            <w:r w:rsidR="0EEBA2F5">
              <w:rPr/>
              <w:t>coloris</w:t>
            </w:r>
            <w:r w:rsidR="0EEBA2F5">
              <w:rPr/>
              <w:t xml:space="preserve"> (4</w:t>
            </w:r>
            <w:r w:rsidR="0EEBA2F5">
              <w:rPr/>
              <w:t xml:space="preserve"> </w:t>
            </w:r>
            <w:r w:rsidR="0EEBA2F5">
              <w:rPr/>
              <w:t>m²</w:t>
            </w:r>
            <w:r w:rsidR="0EEBA2F5">
              <w:rPr/>
              <w:t xml:space="preserve"> </w:t>
            </w:r>
            <w:r w:rsidR="0EEBA2F5">
              <w:rPr/>
              <w:t xml:space="preserve">par </w:t>
            </w:r>
            <w:r w:rsidR="0EEBA2F5">
              <w:rPr/>
              <w:t>boîte</w:t>
            </w:r>
            <w:r w:rsidR="0EEBA2F5">
              <w:rPr/>
              <w:t>)</w:t>
            </w:r>
          </w:p>
        </w:tc>
      </w:tr>
      <w:tr w:rsidRPr="00F30367" w:rsidR="007B6A20" w:rsidTr="34D95DD3" w14:paraId="04B86296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5D57E2BE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0FA2702A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  <w:tcMar/>
          </w:tcPr>
          <w:p w:rsidR="0EEBA2F5" w:rsidP="0EEBA2F5" w:rsidRDefault="0EEBA2F5" w14:paraId="4C0A88B9" w14:textId="38003278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Classe</w:t>
            </w:r>
            <w:r w:rsidR="0EEBA2F5">
              <w:rPr/>
              <w:t xml:space="preserve"> </w:t>
            </w:r>
            <w:r w:rsidR="0EEBA2F5">
              <w:rPr/>
              <w:t>33</w:t>
            </w:r>
          </w:p>
        </w:tc>
      </w:tr>
      <w:tr w:rsidRPr="00F30367" w:rsidR="007B6A20" w:rsidTr="34D95DD3" w14:paraId="7D85409F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30AACCD7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Classification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luxe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23811E5D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1307</w:t>
            </w:r>
          </w:p>
        </w:tc>
        <w:tc>
          <w:tcPr>
            <w:tcW w:w="5054" w:type="dxa"/>
            <w:tcMar/>
          </w:tcPr>
          <w:p w:rsidR="0EEBA2F5" w:rsidP="0EEBA2F5" w:rsidRDefault="0EEBA2F5" w14:noSpellErr="1" w14:paraId="205FF2B0" w14:textId="75A3C41D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LC1</w:t>
            </w:r>
          </w:p>
        </w:tc>
      </w:tr>
      <w:tr w:rsidRPr="00F30367" w:rsidR="007B6A20" w:rsidTr="34D95DD3" w14:paraId="4EA5E49F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7C0D0726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Matière 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1AD83285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37A4BED2" w14:textId="00CFAE73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100 %</w:t>
            </w:r>
            <w:r w:rsidR="0EEBA2F5">
              <w:rPr/>
              <w:t xml:space="preserve"> </w:t>
            </w:r>
            <w:r w:rsidR="0EEBA2F5">
              <w:rPr/>
              <w:t>polyamide 6</w:t>
            </w:r>
          </w:p>
        </w:tc>
      </w:tr>
      <w:tr w:rsidRPr="00F30367" w:rsidR="007B6A20" w:rsidTr="34D95DD3" w14:paraId="46326B21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4D408A4B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Méthode de teinture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4006339E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paraId="3CEB8386" w14:textId="0699CE64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100 %</w:t>
            </w:r>
            <w:r w:rsidR="0EEBA2F5">
              <w:rPr/>
              <w:t xml:space="preserve"> </w:t>
            </w:r>
            <w:r w:rsidR="0EEBA2F5">
              <w:rPr/>
              <w:t xml:space="preserve">solution </w:t>
            </w:r>
            <w:r w:rsidR="0EEBA2F5">
              <w:rPr/>
              <w:t>teintée</w:t>
            </w:r>
            <w:r w:rsidR="0EEBA2F5">
              <w:rPr/>
              <w:t xml:space="preserve"> masse</w:t>
            </w:r>
          </w:p>
        </w:tc>
      </w:tr>
      <w:tr w:rsidRPr="00F30367" w:rsidR="007B6A20" w:rsidTr="34D95DD3" w14:paraId="1253B01F" w14:textId="77777777">
        <w:trPr>
          <w:trHeight w:val="306"/>
        </w:trPr>
        <w:tc>
          <w:tcPr>
            <w:tcW w:w="3119" w:type="dxa"/>
            <w:tcMar/>
          </w:tcPr>
          <w:p w:rsidRPr="00F30367" w:rsidR="007B6A20" w:rsidP="007B6A20" w:rsidRDefault="007B6A20" w14:paraId="1744AA3B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404359B9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00615137" w14:textId="316DA4DE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198.374</w:t>
            </w:r>
            <w:r w:rsidR="0EEBA2F5">
              <w:rPr/>
              <w:t xml:space="preserve"> </w:t>
            </w:r>
            <w:r w:rsidR="0EEBA2F5">
              <w:rPr/>
              <w:t>par</w:t>
            </w:r>
            <w:r w:rsidR="0EEBA2F5">
              <w:rPr/>
              <w:t xml:space="preserve"> </w:t>
            </w:r>
            <w:r w:rsidR="0EEBA2F5">
              <w:rPr/>
              <w:t>m²+/-</w:t>
            </w:r>
            <w:r w:rsidR="0EEBA2F5">
              <w:rPr/>
              <w:t xml:space="preserve"> </w:t>
            </w:r>
            <w:r w:rsidR="0EEBA2F5">
              <w:rPr/>
              <w:t>10</w:t>
            </w:r>
            <w:r w:rsidR="0EEBA2F5">
              <w:rPr/>
              <w:t xml:space="preserve"> </w:t>
            </w:r>
            <w:r w:rsidR="0EEBA2F5">
              <w:rPr/>
              <w:t>%</w:t>
            </w:r>
          </w:p>
        </w:tc>
      </w:tr>
      <w:tr w:rsidRPr="00F30367" w:rsidR="007B6A20" w:rsidTr="34D95DD3" w14:paraId="78CC3569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2F9856D3" w14:textId="77777777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0247B406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4194DDAC" w14:textId="6F814276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605 g/m²</w:t>
            </w:r>
            <w:r w:rsidR="0EEBA2F5">
              <w:rPr/>
              <w:t xml:space="preserve"> </w:t>
            </w:r>
            <w:r w:rsidR="0EEBA2F5">
              <w:rPr/>
              <w:t>+/-</w:t>
            </w:r>
            <w:r w:rsidR="0EEBA2F5">
              <w:rPr/>
              <w:t xml:space="preserve"> </w:t>
            </w:r>
            <w:r w:rsidR="0EEBA2F5">
              <w:rPr/>
              <w:t>10</w:t>
            </w:r>
            <w:r w:rsidR="0EEBA2F5">
              <w:rPr/>
              <w:t xml:space="preserve"> </w:t>
            </w:r>
            <w:r w:rsidR="0EEBA2F5">
              <w:rPr/>
              <w:t>%</w:t>
            </w:r>
          </w:p>
        </w:tc>
      </w:tr>
      <w:tr w:rsidRPr="00F30367" w:rsidR="007B6A20" w:rsidTr="34D95DD3" w14:paraId="53F4777C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4D29FC5F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Poids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 effective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5EC3B2D5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  <w:tcMar/>
          </w:tcPr>
          <w:p w:rsidR="0EEBA2F5" w:rsidP="0EEBA2F5" w:rsidRDefault="0EEBA2F5" w14:noSpellErr="1" w14:paraId="1AF5745A" w14:textId="382FCE46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="0EEBA2F5">
              <w:rPr/>
              <w:t>317 g/m²</w:t>
            </w:r>
          </w:p>
        </w:tc>
      </w:tr>
      <w:tr w:rsidRPr="00F30367" w:rsidR="007B6A20" w:rsidTr="34D95DD3" w14:paraId="376E2504" w14:textId="77777777">
        <w:trPr>
          <w:trHeight w:val="309"/>
        </w:trPr>
        <w:tc>
          <w:tcPr>
            <w:tcW w:w="3119" w:type="dxa"/>
            <w:tcMar/>
          </w:tcPr>
          <w:p w:rsidRPr="00F30367" w:rsidR="007B6A20" w:rsidP="007B6A20" w:rsidRDefault="007B6A20" w14:paraId="6498A3F7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Densité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velours</w:t>
            </w:r>
          </w:p>
        </w:tc>
        <w:tc>
          <w:tcPr>
            <w:tcW w:w="1843" w:type="dxa"/>
            <w:tcMar/>
          </w:tcPr>
          <w:p w:rsidRPr="00F30367" w:rsidR="007B6A20" w:rsidP="007B6A20" w:rsidRDefault="007B6A20" w14:paraId="4ED7255A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8543</w:t>
            </w:r>
          </w:p>
        </w:tc>
        <w:tc>
          <w:tcPr>
            <w:tcW w:w="5054" w:type="dxa"/>
            <w:tcMar/>
          </w:tcPr>
          <w:p w:rsidR="0EEBA2F5" w:rsidP="0EEBA2F5" w:rsidRDefault="0EEBA2F5" w14:noSpellErr="1" w14:paraId="7C720E0D" w14:textId="037C68DB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0,093</w:t>
            </w:r>
            <w:r w:rsidR="0EEBA2F5">
              <w:rPr/>
              <w:t xml:space="preserve"> </w:t>
            </w:r>
            <w:r w:rsidR="0EEBA2F5">
              <w:rPr/>
              <w:t>g/cm³</w:t>
            </w:r>
          </w:p>
        </w:tc>
      </w:tr>
      <w:tr w:rsidRPr="00F30367" w:rsidR="00CC4267" w:rsidTr="34D95DD3" w14:paraId="598CCD1A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178EDFE0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lastRenderedPageBreak/>
              <w:t>Poids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total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5F2F4A8C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="0EEBA2F5" w:rsidP="0EEBA2F5" w:rsidRDefault="0EEBA2F5" w14:noSpellErr="1" w14:paraId="752FC904" w14:textId="6932CACB">
            <w:pPr>
              <w:pStyle w:val="TableParagraph"/>
              <w:rPr>
                <w:sz w:val="20"/>
                <w:szCs w:val="20"/>
                <w:lang w:val="fr-FR"/>
              </w:rPr>
            </w:pPr>
            <w:r w:rsidR="0EEBA2F5">
              <w:rPr/>
              <w:t>4.120 g/m² +/-</w:t>
            </w:r>
            <w:r w:rsidR="0EEBA2F5">
              <w:rPr/>
              <w:t xml:space="preserve"> </w:t>
            </w:r>
            <w:r w:rsidR="0EEBA2F5">
              <w:rPr/>
              <w:t>10</w:t>
            </w:r>
            <w:r w:rsidR="0EEBA2F5">
              <w:rPr/>
              <w:t xml:space="preserve"> </w:t>
            </w:r>
            <w:r w:rsidR="0EEBA2F5">
              <w:rPr/>
              <w:t>%</w:t>
            </w:r>
          </w:p>
        </w:tc>
      </w:tr>
      <w:tr w:rsidRPr="00F30367" w:rsidR="00CC4267" w:rsidTr="34D95DD3" w14:paraId="3CFF3218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09A53A29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Support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22B4F6F6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EN-ISO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23997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1372FA76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Polyester</w:t>
            </w:r>
          </w:p>
        </w:tc>
      </w:tr>
      <w:tr w:rsidRPr="00F30367" w:rsidR="00CC4267" w:rsidTr="34D95DD3" w14:paraId="30DC28C1" w14:textId="77777777">
        <w:trPr>
          <w:trHeight w:val="925"/>
        </w:trPr>
        <w:tc>
          <w:tcPr>
            <w:tcW w:w="3119" w:type="dxa"/>
            <w:tcMar/>
          </w:tcPr>
          <w:p w:rsidRPr="00F30367" w:rsidR="00CC4267" w:rsidP="0042087E" w:rsidRDefault="00F30367" w14:paraId="338351E8" w14:textId="151009B1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Envers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4FEA044D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CC4267" w:rsidP="0042087E" w:rsidRDefault="00CC4267" w14:paraId="5FB3E1B3" w14:textId="495C2999">
            <w:pPr>
              <w:pStyle w:val="TableParagraph"/>
              <w:spacing w:line="273" w:lineRule="auto"/>
              <w:ind w:right="522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Probac</w:t>
            </w:r>
            <w:proofErr w:type="spellEnd"/>
            <w:r w:rsidRPr="00F30367">
              <w:rPr>
                <w:sz w:val="20"/>
                <w:szCs w:val="20"/>
                <w:lang w:val="fr-FR"/>
              </w:rPr>
              <w:t xml:space="preserve"> remplisseur minéral avec un faible montant de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bitume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modifié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flocons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polyester,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contient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plus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 w:rsidR="00F30367">
              <w:rPr>
                <w:sz w:val="20"/>
                <w:szCs w:val="20"/>
                <w:lang w:val="fr-FR"/>
              </w:rPr>
              <w:t>de</w:t>
            </w:r>
          </w:p>
          <w:p w:rsidRPr="00F30367" w:rsidR="00CC4267" w:rsidP="0042087E" w:rsidRDefault="00CC4267" w14:paraId="12E6872B" w14:textId="6E5C7AC3">
            <w:pPr>
              <w:pStyle w:val="TableParagraph"/>
              <w:spacing w:before="3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76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 de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 w:rsidR="00F30367">
              <w:rPr>
                <w:sz w:val="20"/>
                <w:szCs w:val="20"/>
                <w:lang w:val="fr-FR"/>
              </w:rPr>
              <w:t>contenu</w:t>
            </w:r>
            <w:r w:rsidRPr="00F30367">
              <w:rPr>
                <w:sz w:val="20"/>
                <w:szCs w:val="20"/>
                <w:lang w:val="fr-FR"/>
              </w:rPr>
              <w:t xml:space="preserve"> recyclé.</w:t>
            </w:r>
          </w:p>
        </w:tc>
      </w:tr>
      <w:tr w:rsidRPr="00F30367" w:rsidR="00CC4267" w:rsidTr="34D95DD3" w14:paraId="1F64FB10" w14:textId="77777777">
        <w:trPr>
          <w:trHeight w:val="378"/>
        </w:trPr>
        <w:tc>
          <w:tcPr>
            <w:tcW w:w="3119" w:type="dxa"/>
            <w:tcMar/>
          </w:tcPr>
          <w:p w:rsidRPr="00F30367" w:rsidR="00CC4267" w:rsidP="00F30367" w:rsidRDefault="00CC4267" w14:paraId="6AEB3C37" w14:textId="2E8091F0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la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chaise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</w:t>
            </w:r>
            <w:r w:rsidRPr="00F30367"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roulettes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5D720037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EN985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797F3018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Minimum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valeur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: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2,4</w:t>
            </w:r>
          </w:p>
        </w:tc>
      </w:tr>
      <w:tr w:rsidRPr="00F30367" w:rsidR="00CC4267" w:rsidTr="34D95DD3" w14:paraId="5A46C4BD" w14:textId="77777777">
        <w:trPr>
          <w:trHeight w:val="270"/>
        </w:trPr>
        <w:tc>
          <w:tcPr>
            <w:tcW w:w="3119" w:type="dxa"/>
            <w:tcMar/>
          </w:tcPr>
          <w:p w:rsidRPr="00F30367" w:rsidR="00CC4267" w:rsidP="00F30367" w:rsidRDefault="00CC4267" w14:paraId="26F60424" w14:textId="55422192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Solidité des couleurs à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la</w:t>
            </w:r>
            <w:r w:rsidRPr="00F30367"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lumière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4709A67B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105 B02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5844964C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≥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5</w:t>
            </w:r>
          </w:p>
        </w:tc>
      </w:tr>
      <w:tr w:rsidRPr="00F30367" w:rsidR="00CC4267" w:rsidTr="34D95DD3" w14:paraId="6F46EE56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67F66C69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Stabilité dimensionnelle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73A9EB9B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986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58C095FD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≤ 0,2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%</w:t>
            </w:r>
          </w:p>
        </w:tc>
      </w:tr>
      <w:tr w:rsidRPr="00F30367" w:rsidR="00CC4267" w:rsidTr="34D95DD3" w14:paraId="6634CF2F" w14:textId="77777777">
        <w:trPr>
          <w:trHeight w:val="311"/>
        </w:trPr>
        <w:tc>
          <w:tcPr>
            <w:tcW w:w="3119" w:type="dxa"/>
            <w:tcMar/>
          </w:tcPr>
          <w:p w:rsidRPr="00F30367" w:rsidR="00CC4267" w:rsidP="00F30367" w:rsidRDefault="00CC4267" w14:paraId="19D4D9C8" w14:textId="292CA6A6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Réduction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des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bruits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d’impact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15B38D0C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10140-3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2436D276" w14:textId="0C8767E3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spellStart"/>
            <w:r w:rsidRPr="00F30367">
              <w:rPr>
                <w:sz w:val="20"/>
                <w:szCs w:val="20"/>
                <w:lang w:val="fr-FR"/>
              </w:rPr>
              <w:t>ΔLw</w:t>
            </w:r>
            <w:proofErr w:type="spellEnd"/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="002A0B77">
              <w:rPr>
                <w:sz w:val="20"/>
                <w:szCs w:val="20"/>
                <w:lang w:val="fr-FR"/>
              </w:rPr>
              <w:t>5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dB</w:t>
            </w:r>
          </w:p>
        </w:tc>
      </w:tr>
      <w:tr w:rsidRPr="00F30367" w:rsidR="00CC4267" w:rsidTr="34D95DD3" w14:paraId="43D39D20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12FD2182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Absorption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acoustique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13FB2D21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ISO 354</w:t>
            </w:r>
          </w:p>
        </w:tc>
        <w:tc>
          <w:tcPr>
            <w:tcW w:w="5054" w:type="dxa"/>
            <w:tcMar/>
          </w:tcPr>
          <w:p w:rsidRPr="00F30367" w:rsidR="00CC4267" w:rsidP="0042087E" w:rsidRDefault="00CC4267" w14:paraId="25FF079B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α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>w =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0,15</w:t>
            </w:r>
          </w:p>
        </w:tc>
      </w:tr>
      <w:tr w:rsidRPr="00612939" w:rsidR="00CC4267" w:rsidTr="34D95DD3" w14:paraId="573159AC" w14:textId="77777777">
        <w:trPr>
          <w:trHeight w:val="306"/>
        </w:trPr>
        <w:tc>
          <w:tcPr>
            <w:tcW w:w="3119" w:type="dxa"/>
            <w:tcMar/>
          </w:tcPr>
          <w:p w:rsidRPr="00F30367" w:rsidR="00CC4267" w:rsidP="0042087E" w:rsidRDefault="00CC4267" w14:paraId="385A2EDD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Matériaux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recyclés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76C49878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CC4267" w:rsidP="0042087E" w:rsidRDefault="002A0B77" w14:paraId="6F1A18AB" w14:textId="35B8F021">
            <w:pPr>
              <w:pStyle w:val="TableParagrap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Contient jusqu’à 64% de recyclé</w:t>
            </w:r>
          </w:p>
        </w:tc>
      </w:tr>
      <w:tr w:rsidRPr="00612939" w:rsidR="00CC4267" w:rsidTr="34D95DD3" w14:paraId="7F511DD5" w14:textId="77777777">
        <w:trPr>
          <w:trHeight w:val="618"/>
        </w:trPr>
        <w:tc>
          <w:tcPr>
            <w:tcW w:w="3119" w:type="dxa"/>
            <w:tcMar/>
          </w:tcPr>
          <w:p w:rsidRPr="00F30367" w:rsidR="00CC4267" w:rsidP="0042087E" w:rsidRDefault="00CC4267" w14:paraId="0C26197A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Ska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2CAC27CD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CC4267" w:rsidP="00F30367" w:rsidRDefault="00CC4267" w14:paraId="33F9557B" w14:textId="12807979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Répond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critères Ska pour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revêtements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 sol</w:t>
            </w:r>
            <w:r w:rsidR="00F30367">
              <w:rPr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souples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M12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dans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bureaux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les commerces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détail.</w:t>
            </w:r>
          </w:p>
        </w:tc>
      </w:tr>
      <w:tr w:rsidRPr="00F30367" w:rsidR="00CC4267" w:rsidTr="34D95DD3" w14:paraId="0F95B551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65F25F86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Garantie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1E478E4B" w14:textId="77777777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fr-FR"/>
              </w:rPr>
            </w:pPr>
          </w:p>
        </w:tc>
        <w:tc>
          <w:tcPr>
            <w:tcW w:w="5054" w:type="dxa"/>
            <w:tcMar/>
          </w:tcPr>
          <w:p w:rsidRPr="00F30367" w:rsidR="00CC4267" w:rsidP="0042087E" w:rsidRDefault="00CC4267" w14:paraId="3A2A9B54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10 ans</w:t>
            </w:r>
          </w:p>
        </w:tc>
      </w:tr>
    </w:tbl>
    <w:p w:rsidRPr="00F30367" w:rsidR="00CC4267" w:rsidP="00CC4267" w:rsidRDefault="00CC4267" w14:paraId="577E98D2" w14:textId="4FB7A45E">
      <w:pPr>
        <w:pStyle w:val="Corpsdetexte"/>
        <w:spacing w:before="56"/>
        <w:ind w:left="218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Spécifications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techniques selon</w:t>
      </w:r>
      <w:r w:rsidRPr="00F30367">
        <w:rPr>
          <w:rFonts w:ascii="Calibri" w:hAnsi="Calibri" w:cs="Calibri"/>
          <w:spacing w:val="-1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EN</w:t>
      </w:r>
      <w:r w:rsidRPr="00F30367">
        <w:rPr>
          <w:rFonts w:ascii="Calibri" w:hAnsi="Calibri" w:cs="Calibri"/>
          <w:spacing w:val="-4"/>
          <w:sz w:val="20"/>
          <w:szCs w:val="20"/>
          <w:u w:val="single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u w:val="single"/>
          <w:lang w:val="fr-FR"/>
        </w:rPr>
        <w:t>14041</w:t>
      </w:r>
    </w:p>
    <w:tbl>
      <w:tblPr>
        <w:tblStyle w:val="NormalTable0"/>
        <w:tblW w:w="9981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5019"/>
      </w:tblGrid>
      <w:tr w:rsidRPr="00F30367" w:rsidR="00CC4267" w:rsidTr="45EF3603" w14:paraId="69A56F92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20B8315C" w14:textId="77777777">
            <w:pPr>
              <w:pStyle w:val="TableParagraph"/>
              <w:spacing w:before="1" w:line="240" w:lineRule="auto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Réaction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 feu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554A4E9E" w14:textId="77777777">
            <w:pPr>
              <w:pStyle w:val="TableParagraph"/>
              <w:spacing w:before="1"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13501-1</w:t>
            </w:r>
          </w:p>
        </w:tc>
        <w:tc>
          <w:tcPr>
            <w:tcW w:w="5019" w:type="dxa"/>
            <w:tcMar/>
          </w:tcPr>
          <w:p w:rsidRPr="00F30367" w:rsidR="00CC4267" w:rsidP="0042087E" w:rsidRDefault="00CC4267" w14:paraId="1EB6E615" w14:textId="77777777">
            <w:pPr>
              <w:pStyle w:val="TableParagraph"/>
              <w:spacing w:line="240" w:lineRule="auto"/>
              <w:rPr>
                <w:sz w:val="20"/>
                <w:szCs w:val="20"/>
                <w:lang w:val="fr-FR"/>
              </w:rPr>
            </w:pPr>
            <w:r w:rsidRPr="00F30367">
              <w:rPr>
                <w:position w:val="2"/>
                <w:sz w:val="20"/>
                <w:szCs w:val="20"/>
                <w:lang w:val="fr-FR"/>
              </w:rPr>
              <w:t>B</w:t>
            </w:r>
            <w:proofErr w:type="spellStart"/>
            <w:r w:rsidRPr="00F30367">
              <w:rPr>
                <w:sz w:val="20"/>
                <w:szCs w:val="20"/>
                <w:lang w:val="fr-FR"/>
              </w:rPr>
              <w:t>fl</w:t>
            </w:r>
            <w:proofErr w:type="spellEnd"/>
            <w:r w:rsidRPr="00F30367">
              <w:rPr>
                <w:spacing w:val="1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position w:val="2"/>
                <w:sz w:val="20"/>
                <w:szCs w:val="20"/>
                <w:lang w:val="fr-FR"/>
              </w:rPr>
              <w:t>-s1</w:t>
            </w:r>
          </w:p>
        </w:tc>
      </w:tr>
      <w:tr w:rsidRPr="00F30367" w:rsidR="00CC4267" w:rsidTr="45EF3603" w14:paraId="52B86970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0AB619DF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glissement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070B2DB9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EN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13893</w:t>
            </w:r>
          </w:p>
        </w:tc>
        <w:tc>
          <w:tcPr>
            <w:tcW w:w="5019" w:type="dxa"/>
            <w:tcMar/>
          </w:tcPr>
          <w:p w:rsidRPr="00F30367" w:rsidR="00CC4267" w:rsidP="0042087E" w:rsidRDefault="00CC4267" w14:paraId="52E5BE0A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DS≥0,30</w:t>
            </w:r>
          </w:p>
        </w:tc>
      </w:tr>
      <w:tr w:rsidRPr="00F30367" w:rsidR="00CC4267" w:rsidTr="45EF3603" w14:paraId="050B7F9C" w14:textId="77777777">
        <w:trPr>
          <w:trHeight w:val="925"/>
        </w:trPr>
        <w:tc>
          <w:tcPr>
            <w:tcW w:w="3119" w:type="dxa"/>
            <w:tcMar/>
          </w:tcPr>
          <w:p w:rsidRPr="00F30367" w:rsidR="00CC4267" w:rsidP="0042087E" w:rsidRDefault="00CC4267" w14:paraId="07B1C56F" w14:textId="77777777">
            <w:pPr>
              <w:pStyle w:val="TableParagraph"/>
              <w:spacing w:line="276" w:lineRule="auto"/>
              <w:ind w:left="108" w:right="4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Accumulation charges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électrostatiques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49EFDB56" w14:textId="77777777">
            <w:pPr>
              <w:pStyle w:val="TableParagraph"/>
              <w:spacing w:line="276" w:lineRule="auto"/>
              <w:ind w:right="479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BS-ISO 10965 &amp;</w:t>
            </w:r>
            <w:r w:rsidRPr="00F30367">
              <w:rPr>
                <w:spacing w:val="-47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EN1815</w:t>
            </w:r>
          </w:p>
        </w:tc>
        <w:tc>
          <w:tcPr>
            <w:tcW w:w="5019" w:type="dxa"/>
            <w:tcMar/>
          </w:tcPr>
          <w:p w:rsidRPr="00F30367" w:rsidR="00CC4267" w:rsidP="0042087E" w:rsidRDefault="00CC4267" w14:paraId="11BE4BEF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&lt;1 x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10</w:t>
            </w:r>
            <w:r w:rsidRPr="00F30367">
              <w:rPr>
                <w:sz w:val="20"/>
                <w:szCs w:val="20"/>
                <w:vertAlign w:val="superscript"/>
                <w:lang w:val="fr-FR"/>
              </w:rPr>
              <w:t>9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F30367">
              <w:rPr>
                <w:sz w:val="20"/>
                <w:szCs w:val="20"/>
                <w:lang w:val="fr-FR"/>
              </w:rPr>
              <w:t>Ω: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Antistatique.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Tension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niveau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du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corps :</w:t>
            </w:r>
          </w:p>
          <w:p w:rsidRPr="00F30367" w:rsidR="00CC4267" w:rsidP="0042087E" w:rsidRDefault="00CC4267" w14:paraId="4C73D38F" w14:textId="77777777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passage</w:t>
            </w:r>
            <w:proofErr w:type="gramEnd"/>
            <w:r w:rsidRPr="00F30367">
              <w:rPr>
                <w:sz w:val="20"/>
                <w:szCs w:val="20"/>
                <w:lang w:val="fr-FR"/>
              </w:rPr>
              <w:t xml:space="preserve"> (&lt;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2</w:t>
            </w:r>
            <w:r w:rsidRPr="00F30367">
              <w:rPr>
                <w:spacing w:val="-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kV).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Protection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vie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grâce</w:t>
            </w:r>
            <w:r w:rsidRPr="00F30367">
              <w:rPr>
                <w:spacing w:val="-2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à l’utilisation</w:t>
            </w:r>
            <w:r w:rsidRPr="00F30367">
              <w:rPr>
                <w:spacing w:val="-4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de</w:t>
            </w:r>
            <w:r w:rsidRPr="00F30367">
              <w:rPr>
                <w:spacing w:val="1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fil</w:t>
            </w:r>
          </w:p>
          <w:p w:rsidRPr="00F30367" w:rsidR="00CC4267" w:rsidP="0042087E" w:rsidRDefault="00CC4267" w14:paraId="1287F695" w14:textId="77777777">
            <w:pPr>
              <w:pStyle w:val="TableParagraph"/>
              <w:spacing w:before="41" w:line="240" w:lineRule="auto"/>
              <w:rPr>
                <w:sz w:val="20"/>
                <w:szCs w:val="20"/>
                <w:lang w:val="fr-FR"/>
              </w:rPr>
            </w:pPr>
            <w:proofErr w:type="gramStart"/>
            <w:r w:rsidRPr="00F30367">
              <w:rPr>
                <w:sz w:val="20"/>
                <w:szCs w:val="20"/>
                <w:lang w:val="fr-FR"/>
              </w:rPr>
              <w:t>antistatique</w:t>
            </w:r>
            <w:proofErr w:type="gramEnd"/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et de</w:t>
            </w:r>
            <w:r w:rsidRPr="00F303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>
              <w:rPr>
                <w:sz w:val="20"/>
                <w:szCs w:val="20"/>
                <w:lang w:val="fr-FR"/>
              </w:rPr>
              <w:t>doublure.</w:t>
            </w:r>
          </w:p>
        </w:tc>
      </w:tr>
      <w:tr w:rsidRPr="00F30367" w:rsidR="00CC4267" w:rsidTr="45EF3603" w14:paraId="59678C48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252B301B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Résistance thermique</w:t>
            </w:r>
          </w:p>
        </w:tc>
        <w:tc>
          <w:tcPr>
            <w:tcW w:w="1843" w:type="dxa"/>
            <w:tcMar/>
          </w:tcPr>
          <w:p w:rsidRPr="00F30367" w:rsidR="00CC4267" w:rsidP="0042087E" w:rsidRDefault="00CC4267" w14:paraId="04E14AA3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ISO 8302</w:t>
            </w:r>
          </w:p>
        </w:tc>
        <w:tc>
          <w:tcPr>
            <w:tcW w:w="5019" w:type="dxa"/>
            <w:tcMar/>
          </w:tcPr>
          <w:p w:rsidRPr="00F30367" w:rsidR="00CC4267" w:rsidP="0042087E" w:rsidRDefault="00CC4267" w14:paraId="51F905FD" w14:textId="5140F28A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 w:rsidR="00CC4267">
              <w:rPr>
                <w:sz w:val="20"/>
                <w:szCs w:val="20"/>
                <w:lang w:val="fr-FR"/>
              </w:rPr>
              <w:t>0,0</w:t>
            </w:r>
            <w:r w:rsidRPr="00F30367" w:rsidR="728AA6C9">
              <w:rPr>
                <w:sz w:val="20"/>
                <w:szCs w:val="20"/>
                <w:lang w:val="fr-FR"/>
              </w:rPr>
              <w:t>83</w:t>
            </w:r>
            <w:r w:rsidRPr="00F30367" w:rsidR="00CC4267">
              <w:rPr>
                <w:spacing w:val="-3"/>
                <w:sz w:val="20"/>
                <w:szCs w:val="20"/>
                <w:lang w:val="fr-FR"/>
              </w:rPr>
              <w:t xml:space="preserve"> </w:t>
            </w:r>
            <w:r w:rsidRPr="00F30367" w:rsidR="00CC4267">
              <w:rPr>
                <w:sz w:val="20"/>
                <w:szCs w:val="20"/>
                <w:lang w:val="fr-FR"/>
              </w:rPr>
              <w:t>W/m-K</w:t>
            </w:r>
          </w:p>
        </w:tc>
      </w:tr>
      <w:tr w:rsidRPr="00F30367" w:rsidR="00CC4267" w:rsidTr="45EF3603" w14:paraId="55BEEEC0" w14:textId="77777777">
        <w:trPr>
          <w:trHeight w:val="309"/>
        </w:trPr>
        <w:tc>
          <w:tcPr>
            <w:tcW w:w="3119" w:type="dxa"/>
            <w:tcMar/>
          </w:tcPr>
          <w:p w:rsidRPr="00F30367" w:rsidR="00CC4267" w:rsidP="0042087E" w:rsidRDefault="00CC4267" w14:paraId="747D8A08" w14:textId="77777777">
            <w:pPr>
              <w:pStyle w:val="TableParagraph"/>
              <w:ind w:left="108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Label Gut</w:t>
            </w:r>
          </w:p>
        </w:tc>
        <w:tc>
          <w:tcPr>
            <w:tcW w:w="1843" w:type="dxa"/>
            <w:tcMar/>
          </w:tcPr>
          <w:p w:rsidRPr="00F30367" w:rsidR="00CC4267" w:rsidP="0042087E" w:rsidRDefault="004206AA" w14:paraId="0F2559FB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hyperlink r:id="rId12">
              <w:r w:rsidRPr="00F30367" w:rsidR="00CC4267">
                <w:rPr>
                  <w:sz w:val="20"/>
                  <w:szCs w:val="20"/>
                  <w:lang w:val="fr-FR"/>
                </w:rPr>
                <w:t>www.pro-dis.info</w:t>
              </w:r>
            </w:hyperlink>
          </w:p>
        </w:tc>
        <w:tc>
          <w:tcPr>
            <w:tcW w:w="5019" w:type="dxa"/>
            <w:tcMar/>
          </w:tcPr>
          <w:p w:rsidRPr="00F30367" w:rsidR="00CC4267" w:rsidP="0042087E" w:rsidRDefault="00CC4267" w14:paraId="26F9BC70" w14:textId="77777777">
            <w:pPr>
              <w:pStyle w:val="TableParagraph"/>
              <w:rPr>
                <w:sz w:val="20"/>
                <w:szCs w:val="20"/>
                <w:lang w:val="fr-FR"/>
              </w:rPr>
            </w:pPr>
            <w:r w:rsidRPr="00F30367">
              <w:rPr>
                <w:sz w:val="20"/>
                <w:szCs w:val="20"/>
                <w:lang w:val="fr-FR"/>
              </w:rPr>
              <w:t>Oui</w:t>
            </w:r>
          </w:p>
        </w:tc>
      </w:tr>
    </w:tbl>
    <w:p w:rsidRPr="00F30367" w:rsidR="00CC4267" w:rsidP="00CC4267" w:rsidRDefault="004206AA" w14:paraId="246B4CD9" w14:textId="2C270EDE">
      <w:pPr>
        <w:pStyle w:val="Corpsdetexte"/>
        <w:ind w:left="218"/>
        <w:rPr>
          <w:rFonts w:ascii="Calibri" w:hAnsi="Calibri" w:cs="Calibri"/>
          <w:sz w:val="20"/>
          <w:szCs w:val="20"/>
          <w:lang w:val="fr-FR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8997091" wp14:editId="71721E02">
            <wp:simplePos x="0" y="0"/>
            <wp:positionH relativeFrom="margin">
              <wp:align>left</wp:align>
            </wp:positionH>
            <wp:positionV relativeFrom="paragraph">
              <wp:posOffset>458537</wp:posOffset>
            </wp:positionV>
            <wp:extent cx="5649365" cy="492442"/>
            <wp:effectExtent l="0" t="0" r="0" b="3175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9365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0367" w:rsidR="00CC4267">
        <w:rPr>
          <w:rFonts w:ascii="Calibri" w:hAnsi="Calibri" w:cs="Calibri"/>
          <w:sz w:val="20"/>
          <w:szCs w:val="20"/>
          <w:u w:val="single"/>
          <w:lang w:val="fr-FR"/>
        </w:rPr>
        <w:t>BREEAM</w:t>
      </w:r>
      <w:r w:rsidRPr="00F30367" w:rsidR="00CC4267">
        <w:rPr>
          <w:rFonts w:ascii="Calibri" w:hAnsi="Calibri" w:cs="Calibri"/>
          <w:spacing w:val="-2"/>
          <w:sz w:val="20"/>
          <w:szCs w:val="20"/>
          <w:u w:val="single"/>
          <w:lang w:val="fr-FR"/>
        </w:rPr>
        <w:t xml:space="preserve"> </w:t>
      </w:r>
      <w:r w:rsidRPr="00F30367" w:rsidR="00CC4267">
        <w:rPr>
          <w:rFonts w:ascii="Calibri" w:hAnsi="Calibri" w:cs="Calibri"/>
          <w:sz w:val="20"/>
          <w:szCs w:val="20"/>
          <w:u w:val="single"/>
          <w:lang w:val="fr-FR"/>
        </w:rPr>
        <w:t>ratings</w:t>
      </w:r>
    </w:p>
    <w:p w:rsidRPr="00F30367" w:rsidR="00CC4267" w:rsidP="00CC4267" w:rsidRDefault="00CC4267" w14:paraId="4AE4359F" w14:textId="21B80867">
      <w:pPr>
        <w:pStyle w:val="Corpsdetexte"/>
        <w:rPr>
          <w:rFonts w:ascii="Calibri" w:hAnsi="Calibri" w:cs="Calibri"/>
          <w:sz w:val="20"/>
          <w:szCs w:val="20"/>
          <w:lang w:val="fr-FR"/>
        </w:rPr>
      </w:pPr>
    </w:p>
    <w:p w:rsidRPr="00F30367" w:rsidR="009B162E" w:rsidRDefault="006365A8" w14:paraId="578B725A" w14:textId="28E523F8">
      <w:pPr>
        <w:pStyle w:val="FirstParagraph"/>
        <w:rPr>
          <w:rFonts w:ascii="Calibri" w:hAnsi="Calibri" w:cs="Calibri"/>
          <w:sz w:val="20"/>
          <w:szCs w:val="20"/>
          <w:lang w:val="fr-FR"/>
        </w:rPr>
      </w:pPr>
      <w:r w:rsidRPr="00F30367">
        <w:rPr>
          <w:rFonts w:ascii="Calibri" w:hAnsi="Calibri" w:cs="Calibri"/>
          <w:b/>
          <w:sz w:val="20"/>
          <w:szCs w:val="20"/>
          <w:lang w:val="fr-FR"/>
        </w:rPr>
        <w:t>Mode de pose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Mode de pose :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Pose poissante ou collée : mise en </w:t>
      </w:r>
      <w:r w:rsidRPr="00F30367" w:rsidR="00842AEC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et type de colle (type V41</w:t>
      </w:r>
      <w:r w:rsidRPr="00F30367" w:rsidR="00842AEC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F30367">
        <w:rPr>
          <w:rFonts w:ascii="Calibri" w:hAnsi="Calibri" w:cs="Calibri"/>
          <w:sz w:val="20"/>
          <w:szCs w:val="20"/>
          <w:lang w:val="fr-FR"/>
        </w:rPr>
        <w:t>green) suivant préconisations du fabricant et dans le respect du NF DTU 53.1</w:t>
      </w:r>
      <w:r w:rsidR="00F30367">
        <w:rPr>
          <w:rFonts w:ascii="Calibri" w:hAnsi="Calibri" w:cs="Calibri"/>
          <w:sz w:val="20"/>
          <w:szCs w:val="20"/>
          <w:lang w:val="fr-FR"/>
        </w:rPr>
        <w:t>2</w:t>
      </w:r>
      <w:r w:rsidRPr="00F30367">
        <w:rPr>
          <w:rFonts w:ascii="Calibri" w:hAnsi="Calibri" w:cs="Calibri"/>
          <w:sz w:val="20"/>
          <w:szCs w:val="20"/>
          <w:lang w:val="fr-FR"/>
        </w:rPr>
        <w:t>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En fonction de la classification UPEC des locaux du CSTB et de la nature du support l'Entreprise devra utiliser les méthodologies de mise en </w:t>
      </w:r>
      <w:r w:rsidRPr="00F30367" w:rsidR="00842AEC">
        <w:rPr>
          <w:rFonts w:ascii="Calibri" w:hAnsi="Calibri" w:cs="Calibri"/>
          <w:sz w:val="20"/>
          <w:szCs w:val="20"/>
          <w:lang w:val="fr-FR"/>
        </w:rPr>
        <w:t>œuvre</w:t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 qu'implique le classement E.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E1 : joints vifs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 xml:space="preserve">Dans le cas d'une pose sur </w:t>
      </w:r>
      <w:r w:rsidRPr="00F30367" w:rsidR="00842AEC">
        <w:rPr>
          <w:rFonts w:ascii="Calibri" w:hAnsi="Calibri" w:cs="Calibri"/>
          <w:sz w:val="20"/>
          <w:szCs w:val="20"/>
          <w:lang w:val="fr-FR"/>
        </w:rPr>
        <w:t>terre-plein</w:t>
      </w:r>
      <w:r w:rsidRPr="00F30367">
        <w:rPr>
          <w:rFonts w:ascii="Calibri" w:hAnsi="Calibri" w:cs="Calibri"/>
          <w:sz w:val="20"/>
          <w:szCs w:val="20"/>
          <w:lang w:val="fr-FR"/>
        </w:rPr>
        <w:t>, l'entreprise prendra les dispositions nécessaires de préparation du support pour réaliser une barrière anti-humidité selon les prescriptions du NF DTU 53.</w:t>
      </w:r>
      <w:r w:rsidR="00372262">
        <w:rPr>
          <w:rFonts w:ascii="Calibri" w:hAnsi="Calibri" w:cs="Calibri"/>
          <w:sz w:val="20"/>
          <w:szCs w:val="20"/>
          <w:lang w:val="fr-FR"/>
        </w:rPr>
        <w:t>1</w:t>
      </w:r>
      <w:r w:rsidRPr="00F30367">
        <w:rPr>
          <w:rFonts w:ascii="Calibri" w:hAnsi="Calibri" w:cs="Calibri"/>
          <w:sz w:val="20"/>
          <w:szCs w:val="20"/>
          <w:lang w:val="fr-FR"/>
        </w:rPr>
        <w:t>2.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L'entreprise installera les compléments de finition utiles disponibles auprès du fabricant : plinthes complètes ou plinthes décoratives PVC.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Entretien :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L'entreprise en charge du nettoyage des revêtements devra impérativement respecter les protocoles d'entretien du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  <w:r w:rsidRPr="00F30367">
        <w:rPr>
          <w:rFonts w:ascii="Calibri" w:hAnsi="Calibri" w:cs="Calibri"/>
          <w:sz w:val="20"/>
          <w:szCs w:val="20"/>
          <w:lang w:val="fr-FR"/>
        </w:rPr>
        <w:t>La notice d'entretien devra être transmise par le présent lot revêtement de sol ou par le fabricant.</w:t>
      </w:r>
      <w:r w:rsidRPr="00F30367">
        <w:rPr>
          <w:rFonts w:ascii="Calibri" w:hAnsi="Calibri" w:cs="Calibri"/>
          <w:sz w:val="20"/>
          <w:szCs w:val="20"/>
          <w:lang w:val="fr-FR"/>
        </w:rPr>
        <w:br/>
      </w:r>
    </w:p>
    <w:sectPr w:rsidRPr="00F30367" w:rsidR="009B162E" w:rsidSect="00372262">
      <w:headerReference w:type="default" r:id="rId14"/>
      <w:pgSz w:w="12240" w:h="15840" w:orient="portrait"/>
      <w:pgMar w:top="567" w:right="900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7AC1" w:rsidRDefault="006365A8" w14:paraId="7C0A2E45" w14:textId="77777777">
      <w:pPr>
        <w:spacing w:after="0"/>
      </w:pPr>
      <w:r>
        <w:separator/>
      </w:r>
    </w:p>
  </w:endnote>
  <w:endnote w:type="continuationSeparator" w:id="0">
    <w:p w:rsidR="00897AC1" w:rsidRDefault="006365A8" w14:paraId="2458B744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162E" w:rsidRDefault="006365A8" w14:paraId="08CD0752" w14:textId="77777777">
      <w:r>
        <w:separator/>
      </w:r>
    </w:p>
  </w:footnote>
  <w:footnote w:type="continuationSeparator" w:id="0">
    <w:p w:rsidR="009B162E" w:rsidRDefault="006365A8" w14:paraId="2A45BA3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372262" w:rsidR="00372262" w:rsidP="00372262" w:rsidRDefault="7B0033D5" w14:paraId="629F100B" w14:textId="742F59EF">
    <w:pPr>
      <w:pStyle w:val="En-tte"/>
      <w:jc w:val="right"/>
    </w:pPr>
    <w:bookmarkStart w:name="descriptif-type-tessera-basis" w:id="0"/>
    <w:bookmarkStart w:name="tessera-alignment" w:id="1"/>
    <w:bookmarkStart w:name="eternal-33" w:id="2"/>
    <w:bookmarkStart w:name="allura-0.4" w:id="3"/>
    <w:bookmarkEnd w:id="0"/>
    <w:bookmarkEnd w:id="1"/>
    <w:bookmarkEnd w:id="2"/>
    <w:bookmarkEnd w:id="3"/>
    <w:r w:rsidR="45EF3603">
      <w:drawing>
        <wp:inline wp14:editId="5AE0B876" wp14:anchorId="579A29EC">
          <wp:extent cx="1395766" cy="526211"/>
          <wp:effectExtent l="0" t="0" r="0" b="7620"/>
          <wp:docPr id="1" name="Image 1" title="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Image 1"/>
                  <pic:cNvPicPr/>
                </pic:nvPicPr>
                <pic:blipFill>
                  <a:blip r:embed="Re3ee909fb0f649a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95766" cy="52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D60F1BB"/>
    <w:multiLevelType w:val="multilevel"/>
    <w:tmpl w:val="BEAEA3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EA4B3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63B6D"/>
    <w:multiLevelType w:val="multilevel"/>
    <w:tmpl w:val="431281AA"/>
    <w:lvl w:ilvl="0" w:tplc="F50421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253048"/>
    <w:rsid w:val="002A0B77"/>
    <w:rsid w:val="003041A0"/>
    <w:rsid w:val="00372262"/>
    <w:rsid w:val="004206AA"/>
    <w:rsid w:val="004E29B3"/>
    <w:rsid w:val="005861CF"/>
    <w:rsid w:val="00590D07"/>
    <w:rsid w:val="00612939"/>
    <w:rsid w:val="006365A8"/>
    <w:rsid w:val="00784D58"/>
    <w:rsid w:val="007B6A20"/>
    <w:rsid w:val="00842AEC"/>
    <w:rsid w:val="00897AC1"/>
    <w:rsid w:val="008D6863"/>
    <w:rsid w:val="008E6BAF"/>
    <w:rsid w:val="009B162E"/>
    <w:rsid w:val="009E133C"/>
    <w:rsid w:val="00B45398"/>
    <w:rsid w:val="00B86B75"/>
    <w:rsid w:val="00BC48D5"/>
    <w:rsid w:val="00C36279"/>
    <w:rsid w:val="00C565A8"/>
    <w:rsid w:val="00C80D20"/>
    <w:rsid w:val="00CC4267"/>
    <w:rsid w:val="00E315A3"/>
    <w:rsid w:val="00F30367"/>
    <w:rsid w:val="010704FF"/>
    <w:rsid w:val="0EEBA2F5"/>
    <w:rsid w:val="1D6C5FAA"/>
    <w:rsid w:val="34D95DD3"/>
    <w:rsid w:val="45EF3603"/>
    <w:rsid w:val="48E13ED5"/>
    <w:rsid w:val="728AA6C9"/>
    <w:rsid w:val="7B0033D5"/>
    <w:rsid w:val="7DC87D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0F541"/>
  <w15:docId w15:val="{D79AE9BC-C1D7-4D31-9266-97FEC863DE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i/>
      <w:iCs/>
      <w:color w:val="4F81BD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styleId="FirstParagraph" w:customStyle="1">
    <w:name w:val="First Paragraph"/>
    <w:basedOn w:val="Corpsdetexte"/>
    <w:next w:val="Corpsdetexte"/>
    <w:qFormat/>
  </w:style>
  <w:style w:type="paragraph" w:styleId="Compact" w:customStyle="1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hAnsiTheme="majorHAnsi" w:eastAsiaTheme="majorEastAsia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styleId="Author" w:customStyle="1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styleId="Abstract" w:customStyle="1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hAnsiTheme="majorHAnsi" w:eastAsiaTheme="majorEastAsia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styleId="DefinitionTerm" w:customStyle="1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 w:customStyle="1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styleId="TableCaption" w:customStyle="1">
    <w:name w:val="Table Caption"/>
    <w:basedOn w:val="Lgende"/>
    <w:pPr>
      <w:keepNext/>
    </w:pPr>
  </w:style>
  <w:style w:type="paragraph" w:styleId="ImageCaption" w:customStyle="1">
    <w:name w:val="Image Caption"/>
    <w:basedOn w:val="Lgende"/>
  </w:style>
  <w:style w:type="paragraph" w:styleId="Figure" w:customStyle="1">
    <w:name w:val="Figure"/>
    <w:basedOn w:val="Normal"/>
  </w:style>
  <w:style w:type="paragraph" w:styleId="FigurewithCaption" w:customStyle="1">
    <w:name w:val="Figure with Caption"/>
    <w:basedOn w:val="Figure"/>
    <w:pPr>
      <w:keepNext/>
    </w:pPr>
  </w:style>
  <w:style w:type="character" w:styleId="LgendeCar" w:customStyle="1">
    <w:name w:val="Légende Car"/>
    <w:basedOn w:val="Policepardfaut"/>
    <w:link w:val="Lgende"/>
  </w:style>
  <w:style w:type="character" w:styleId="VerbatimChar" w:customStyle="1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pPr>
      <w:wordWrap w:val="0"/>
    </w:pPr>
  </w:style>
  <w:style w:type="character" w:styleId="KeywordTok" w:customStyle="1">
    <w:name w:val="KeywordTok"/>
    <w:basedOn w:val="VerbatimChar"/>
    <w:rPr>
      <w:rFonts w:ascii="Consolas" w:hAnsi="Consolas"/>
      <w:b/>
      <w:color w:val="007020"/>
      <w:sz w:val="22"/>
    </w:rPr>
  </w:style>
  <w:style w:type="character" w:styleId="DataTypeTok" w:customStyle="1">
    <w:name w:val="DataTypeTok"/>
    <w:basedOn w:val="VerbatimChar"/>
    <w:rPr>
      <w:rFonts w:ascii="Consolas" w:hAnsi="Consolas"/>
      <w:color w:val="902000"/>
      <w:sz w:val="22"/>
    </w:rPr>
  </w:style>
  <w:style w:type="character" w:styleId="DecValTok" w:customStyle="1">
    <w:name w:val="DecValTok"/>
    <w:basedOn w:val="VerbatimChar"/>
    <w:rPr>
      <w:rFonts w:ascii="Consolas" w:hAnsi="Consolas"/>
      <w:color w:val="40A070"/>
      <w:sz w:val="22"/>
    </w:rPr>
  </w:style>
  <w:style w:type="character" w:styleId="BaseNTok" w:customStyle="1">
    <w:name w:val="BaseNTok"/>
    <w:basedOn w:val="VerbatimChar"/>
    <w:rPr>
      <w:rFonts w:ascii="Consolas" w:hAnsi="Consolas"/>
      <w:color w:val="40A070"/>
      <w:sz w:val="22"/>
    </w:rPr>
  </w:style>
  <w:style w:type="character" w:styleId="FloatTok" w:customStyle="1">
    <w:name w:val="FloatTok"/>
    <w:basedOn w:val="VerbatimChar"/>
    <w:rPr>
      <w:rFonts w:ascii="Consolas" w:hAnsi="Consolas"/>
      <w:color w:val="40A070"/>
      <w:sz w:val="22"/>
    </w:rPr>
  </w:style>
  <w:style w:type="character" w:styleId="ConstantTok" w:customStyle="1">
    <w:name w:val="ConstantTok"/>
    <w:basedOn w:val="VerbatimChar"/>
    <w:rPr>
      <w:rFonts w:ascii="Consolas" w:hAnsi="Consolas"/>
      <w:color w:val="880000"/>
      <w:sz w:val="22"/>
    </w:rPr>
  </w:style>
  <w:style w:type="character" w:styleId="CharTok" w:customStyle="1">
    <w:name w:val="CharTok"/>
    <w:basedOn w:val="VerbatimChar"/>
    <w:rPr>
      <w:rFonts w:ascii="Consolas" w:hAnsi="Consolas"/>
      <w:color w:val="4070A0"/>
      <w:sz w:val="22"/>
    </w:rPr>
  </w:style>
  <w:style w:type="character" w:styleId="SpecialCharTok" w:customStyle="1">
    <w:name w:val="SpecialCharTok"/>
    <w:basedOn w:val="VerbatimChar"/>
    <w:rPr>
      <w:rFonts w:ascii="Consolas" w:hAnsi="Consolas"/>
      <w:color w:val="4070A0"/>
      <w:sz w:val="22"/>
    </w:rPr>
  </w:style>
  <w:style w:type="character" w:styleId="StringTok" w:customStyle="1">
    <w:name w:val="StringTok"/>
    <w:basedOn w:val="VerbatimChar"/>
    <w:rPr>
      <w:rFonts w:ascii="Consolas" w:hAnsi="Consolas"/>
      <w:color w:val="4070A0"/>
      <w:sz w:val="22"/>
    </w:rPr>
  </w:style>
  <w:style w:type="character" w:styleId="VerbatimStringTok" w:customStyle="1">
    <w:name w:val="VerbatimStringTok"/>
    <w:basedOn w:val="VerbatimChar"/>
    <w:rPr>
      <w:rFonts w:ascii="Consolas" w:hAnsi="Consolas"/>
      <w:color w:val="4070A0"/>
      <w:sz w:val="22"/>
    </w:rPr>
  </w:style>
  <w:style w:type="character" w:styleId="SpecialStringTok" w:customStyle="1">
    <w:name w:val="SpecialStringTok"/>
    <w:basedOn w:val="VerbatimChar"/>
    <w:rPr>
      <w:rFonts w:ascii="Consolas" w:hAnsi="Consolas"/>
      <w:color w:val="BB6688"/>
      <w:sz w:val="22"/>
    </w:rPr>
  </w:style>
  <w:style w:type="character" w:styleId="ImportTok" w:customStyle="1">
    <w:name w:val="ImportTok"/>
    <w:basedOn w:val="VerbatimChar"/>
    <w:rPr>
      <w:rFonts w:ascii="Consolas" w:hAnsi="Consolas"/>
      <w:sz w:val="22"/>
    </w:rPr>
  </w:style>
  <w:style w:type="character" w:styleId="CommentTok" w:customStyle="1">
    <w:name w:val="CommentTok"/>
    <w:basedOn w:val="VerbatimChar"/>
    <w:rPr>
      <w:rFonts w:ascii="Consolas" w:hAnsi="Consolas"/>
      <w:i/>
      <w:color w:val="60A0B0"/>
      <w:sz w:val="22"/>
    </w:rPr>
  </w:style>
  <w:style w:type="character" w:styleId="DocumentationTok" w:customStyle="1">
    <w:name w:val="DocumentationTok"/>
    <w:basedOn w:val="VerbatimChar"/>
    <w:rPr>
      <w:rFonts w:ascii="Consolas" w:hAnsi="Consolas"/>
      <w:i/>
      <w:color w:val="BA2121"/>
      <w:sz w:val="22"/>
    </w:rPr>
  </w:style>
  <w:style w:type="character" w:styleId="AnnotationTok" w:customStyle="1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styleId="CommentVarTok" w:customStyle="1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styleId="OtherTok" w:customStyle="1">
    <w:name w:val="OtherTok"/>
    <w:basedOn w:val="VerbatimChar"/>
    <w:rPr>
      <w:rFonts w:ascii="Consolas" w:hAnsi="Consolas"/>
      <w:color w:val="007020"/>
      <w:sz w:val="22"/>
    </w:rPr>
  </w:style>
  <w:style w:type="character" w:styleId="FunctionTok" w:customStyle="1">
    <w:name w:val="FunctionTok"/>
    <w:basedOn w:val="VerbatimChar"/>
    <w:rPr>
      <w:rFonts w:ascii="Consolas" w:hAnsi="Consolas"/>
      <w:color w:val="06287E"/>
      <w:sz w:val="22"/>
    </w:rPr>
  </w:style>
  <w:style w:type="character" w:styleId="VariableTok" w:customStyle="1">
    <w:name w:val="VariableTok"/>
    <w:basedOn w:val="VerbatimChar"/>
    <w:rPr>
      <w:rFonts w:ascii="Consolas" w:hAnsi="Consolas"/>
      <w:color w:val="19177C"/>
      <w:sz w:val="22"/>
    </w:rPr>
  </w:style>
  <w:style w:type="character" w:styleId="ControlFlowTok" w:customStyle="1">
    <w:name w:val="ControlFlowTok"/>
    <w:basedOn w:val="VerbatimChar"/>
    <w:rPr>
      <w:rFonts w:ascii="Consolas" w:hAnsi="Consolas"/>
      <w:b/>
      <w:color w:val="007020"/>
      <w:sz w:val="22"/>
    </w:rPr>
  </w:style>
  <w:style w:type="character" w:styleId="OperatorTok" w:customStyle="1">
    <w:name w:val="OperatorTok"/>
    <w:basedOn w:val="VerbatimChar"/>
    <w:rPr>
      <w:rFonts w:ascii="Consolas" w:hAnsi="Consolas"/>
      <w:color w:val="666666"/>
      <w:sz w:val="22"/>
    </w:rPr>
  </w:style>
  <w:style w:type="character" w:styleId="BuiltInTok" w:customStyle="1">
    <w:name w:val="BuiltInTok"/>
    <w:basedOn w:val="VerbatimChar"/>
    <w:rPr>
      <w:rFonts w:ascii="Consolas" w:hAnsi="Consolas"/>
      <w:sz w:val="22"/>
    </w:rPr>
  </w:style>
  <w:style w:type="character" w:styleId="ExtensionTok" w:customStyle="1">
    <w:name w:val="ExtensionTok"/>
    <w:basedOn w:val="VerbatimChar"/>
    <w:rPr>
      <w:rFonts w:ascii="Consolas" w:hAnsi="Consolas"/>
      <w:sz w:val="22"/>
    </w:rPr>
  </w:style>
  <w:style w:type="character" w:styleId="PreprocessorTok" w:customStyle="1">
    <w:name w:val="PreprocessorTok"/>
    <w:basedOn w:val="VerbatimChar"/>
    <w:rPr>
      <w:rFonts w:ascii="Consolas" w:hAnsi="Consolas"/>
      <w:color w:val="BC7A00"/>
      <w:sz w:val="22"/>
    </w:rPr>
  </w:style>
  <w:style w:type="character" w:styleId="AttributeTok" w:customStyle="1">
    <w:name w:val="AttributeTok"/>
    <w:basedOn w:val="VerbatimChar"/>
    <w:rPr>
      <w:rFonts w:ascii="Consolas" w:hAnsi="Consolas"/>
      <w:color w:val="7D9029"/>
      <w:sz w:val="22"/>
    </w:rPr>
  </w:style>
  <w:style w:type="character" w:styleId="RegionMarkerTok" w:customStyle="1">
    <w:name w:val="RegionMarkerTok"/>
    <w:basedOn w:val="VerbatimChar"/>
    <w:rPr>
      <w:rFonts w:ascii="Consolas" w:hAnsi="Consolas"/>
      <w:sz w:val="22"/>
    </w:rPr>
  </w:style>
  <w:style w:type="character" w:styleId="InformationTok" w:customStyle="1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styleId="WarningTok" w:customStyle="1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styleId="AlertTok" w:customStyle="1">
    <w:name w:val="AlertTok"/>
    <w:basedOn w:val="VerbatimChar"/>
    <w:rPr>
      <w:rFonts w:ascii="Consolas" w:hAnsi="Consolas"/>
      <w:b/>
      <w:color w:val="FF0000"/>
      <w:sz w:val="22"/>
    </w:rPr>
  </w:style>
  <w:style w:type="character" w:styleId="ErrorTok" w:customStyle="1">
    <w:name w:val="ErrorTok"/>
    <w:basedOn w:val="VerbatimChar"/>
    <w:rPr>
      <w:rFonts w:ascii="Consolas" w:hAnsi="Consolas"/>
      <w:b/>
      <w:color w:val="FF0000"/>
      <w:sz w:val="22"/>
    </w:rPr>
  </w:style>
  <w:style w:type="character" w:styleId="NormalTok" w:customStyle="1">
    <w:name w:val="NormalTok"/>
    <w:basedOn w:val="VerbatimChar"/>
    <w:rPr>
      <w:rFonts w:ascii="Consolas" w:hAnsi="Consolas"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CC4267"/>
    <w:rPr>
      <w:color w:val="605E5C"/>
      <w:shd w:val="clear" w:color="auto" w:fill="E1DFDD"/>
    </w:rPr>
  </w:style>
  <w:style w:type="table" w:styleId="NormalTable0" w:customStyle="1">
    <w:name w:val="Normal Table0"/>
    <w:uiPriority w:val="2"/>
    <w:semiHidden/>
    <w:unhideWhenUsed/>
    <w:qFormat/>
    <w:rsid w:val="00CC426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CC4267"/>
    <w:pPr>
      <w:widowControl w:val="0"/>
      <w:autoSpaceDE w:val="0"/>
      <w:autoSpaceDN w:val="0"/>
      <w:spacing w:after="0" w:line="268" w:lineRule="exact"/>
      <w:ind w:left="107"/>
    </w:pPr>
    <w:rPr>
      <w:rFonts w:ascii="Calibri" w:hAnsi="Calibri" w:eastAsia="Calibri" w:cs="Calibri"/>
      <w:sz w:val="22"/>
      <w:szCs w:val="22"/>
      <w:lang w:val="nl-BE"/>
    </w:rPr>
  </w:style>
  <w:style w:type="paragraph" w:styleId="En-tte">
    <w:name w:val="header"/>
    <w:basedOn w:val="Normal"/>
    <w:link w:val="En-tt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styleId="En-tteCar" w:customStyle="1">
    <w:name w:val="En-tête Car"/>
    <w:basedOn w:val="Policepardfaut"/>
    <w:link w:val="En-tte"/>
    <w:rsid w:val="00372262"/>
  </w:style>
  <w:style w:type="paragraph" w:styleId="Pieddepage">
    <w:name w:val="footer"/>
    <w:basedOn w:val="Normal"/>
    <w:link w:val="PieddepageCar"/>
    <w:unhideWhenUsed/>
    <w:rsid w:val="00372262"/>
    <w:pPr>
      <w:tabs>
        <w:tab w:val="center" w:pos="4536"/>
        <w:tab w:val="right" w:pos="9072"/>
      </w:tabs>
      <w:spacing w:after="0"/>
    </w:pPr>
  </w:style>
  <w:style w:type="character" w:styleId="PieddepageCar" w:customStyle="1">
    <w:name w:val="Pied de page Car"/>
    <w:basedOn w:val="Policepardfaut"/>
    <w:link w:val="Pieddepage"/>
    <w:rsid w:val="0037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1.jpe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pro-dis.info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forbo-flooring.fr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3ee909fb0f649a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c570a38-4b26-4282-bf70-dde7c46ac2f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7ED9FE49D34980BD9021AB97C957" ma:contentTypeVersion="13" ma:contentTypeDescription="Create a new document." ma:contentTypeScope="" ma:versionID="1f9cc6daa513dda83b4c2df173901b4b">
  <xsd:schema xmlns:xsd="http://www.w3.org/2001/XMLSchema" xmlns:xs="http://www.w3.org/2001/XMLSchema" xmlns:p="http://schemas.microsoft.com/office/2006/metadata/properties" xmlns:ns2="12825551-249f-46eb-b6ca-6a56b25795db" xmlns:ns3="bc570a38-4b26-4282-bf70-dde7c46ac2f6" targetNamespace="http://schemas.microsoft.com/office/2006/metadata/properties" ma:root="true" ma:fieldsID="23902533835e6e7fc7c598df35a0dede" ns2:_="" ns3:_="">
    <xsd:import namespace="12825551-249f-46eb-b6ca-6a56b25795db"/>
    <xsd:import namespace="bc570a38-4b26-4282-bf70-dde7c46ac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5551-249f-46eb-b6ca-6a56b25795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70a38-4b26-4282-bf70-dde7c46a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08A18-6006-48E6-89D8-9371D4A1775F}">
  <ds:schemaRefs>
    <ds:schemaRef ds:uri="http://purl.org/dc/elements/1.1/"/>
    <ds:schemaRef ds:uri="http://schemas.microsoft.com/office/2006/metadata/properties"/>
    <ds:schemaRef ds:uri="12825551-249f-46eb-b6ca-6a56b25795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c570a38-4b26-4282-bf70-dde7c46ac2f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FF38FC-7BC5-4A40-9C4A-E3E03660A9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76F74F-95B4-44EA-A5E3-C620A30F7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0127E4-5736-41FD-A575-71AEC099A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5551-249f-46eb-b6ca-6a56b25795db"/>
    <ds:schemaRef ds:uri="bc570a38-4b26-4282-bf70-dde7c46ac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Forbo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cecilia Aouainia</dc:creator>
  <lastModifiedBy>Aouainia Cecilia</lastModifiedBy>
  <revision>14</revision>
  <dcterms:created xsi:type="dcterms:W3CDTF">2021-02-22T16:07:00.0000000Z</dcterms:created>
  <dcterms:modified xsi:type="dcterms:W3CDTF">2021-02-23T08:20:25.0317432Z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0x01010062947ED9FE49D34980BD9021AB97C957</vt:lpwstr>
  </property>
</Properties>
</file>